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490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F5420B" wp14:editId="6FF364E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770D4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73DC7E" wp14:editId="26D173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ware gezicht van UNESCO – een duistere erfenis</w:t>
      </w:r>
    </w:p>
    <w:p w14:paraId="1C4628CD" w14:textId="77777777" w:rsidR="00A71903" w:rsidRPr="00C534E6" w:rsidRDefault="00A71903" w:rsidP="003E1DCA">
      <w:pPr>
        <w:widowControl w:val="0"/>
        <w:spacing w:after="160"/>
        <w:jc w:val="both"/>
        <w:rPr>
          <w:rStyle w:val="edit"/>
          <w:rFonts w:ascii="Arial" w:hAnsi="Arial" w:cs="Arial"/>
          <w:b/>
          <w:color w:val="000000"/>
        </w:rPr>
      </w:pPr>
      <w:r w:rsidRPr="00C534E6">
        <w:rPr>
          <w:rStyle w:val="edit"/>
          <w:rFonts w:ascii="Arial" w:hAnsi="Arial" w:cs="Arial"/>
          <w:b/>
          <w:color w:val="000000"/>
        </w:rPr>
        <w:t>Terwijl de UNESCO wereldwijd pleit voor vrede, cultuur, milieu- en klimaatbescherming en onderwijs, worden er in haar naam misbruik, plundering en vernietiging van het milieu en het cultureel erfgoed gepleegd. Wie zit er werkelijk achter de UNESCO? Wie financiert de organisatie en wie beïnvloedt dit machtige orgaan van de Verenigde Naties? Een onderzoeksreportage ter gelegenheid van de „Internationale Monumentendag“ op 18 april.</w:t>
      </w:r>
    </w:p>
    <w:p w14:paraId="316BE68A"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Beste kijkers! Waar denkt u aan als je UNESCO hoort?</w:t>
      </w:r>
    </w:p>
    <w:p w14:paraId="1378172C"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Het is u vast ook wel eens overkomen dat u tijdens een langere reis of op vakantie op de snelweg hebt gemerkt dat er veel borden met de vermelding „UNESCO-werelderfgoed“ staan die naar een werelderfgoed locatie verwijzen. "Ze lijken op elke mooie plek ter wereld wel een voet tussen de deur te hebben", zou men kunnen denken. Duitsland heeft op dit moment 54 Werelderfgoed locaties (stand 2026), terwijl Italië de wereld aanvoert met 60 locaties. Zwitserland heeft er 13 en Oostenrijk herbergt 12 van deze werelderfgoederen.</w:t>
      </w:r>
    </w:p>
    <w:p w14:paraId="011DC110" w14:textId="77777777" w:rsidR="003E1DCA" w:rsidRPr="003E1DCA" w:rsidRDefault="003E1DCA" w:rsidP="003E1DCA">
      <w:pPr>
        <w:spacing w:after="0" w:line="240" w:lineRule="auto"/>
        <w:jc w:val="both"/>
        <w:rPr>
          <w:rFonts w:ascii="Arial" w:eastAsia="MS Mincho" w:hAnsi="Arial" w:cs="Arial"/>
          <w:lang w:eastAsia="en-US"/>
        </w:rPr>
      </w:pPr>
    </w:p>
    <w:p w14:paraId="6D8440A0"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Maar UNESCO gaat niet alleen over het markeren van mooie bestemmingen op de snelweg. Het is een machtige organisatie van de Verenigde Naties die wereldwijd invloed uitoefent op onderwijs, wetenschap en cultuur. Volgens haar eigen verklaringen zet ze zich ook in voor vrede. De voormalige Duitse bondskanselier Angela Merkel werd bijvoorbeeld geëerd met de UNESCO-vredesprijs</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1</w:t>
      </w:r>
      <w:r w:rsidRPr="003E1DCA">
        <w:rPr>
          <w:rFonts w:ascii="Arial" w:eastAsia="MS Mincho" w:hAnsi="Arial" w:cs="Arial"/>
          <w:lang w:eastAsia="en-US"/>
        </w:rPr>
        <w:t xml:space="preserve"> in Ivoorkust in 2023.</w:t>
      </w:r>
    </w:p>
    <w:p w14:paraId="05B034B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De internationale jury motiveerde de prijs met woorden van waardering. "Alle juryleden waren geraakt door haar moedige beslissing om in 2015 meer dan 1,2 miljoen vluchtelingen op te nemen, vooral uit Syrië, Irak, Afghanistan en Eritrea. Dat is de erfenis die ze achterlaat."</w:t>
      </w:r>
    </w:p>
    <w:p w14:paraId="53E2EF6D"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Een mooie erfenis, waarvan het volk de gevolgen draagt! Maar dat is nog niet alles. Slechts een paar jaar na de toestroom van vluchtelingen, en het fiasco dat daardoor ontstond, riep UNESCO de internationale gemeenschap op om "aanzienlijk grotere inspanningen te leveren om vluchtelingenkinderen in scholen te integreren", terwijl er overal al een tekort is aan leraren voor de lokale bevolking.</w:t>
      </w:r>
    </w:p>
    <w:p w14:paraId="4408031C" w14:textId="77777777" w:rsidR="003E1DCA" w:rsidRPr="003E1DCA" w:rsidRDefault="003E1DCA" w:rsidP="003E1DCA">
      <w:pPr>
        <w:spacing w:after="0" w:line="240" w:lineRule="auto"/>
        <w:jc w:val="both"/>
        <w:rPr>
          <w:rFonts w:ascii="Arial" w:eastAsia="MS Mincho" w:hAnsi="Arial" w:cs="Arial"/>
          <w:lang w:eastAsia="en-US"/>
        </w:rPr>
      </w:pPr>
    </w:p>
    <w:p w14:paraId="026C3333"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 xml:space="preserve">Over leraren gesproken: UNESCO kan en wil ook het onderwijs beïnvloeden. Eind 2022, kort voor het einde van de COVID-pandemie, organiseerde UNESCO een symposium met de titel "Samenzweringstheorieën aanpakken door middel van onderwijs". In deze context presenteerde de VN-organisatie een nieuw rapport, "volgens welke samenzweringstheorieën 'aanzienlijke schade' veroorzaken. Bovendien bevorderen en versterken complottheorieën "schadelijke denkpatronen en exclusieve wereldbeelden". Bovendien zouden ze het vertrouwen in openbare instellingen en wetenschappelijke organisaties verminderen. Dit kan mensen tot geweld aanzetten of ertoe leiden dat ze hun ecologische voetafdruk niet willen verkleinen ". Zo citeerde Epochtimes VN-medewerkers in september 2022. Leraren en scholen stonden centraal in het wereldwijde programma om "samenzweerderige" ideeën en theorieën in het onderwijs te bestrijden. Audrey Azoulay, toenmalig directeur-generaal van UNESCO, zegt: "Leraren over de hele wereld zouden beter moeten worden opgeleid om samenzweringstheorieën in de klas aan te pakken om ze effectiever te weerleggen". Het rapport "Omgaan met complottheorieën: Wat leraren moeten weten" bevatte verschillende strategieën om samenzweringstheorieën te bestrijden. Leerkrachten kregen de opdracht om </w:t>
      </w:r>
      <w:r w:rsidRPr="003E1DCA">
        <w:rPr>
          <w:rFonts w:ascii="Arial" w:eastAsia="MS Mincho" w:hAnsi="Arial" w:cs="Arial"/>
          <w:lang w:eastAsia="en-US"/>
        </w:rPr>
        <w:lastRenderedPageBreak/>
        <w:t>contact op te nemen met de schoolleiding en een "bemiddelende dialoog met ouders" te voeren als leerlingen door invloed van ouders in bepaalde theorieën geloofden.</w:t>
      </w:r>
    </w:p>
    <w:p w14:paraId="0BF4DFD5"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Als leerlingen hun bezorgdheid uiten over de COVID-19 vaccinatie, moeten leerkrachten uitleggen dat de veiligheid van het vaccin wetenschappelijk bewezen is en dat het belangrijk is om gevaccineerd te worden om de pandemie in te dammen. In sommige gevallen waarin samenzweringstheorieën over haat of discriminatie zouden gaan, moeten leerkrachten de leerlingen melden bij "beschermende instanties of veiligheidsagenten". - Als dat geen gevaarlijke uitspraak was tegen alle kritisch denkende of vragende mensen?</w:t>
      </w:r>
    </w:p>
    <w:p w14:paraId="4C3B999D" w14:textId="77777777" w:rsidR="003E1DCA" w:rsidRPr="003E1DCA" w:rsidRDefault="003E1DCA" w:rsidP="003E1DCA">
      <w:pPr>
        <w:spacing w:after="0" w:line="240" w:lineRule="auto"/>
        <w:jc w:val="both"/>
        <w:rPr>
          <w:rFonts w:ascii="Arial" w:eastAsia="MS Mincho" w:hAnsi="Arial" w:cs="Arial"/>
          <w:lang w:eastAsia="en-US"/>
        </w:rPr>
      </w:pPr>
    </w:p>
    <w:p w14:paraId="25810574"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In overeenstemming met haar door de VN opgelegde internationale onderwijsmandaat is UNESCO op dit moment ook heel hard aan het werk om de wereld te redden van "de ineenstorting van het klimaat" door middel van onder andere onderwijs.</w:t>
      </w:r>
    </w:p>
    <w:p w14:paraId="61BAED22" w14:textId="77777777" w:rsidR="003E1DCA" w:rsidRPr="003E1DCA" w:rsidRDefault="003E1DCA" w:rsidP="003E1DCA">
      <w:pPr>
        <w:spacing w:after="0" w:line="240" w:lineRule="auto"/>
        <w:jc w:val="both"/>
        <w:rPr>
          <w:rFonts w:ascii="Arial" w:eastAsia="MS Mincho" w:hAnsi="Arial" w:cs="Arial"/>
          <w:lang w:eastAsia="en-US"/>
        </w:rPr>
      </w:pPr>
    </w:p>
    <w:p w14:paraId="5B2821D1"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Een voorbeeld van een van deze inspanningen zijn de UNESCO-klimaatcursussen voor leerlingen vanaf 13 jaar, die tot doel hebben hen bewust te maken van klimaatbescherming. Blogger Norbert Häring beschrijft echter op zijn platform hoe deze bewustmaking extreem manipulatief blijkt te zijn, dat er op scholen aan angstzaaierij bedreven wordt en dat er wetenschappelijk onhoudbaar "bewijs" wordt gebruikt via negatieve klimaatpropaganda om klimaatverandering bij tieners af te schilderen als een dreigende catastrofe die hun kant op komt.</w:t>
      </w:r>
    </w:p>
    <w:p w14:paraId="2DA6416B"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Verschillende modules van de UNESCO-klimaatcursus zijn ontworpen om schuldgevoelens op te roepen bij kinderen door middel van rampscenario's. Mensen die kritisch zijn over de algemene klimaathysterie worden afgeschilderd als andersdenkende of "klimaat-dissidenten". Ouders en andere volwassenen worden gestigmatiseerd gebrandmerkt als klimaatzondaars, terwijl de echte klimaatkillers niet eens aan bod komen. Kla.TV heeft dit al uitgebreid aan het licht gebracht, bijvoorbeeld in de uitzending "Updates voor Greta, de echte klimaatkillers"</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2</w:t>
      </w:r>
      <w:r w:rsidRPr="003E1DCA">
        <w:rPr>
          <w:rFonts w:ascii="Arial" w:eastAsia="MS Mincho" w:hAnsi="Arial" w:cs="Arial"/>
          <w:lang w:eastAsia="en-US"/>
        </w:rPr>
        <w:t>.</w:t>
      </w:r>
    </w:p>
    <w:p w14:paraId="5E286E53"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Maar nu genoeg inleidende voorbeelden. Laten we eens beter kijken naar UNESCO, wat het is, welke oprichters het hebben gevormd, welke doelen het zogenaamd nastreeft en welke acties een andere taal spreken:</w:t>
      </w:r>
    </w:p>
    <w:p w14:paraId="501D58CB" w14:textId="77777777" w:rsidR="003E1DCA" w:rsidRPr="003E1DCA" w:rsidRDefault="003E1DCA" w:rsidP="003E1DCA">
      <w:pPr>
        <w:spacing w:after="0" w:line="240" w:lineRule="auto"/>
        <w:jc w:val="both"/>
        <w:rPr>
          <w:rFonts w:ascii="Arial" w:eastAsia="MS Mincho" w:hAnsi="Arial" w:cs="Arial"/>
          <w:b/>
          <w:bCs/>
          <w:lang w:eastAsia="en-US"/>
        </w:rPr>
      </w:pPr>
    </w:p>
    <w:p w14:paraId="10E43A24"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Waar staat UNESCO officieel voor?</w:t>
      </w:r>
    </w:p>
    <w:p w14:paraId="1E973B1E" w14:textId="77777777" w:rsidR="003E1DCA" w:rsidRPr="003E1DCA" w:rsidRDefault="003E1DCA" w:rsidP="003E1DCA">
      <w:pPr>
        <w:spacing w:after="0" w:line="240" w:lineRule="auto"/>
        <w:jc w:val="both"/>
        <w:rPr>
          <w:rFonts w:ascii="Arial" w:eastAsia="MS Mincho" w:hAnsi="Arial" w:cs="Arial"/>
          <w:lang w:eastAsia="en-US"/>
        </w:rPr>
      </w:pPr>
    </w:p>
    <w:p w14:paraId="2AC39EAE" w14:textId="77777777" w:rsidR="003E1DCA" w:rsidRPr="003E1DCA" w:rsidRDefault="003E1DCA" w:rsidP="003E1DCA">
      <w:pPr>
        <w:spacing w:after="0" w:line="240" w:lineRule="auto"/>
        <w:jc w:val="both"/>
        <w:rPr>
          <w:rFonts w:ascii="Arial" w:eastAsia="MS Mincho" w:hAnsi="Arial" w:cs="Arial"/>
          <w:lang w:eastAsia="en-US"/>
        </w:rPr>
      </w:pPr>
    </w:p>
    <w:p w14:paraId="2DAB3634"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UNESCO staat voor "Organisatie van de Verenigde Naties voor Onderwijs, Wetenschap en Cultuur". Het is een organisatie van de Verenigde Naties voor onderwijs, wetenschap en cultuur. Het werd opgericht op basis van het VN-Handvest dat in april 1945 in San Francisco werd aangenomen. Het oprichtingsverdrag werd op 16 november 1945 in Londen door 37 staten ondertekend en trad op 4 november 1946 in werking na ratificatie door 20 staten. Door het bevorderen van internationale samenwerking op het gebied van onderwijs, wetenschap, cultuur en communicatie wil UNESCO bijdragen aan het uitroeien van armoede, het bevorderen van duurzame ontwikkeling, het handhaven van vrede en veiligheid en de interculturele dialoog. Het uitgangspunt voor het werk van UNESCO is de wereldwijde agenda 2030 van de Verenigde Naties.</w:t>
      </w:r>
    </w:p>
    <w:p w14:paraId="1C4B3D30"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UNESCO is de enige VN-organisatie met een wereldwijd netwerk van nationale commissies, momenteel precies 200 wereldwijd. Het wordt gefinancierd door bijdragen van de 194 lidstaten en beschikt daarmee over ongeveer 1,68 miljard dollar (2024/2025), waarvan 586 miljoen dollar afkomstig is uit verplichte bijdragen van de lidstaten. Andere donoren zijn de EU, de Wereldbank, ontwikkelingsprogramma's van de Verenigde Naties en stichtingen zoals de Bill and Melinda Gates Foundation en de Rockefeller Foundation.</w:t>
      </w:r>
    </w:p>
    <w:p w14:paraId="0D771B2E" w14:textId="77777777" w:rsidR="003E1DCA" w:rsidRPr="003E1DCA" w:rsidRDefault="003E1DCA" w:rsidP="003E1DCA">
      <w:pPr>
        <w:spacing w:after="0" w:line="240" w:lineRule="auto"/>
        <w:jc w:val="both"/>
        <w:rPr>
          <w:rFonts w:ascii="Arial" w:eastAsia="MS Mincho" w:hAnsi="Arial" w:cs="Arial"/>
          <w:lang w:eastAsia="en-US"/>
        </w:rPr>
      </w:pPr>
    </w:p>
    <w:p w14:paraId="2D5A64CA"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 xml:space="preserve">Het Werelderfgoed comité van UNESCO beheert het zogenaamde "Werelderfgoed van de mensheid", ook bekend als het UNESCO Werelderfgoed, dat bedoeld is als een bijzondere eer met een plicht tot behoud. Het bestaat uit de World Cultural and Natural Heritage Sites, waarmee UNESCO zijn agenda heeft uitgebreid met landschappen en natuurlijke kenmerken. De beroemdste UNESCO Werelderfgoederen ter wereld zijn de Chinese Muur, </w:t>
      </w:r>
      <w:r w:rsidRPr="003E1DCA">
        <w:rPr>
          <w:rFonts w:ascii="Arial" w:eastAsia="MS Mincho" w:hAnsi="Arial" w:cs="Arial"/>
          <w:lang w:eastAsia="en-US"/>
        </w:rPr>
        <w:lastRenderedPageBreak/>
        <w:t>het Great Barrier Reef in Australië, de piramides van Gizeh, Machu Picchu in Peru en de Taj Mahal in India. Op de Werelderfgoedlijst van UNESCO staan momenteel 1.248 locaties in 170 landen, bijna allemaal de mooiste ter wereld.</w:t>
      </w:r>
    </w:p>
    <w:p w14:paraId="7FD9723F" w14:textId="77777777" w:rsidR="003E1DCA" w:rsidRPr="003E1DCA" w:rsidRDefault="003E1DCA" w:rsidP="003E1DCA">
      <w:pPr>
        <w:spacing w:after="0" w:line="240" w:lineRule="auto"/>
        <w:jc w:val="both"/>
        <w:rPr>
          <w:rFonts w:ascii="Arial" w:eastAsia="MS Mincho" w:hAnsi="Arial" w:cs="Arial"/>
          <w:lang w:eastAsia="en-US"/>
        </w:rPr>
      </w:pPr>
    </w:p>
    <w:p w14:paraId="5400C50F"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Eerste Secretaris-Generaal Julian Huxley, wie was hij werkelijk?</w:t>
      </w:r>
    </w:p>
    <w:p w14:paraId="3C94B920" w14:textId="77777777" w:rsidR="003E1DCA" w:rsidRPr="003E1DCA" w:rsidRDefault="003E1DCA" w:rsidP="003E1DCA">
      <w:pPr>
        <w:spacing w:after="0" w:line="240" w:lineRule="auto"/>
        <w:jc w:val="both"/>
        <w:rPr>
          <w:rFonts w:ascii="Arial" w:eastAsia="MS Mincho" w:hAnsi="Arial" w:cs="Arial"/>
          <w:lang w:eastAsia="en-US"/>
        </w:rPr>
      </w:pPr>
    </w:p>
    <w:p w14:paraId="308ED0F3"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De eerste secretaris-generaal van UNESCO was Julian Huxley, geboren in Londen in 1887, een Britse bioloog, filosoof, schrijver en eugeneticus. Zijn broer Aldous Huxley was lid van het Comité van 300 en zijn grootvader Dr. Thomas H. Huxley was een overtuigd vrijmetselaar, de belangrijkste voorstander van de evolutietheorie en de belangrijkste woordvoerder van Charles Darwin. Wat ook opmerkelijk was aan Julian Huxley's grootvader Thomas H. Huxley was dat hij op 26-jarige leeftijd werd opgenomen in het vrijmetselaarsgenootschap "Royal Society" en altijd het idee van een wetenschappelijke dictatuur benadrukte. Julian Huxley en zijn broer Aldous Huxley (1894-1963) stonden beiden onder de voogdij van 33° vrijmetselaar H. G. Wells (1866 - 1946).</w:t>
      </w:r>
    </w:p>
    <w:p w14:paraId="71F2C953" w14:textId="77777777" w:rsidR="003E1DCA" w:rsidRPr="003E1DCA" w:rsidRDefault="003E1DCA" w:rsidP="003E1DCA">
      <w:pPr>
        <w:spacing w:after="0" w:line="240" w:lineRule="auto"/>
        <w:jc w:val="both"/>
        <w:rPr>
          <w:rFonts w:ascii="Arial" w:eastAsia="MS Mincho" w:hAnsi="Arial" w:cs="Arial"/>
          <w:lang w:eastAsia="en-US"/>
        </w:rPr>
      </w:pPr>
    </w:p>
    <w:p w14:paraId="0A226732"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Met betrekking tot Wells moet worden opgemerkt dat hij onder andere wordt beschreven als een socialistische vrijmetselaarsprofeet. Dit werd gerechtvaardigd door zijn futuristische "voorspellingen" die, elk geschreven als een roman, nauwkeurig het gebruik van atoombommen "voorspelden", bijvoorbeeld. In zijn roman "The Open Conspiracy" voorspelde Wells dat er een Nieuwe Wereldorde zou komen doordat de elite de lucht- en zeeroutes en de energieproductie zou controleren. Vandaag de dag weten we dat het minder om profetieën ging, maar dat deze gebeurtenissen een script volgden. In 1934 bezocht Wells persoonlijk Franklin D. Roosevelt in de Verenigde Staten en Stalin in Moskou</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3</w:t>
      </w:r>
      <w:r w:rsidRPr="003E1DCA">
        <w:rPr>
          <w:rFonts w:ascii="Arial" w:eastAsia="MS Mincho" w:hAnsi="Arial" w:cs="Arial"/>
          <w:lang w:eastAsia="en-US"/>
        </w:rPr>
        <w:t>. Na de ontmoeting met Roosevelt verklaarde Wells dat "de Verenigde Staten het meest effectieve instrument zijn voor de komst van de Nieuwe Wereldorde". Roosevelt betrok vervolgens actief de ideeën van Wells, opgeschreven in "The Open Conspiracy", in zijn beleid om een "Nieuwe Wereldorde" te creëren.</w:t>
      </w:r>
    </w:p>
    <w:p w14:paraId="64DDAE52" w14:textId="77777777" w:rsidR="003E1DCA" w:rsidRPr="003E1DCA" w:rsidRDefault="003E1DCA" w:rsidP="003E1DCA">
      <w:pPr>
        <w:spacing w:after="0" w:line="240" w:lineRule="auto"/>
        <w:jc w:val="both"/>
        <w:rPr>
          <w:rFonts w:ascii="Arial" w:eastAsia="MS Mincho" w:hAnsi="Arial" w:cs="Arial"/>
          <w:lang w:eastAsia="en-US"/>
        </w:rPr>
      </w:pPr>
    </w:p>
    <w:p w14:paraId="277572BB"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Terug naar de loopbaan van de eerste secretaris-generaal Julian Huxley. In de jaren 1920 verwees dezelfde H.G. Wells de gebroeders Huxley naar de 33° vrijmetselaar van de Schotse Rite, Aleister Crowley, voor verdere training. Hij wordt beschouwd als de pionier van het "moderne satanisme". Crowley noemde zichzelf "het beest 666" en experimenteerde met opium, cocaïne, morfine, ether en chloroform om diepere sferen binnen te dringen in rituele magische oefeningen. Deze Aleister Crowley introduceerde de gebroeders Huxley uiteindelijk bij de zogenaamde Hermetic Order of the Golden Dawn, een Rozenkruis-vrijmetselaarsorde voor de magische kunsten. De Golden Dawn wordt ook beschouwd als een van de meest invloedrijke geheime genootschappen van occultisme en esoterie in de 19e en 20e eeuw.</w:t>
      </w:r>
    </w:p>
    <w:p w14:paraId="5FBF3BD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Julian Huxley, die zijn gedachtegoed over eugenetica en humanisme ook mee naar UNESCO bracht, was ook lid van de Royal Society, die hem in 1956 de Darwin Medaille toekende. De Royal Society, die in 1660 werd opgericht en nog steeds onverminderd bestaat, was nauw verweven met de Grootloge vrijmetselaars in Londen nadat deze in 1717 was opgericht. In die tijd was 60 procent van de twintig grootmeesters van de Engelse Grootloge ook lid</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4</w:t>
      </w:r>
      <w:r w:rsidRPr="003E1DCA">
        <w:rPr>
          <w:rFonts w:ascii="Arial" w:eastAsia="MS Mincho" w:hAnsi="Arial" w:cs="Arial"/>
          <w:lang w:eastAsia="en-US"/>
        </w:rPr>
        <w:t xml:space="preserve"> van de Royal Society. Dit waren onder andere Stephen Hawking, Isaac Newton (vrijmetselaar grootmeester), Charles Darwin (vrijmetselaar) en Albert Einstein (vrijmetselaar van de hoogste graad).</w:t>
      </w:r>
    </w:p>
    <w:p w14:paraId="46675AA8"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Julian Huxley's broer Aldous was trouwens ook de schrijver van de bekende dystopische roman "Brave New World" uit 1932. Het gaat over een schijnbaar perfecte wereld door een totalitaire staat zonder persoonlijke vrijheid, wat sterk doet denken aan de "Great Reset" van het World Economic Forum die nu al plaatsvindt. Op dit punt herinneren we ons het onderwijs dat Aldous Huxley kreeg van Wells en Crowley!</w:t>
      </w:r>
    </w:p>
    <w:p w14:paraId="060DB7AD" w14:textId="77777777" w:rsidR="003E1DCA" w:rsidRPr="003E1DCA" w:rsidRDefault="003E1DCA" w:rsidP="003E1DCA">
      <w:pPr>
        <w:spacing w:after="0" w:line="240" w:lineRule="auto"/>
        <w:jc w:val="both"/>
        <w:rPr>
          <w:rFonts w:ascii="Arial" w:eastAsia="MS Mincho" w:hAnsi="Arial" w:cs="Arial"/>
          <w:b/>
          <w:bCs/>
          <w:lang w:eastAsia="en-US"/>
        </w:rPr>
      </w:pPr>
    </w:p>
    <w:p w14:paraId="574C16C0"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De eugenetica van Julian Huxley</w:t>
      </w:r>
    </w:p>
    <w:p w14:paraId="1D11B8B7" w14:textId="77777777" w:rsidR="003E1DCA" w:rsidRPr="003E1DCA" w:rsidRDefault="003E1DCA" w:rsidP="003E1DCA">
      <w:pPr>
        <w:spacing w:after="0" w:line="240" w:lineRule="auto"/>
        <w:jc w:val="both"/>
        <w:rPr>
          <w:rFonts w:ascii="Arial" w:eastAsia="MS Mincho" w:hAnsi="Arial" w:cs="Arial"/>
          <w:lang w:eastAsia="en-US"/>
        </w:rPr>
      </w:pPr>
    </w:p>
    <w:p w14:paraId="4BE80CB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lastRenderedPageBreak/>
        <w:t>Julian Huxley, die zoals gezegd een belangrijke rol speelde in de oprichtingsfase van UNESCO, was ook een belangrijke vertegenwoordiger van eugenetica</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5</w:t>
      </w:r>
      <w:r w:rsidRPr="003E1DCA">
        <w:rPr>
          <w:rFonts w:ascii="Arial" w:eastAsia="MS Mincho" w:hAnsi="Arial" w:cs="Arial"/>
          <w:lang w:eastAsia="en-US"/>
        </w:rPr>
        <w:t xml:space="preserve"> en wordt zelfs beschouwd als de vader van de term "transhumanisme". Hij was ook levenslang lid van de Eugenics Society vanaf 1925, actief betrokken bij de raad vanaf 1931, waar hij zeven jaar vicevoorzitter en drie jaar voorzitter was. Huxley steunde de campagnes voor vrijwillige sterilisatiewetgeving in het begin van de jaren 1930 en voor negatieve eugenetische maatregelen tegen mensen die het wetenschappelijke stigma van 'geestelijke achterstand' droegen. Huxley bewoog zich tussen wetenschap en "sociaal engagement". Hij zag biologie als een middel om sociale problemen op te lossen. Daarom sloeg hij een brug tussen eugenetica en de sociale wetenschappen, door zich voor de organisatie "Political and Economic Planning"</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6</w:t>
      </w:r>
      <w:r w:rsidRPr="003E1DCA">
        <w:rPr>
          <w:rFonts w:ascii="Arial" w:eastAsia="MS Mincho" w:hAnsi="Arial" w:cs="Arial"/>
          <w:lang w:eastAsia="en-US"/>
        </w:rPr>
        <w:t xml:space="preserve"> in te zetten, waarvan hij in 1931 een van de oprichters was. Deze invloedrijke Britse denktank zou tijdens de wereldwijde economische crisis </w:t>
      </w:r>
      <w:proofErr w:type="spellStart"/>
      <w:r w:rsidRPr="003E1DCA">
        <w:rPr>
          <w:rFonts w:ascii="Arial" w:eastAsia="MS Mincho" w:hAnsi="Arial" w:cs="Arial"/>
          <w:lang w:eastAsia="en-US"/>
        </w:rPr>
        <w:t>o.a</w:t>
      </w:r>
      <w:proofErr w:type="spellEnd"/>
      <w:r w:rsidRPr="003E1DCA">
        <w:rPr>
          <w:rFonts w:ascii="Arial" w:eastAsia="MS Mincho" w:hAnsi="Arial" w:cs="Arial"/>
          <w:lang w:eastAsia="en-US"/>
        </w:rPr>
        <w:t xml:space="preserve"> op bewijs gebaseerde politieke aanbevelingen doen, bijvoorbeeld voor sociale hervormingen, onderwijs en sociaal beleid. Rekening houdende met Huxley's instelling die hieronder wordt beschreven, lijken de beoogde "sociale hervormingen" echter zeer twijfelachtig.</w:t>
      </w:r>
    </w:p>
    <w:p w14:paraId="203C7FDB" w14:textId="77777777" w:rsidR="003E1DCA" w:rsidRPr="003E1DCA" w:rsidRDefault="003E1DCA" w:rsidP="003E1DCA">
      <w:pPr>
        <w:spacing w:after="0" w:line="240" w:lineRule="auto"/>
        <w:jc w:val="both"/>
        <w:rPr>
          <w:rFonts w:ascii="Arial" w:eastAsia="MS Mincho" w:hAnsi="Arial" w:cs="Arial"/>
          <w:lang w:eastAsia="en-US"/>
        </w:rPr>
      </w:pPr>
    </w:p>
    <w:p w14:paraId="4C01B0F3"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Huxley probeerde de publieke opinie zodanig te veranderen dat een "biologische ethiek", gekenmerkt door eugenetica, aanvaardbaar werd voor een breed publiek. Huxley nam de traditionele voorkeur van het publiek voor natuurlijke geschiedenis en algemene moraal over en bood een geschikte geformuleerde synthese die het Darwinisme samenbracht met de erfelijkheidstheorie van Mendel. Vanaf de jaren 1920 hield Huxley zich bezig met public relations als essayist en auteur van populaire boeken, niet in het minst samen met de 33° vrijmetselaar H. G. Wells. Wells geloofde heilig in rasseneugenetica om "de minderwaardige rassen en nutteloze eters te doden". Hij geloofde, dat de staat mensen moest opvoeden en hun gedachten onder controle moest houden opdat ze gehoorzaam de staat zouden dienden. Hij geloofde in zogenaamde "social engineering"</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7</w:t>
      </w:r>
      <w:r w:rsidRPr="003E1DCA">
        <w:rPr>
          <w:rFonts w:ascii="Arial" w:eastAsia="MS Mincho" w:hAnsi="Arial" w:cs="Arial"/>
          <w:lang w:eastAsia="en-US"/>
        </w:rPr>
        <w:t>.</w:t>
      </w:r>
    </w:p>
    <w:p w14:paraId="77EE438C" w14:textId="77777777" w:rsidR="003E1DCA" w:rsidRPr="003E1DCA" w:rsidRDefault="003E1DCA" w:rsidP="003E1DCA">
      <w:pPr>
        <w:spacing w:after="0" w:line="240" w:lineRule="auto"/>
        <w:jc w:val="both"/>
        <w:rPr>
          <w:rFonts w:ascii="Arial" w:eastAsia="MS Mincho" w:hAnsi="Arial" w:cs="Arial"/>
          <w:lang w:eastAsia="en-US"/>
        </w:rPr>
      </w:pPr>
    </w:p>
    <w:p w14:paraId="0AA259EF"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Julian Huxley pleitte voor nieuwe media om het "biologische evangelie" van eugenetica in de samenleving te verspreiden. Huxley regisseerde in 1934 de korte film "The Private Life of Gannets" en presenteerde een nieuwe manier om het gedrag van dieren te analyseren om "wetenschappelijk" te bewijzen dat selectie iets volkomen natuurlijks was. De film werd in 1937 veelzeggend bekroond met een Oscar. Julian Huxley genoot van zijn rol als filmcommentator om zijn ideeën over een nieuw soort eugenetica "sociaal aanvaardbaar" te maken en verscheen in 1937 in de film "From Generation to Generation" van de Eugenics Society. Hierin verheerlijkte Huxley het idee dat buitengewone karakters erfelijk waren en velde hij het wrede oordeel dat een familie die hij beschreef als "geestelijk beperkt" "nooit geboren had mogen worden". Overigens gaat de zogenaamde "aluminium hoed" ook terug op Huxley's sciencefictionverhaal "The Tissue-Culture King" uit 1926, waarin de hoofdpersoon een hoofddeksel draagt dat gemaakt is van metaalfolie.</w:t>
      </w:r>
    </w:p>
    <w:p w14:paraId="1160D3E9" w14:textId="77777777" w:rsidR="003E1DCA" w:rsidRPr="003E1DCA" w:rsidRDefault="003E1DCA" w:rsidP="003E1DCA">
      <w:pPr>
        <w:spacing w:after="0" w:line="240" w:lineRule="auto"/>
        <w:jc w:val="both"/>
        <w:rPr>
          <w:rFonts w:ascii="Arial" w:eastAsia="MS Mincho" w:hAnsi="Arial" w:cs="Arial"/>
          <w:lang w:eastAsia="en-US"/>
        </w:rPr>
      </w:pPr>
    </w:p>
    <w:p w14:paraId="4AAE39F5"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Huxley was van mening dat overbevolking, of "over reproductie" zoals hij het noemde, een gevaar vormde voor de mensheid en gaf in 1946 opdracht aan een bureau om "wetenschappelijke kennis" hierover te verzamelen. Er zou onder andere worden onderzocht of zogenaamde "geboortebeperkingscentra" kunnen helpen om mensen te adviseren minder kinderen te krijgen of liever helemaal geen kinderen. Huxley was van mening dat dergelijke maatregelen de bevolkingsgroei konden vertragen en mensen konden onderwijzen over nieuwe technieken zoals kunstmatige inseminatie, draagmoederschap en het bewaren van "ingevroren gameten"</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8</w:t>
      </w:r>
      <w:r w:rsidRPr="003E1DCA">
        <w:rPr>
          <w:rFonts w:ascii="Arial" w:eastAsia="MS Mincho" w:hAnsi="Arial" w:cs="Arial"/>
          <w:lang w:eastAsia="en-US"/>
        </w:rPr>
        <w:t>.</w:t>
      </w:r>
    </w:p>
    <w:p w14:paraId="18F23B35" w14:textId="77777777" w:rsidR="003E1DCA" w:rsidRPr="003E1DCA" w:rsidRDefault="003E1DCA" w:rsidP="003E1DCA">
      <w:pPr>
        <w:spacing w:after="0" w:line="240" w:lineRule="auto"/>
        <w:jc w:val="both"/>
        <w:rPr>
          <w:rFonts w:ascii="Arial" w:eastAsia="MS Mincho" w:hAnsi="Arial" w:cs="Arial"/>
          <w:b/>
          <w:bCs/>
          <w:lang w:eastAsia="en-US"/>
        </w:rPr>
      </w:pPr>
    </w:p>
    <w:p w14:paraId="1FD61382"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Julian Huxley en klimaat- en natuurbescherming</w:t>
      </w:r>
    </w:p>
    <w:p w14:paraId="72B71EFE" w14:textId="77777777" w:rsidR="003E1DCA" w:rsidRPr="003E1DCA" w:rsidRDefault="003E1DCA" w:rsidP="003E1DCA">
      <w:pPr>
        <w:spacing w:after="0" w:line="240" w:lineRule="auto"/>
        <w:jc w:val="both"/>
        <w:rPr>
          <w:rFonts w:ascii="Arial" w:eastAsia="MS Mincho" w:hAnsi="Arial" w:cs="Arial"/>
          <w:lang w:eastAsia="en-US"/>
        </w:rPr>
      </w:pPr>
    </w:p>
    <w:p w14:paraId="762CDC0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 xml:space="preserve">In 1945 stelde Huxley serieus voor om de poolkappen te smelten met atoombommen om zo een aangenamer wereldklimaat te bereiken, wat, zo moet hier worden opgemerkt, duidelijk in tegenspraak is met de naar buiten toe verkondigde inspanningen van UNESCO om </w:t>
      </w:r>
      <w:r w:rsidRPr="003E1DCA">
        <w:rPr>
          <w:rFonts w:ascii="Arial" w:eastAsia="MS Mincho" w:hAnsi="Arial" w:cs="Arial"/>
          <w:lang w:eastAsia="en-US"/>
        </w:rPr>
        <w:lastRenderedPageBreak/>
        <w:t>"cultuurgoed, natuur en het wereldklimaat te beschermen" en tegelijkertijd het stempel van de 33° vrijmetselaar H. G. Wells verraadt.</w:t>
      </w:r>
    </w:p>
    <w:p w14:paraId="3201C5CC" w14:textId="77777777" w:rsidR="003E1DCA" w:rsidRPr="003E1DCA" w:rsidRDefault="003E1DCA" w:rsidP="003E1DCA">
      <w:pPr>
        <w:spacing w:after="0" w:line="240" w:lineRule="auto"/>
        <w:jc w:val="both"/>
        <w:rPr>
          <w:rFonts w:ascii="Arial" w:eastAsia="MS Mincho" w:hAnsi="Arial" w:cs="Arial"/>
          <w:lang w:eastAsia="en-US"/>
        </w:rPr>
      </w:pPr>
    </w:p>
    <w:p w14:paraId="090DE114"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In 1960 werkte Huxley als adviseur voor UNESCO over natuurbehoud in Oost-Afrika en vestigde hij de aandacht op de vernietiging van de natuur en de leefruimte van wilde dieren in Afrika met zijn publicaties in onder andere het Britse weekblad "The Observer". Het lobbywerk van Huxley leidde tot het idee en de publieke aandacht die nodig waren om in het voorjaar van 1961 het WWF</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9</w:t>
      </w:r>
      <w:r w:rsidRPr="003E1DCA">
        <w:rPr>
          <w:rFonts w:ascii="Arial" w:eastAsia="MS Mincho" w:hAnsi="Arial" w:cs="Arial"/>
          <w:lang w:eastAsia="en-US"/>
        </w:rPr>
        <w:t xml:space="preserve"> op te richten.</w:t>
      </w:r>
    </w:p>
    <w:p w14:paraId="7480780E" w14:textId="77777777" w:rsidR="003E1DCA" w:rsidRPr="003E1DCA" w:rsidRDefault="003E1DCA" w:rsidP="003E1DCA">
      <w:pPr>
        <w:spacing w:after="0" w:line="240" w:lineRule="auto"/>
        <w:jc w:val="both"/>
        <w:rPr>
          <w:rFonts w:ascii="Arial" w:eastAsia="MS Mincho" w:hAnsi="Arial" w:cs="Arial"/>
          <w:lang w:eastAsia="en-US"/>
        </w:rPr>
      </w:pPr>
    </w:p>
    <w:p w14:paraId="7F8AAF5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Tussen haakjes: De niet-regeringsorganisatie WWF staat officieel voor het behoud van wilde dieren en de strijd tegen stropers. Volgens een publicatie in "Die Zeit" in 2019 wordt het WWF echter ook geconfronteerd met ernstige beschuldigingen van moord, marteling en wapenhandel de zogenaamde "strijd voor het behoud van wilde dieren".</w:t>
      </w:r>
    </w:p>
    <w:p w14:paraId="067578FF" w14:textId="77777777" w:rsidR="003E1DCA" w:rsidRPr="003E1DCA" w:rsidRDefault="003E1DCA" w:rsidP="003E1DCA">
      <w:pPr>
        <w:spacing w:after="0" w:line="240" w:lineRule="auto"/>
        <w:jc w:val="both"/>
        <w:rPr>
          <w:rFonts w:ascii="Arial" w:eastAsia="MS Mincho" w:hAnsi="Arial" w:cs="Arial"/>
          <w:b/>
          <w:bCs/>
          <w:lang w:eastAsia="en-US"/>
        </w:rPr>
      </w:pPr>
    </w:p>
    <w:p w14:paraId="63AF80C3"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Wat verbergt er zich werkelijk achter UNESCO ?</w:t>
      </w:r>
    </w:p>
    <w:p w14:paraId="5EEBA689" w14:textId="77777777" w:rsidR="003E1DCA" w:rsidRPr="003E1DCA" w:rsidRDefault="003E1DCA" w:rsidP="003E1DCA">
      <w:pPr>
        <w:spacing w:after="0" w:line="240" w:lineRule="auto"/>
        <w:jc w:val="both"/>
        <w:rPr>
          <w:rFonts w:ascii="Arial" w:eastAsia="MS Mincho" w:hAnsi="Arial" w:cs="Arial"/>
          <w:lang w:eastAsia="en-US"/>
        </w:rPr>
      </w:pPr>
    </w:p>
    <w:p w14:paraId="1160AC9D"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UNESCO is een VN-organisatie gebaseerd op het VN-Handvest en komt dus rechtstreeks voort uit de vrijmetselaarsstichting UNO. De oprichters van de VN, Franklin D. Roosevelt en Winston Churchill behoorden beiden tot de vrijmetselaarsloge Thomas Paine. En hier is hij weer, we herinneren ons op dit punt de connectie van de 33° vrijmetselaar H. G. Wells en de ontmoeting in 1934 met Franklin D. Roosevelt en Stalin en Wells' uitspraak over de "Verenigde Staten als zendinstrument van de nieuwe wereldorde".</w:t>
      </w:r>
    </w:p>
    <w:p w14:paraId="44CACA84" w14:textId="77777777" w:rsidR="003E1DCA" w:rsidRPr="003E1DCA" w:rsidRDefault="003E1DCA" w:rsidP="003E1DCA">
      <w:pPr>
        <w:spacing w:after="0" w:line="240" w:lineRule="auto"/>
        <w:jc w:val="both"/>
        <w:rPr>
          <w:rFonts w:ascii="Arial" w:eastAsia="MS Mincho" w:hAnsi="Arial" w:cs="Arial"/>
          <w:lang w:eastAsia="en-US"/>
        </w:rPr>
      </w:pPr>
    </w:p>
    <w:p w14:paraId="32C80EBC"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De oprichting van UNESCO is ook nauw verbonden met de geschiedenis van de vrijmetselaarsvereniging Rotary. Deze connectie vindt zijn oorsprong in de Rotary Conferentie van 1943 in Londen, die ogenschijnlijk als doel had om de internationale uitwisseling van cultuur en onderwijs te bevorderen. In aanwezigheid van talloze onderwijsministers en waarnemers uit de hele wereld droeg de conferentie uiteindelijk aanzienlijk bij aan de oprichting van UNESCO in 1946. Leden van Rotary namen deel aan de VN-Handvestconferentie in 1945 en zijn vandaag nog steeds actief betrokken bij VN-activiteiten, bv. door "Rotary waarnemers" af te vaardigen naar belangrijke VN-onderhandelingen.</w:t>
      </w:r>
    </w:p>
    <w:p w14:paraId="3FEA0189" w14:textId="77777777" w:rsidR="003E1DCA" w:rsidRPr="003E1DCA" w:rsidRDefault="003E1DCA" w:rsidP="003E1DCA">
      <w:pPr>
        <w:spacing w:after="0" w:line="240" w:lineRule="auto"/>
        <w:jc w:val="both"/>
        <w:rPr>
          <w:rFonts w:ascii="Arial" w:eastAsia="MS Mincho" w:hAnsi="Arial" w:cs="Arial"/>
          <w:lang w:eastAsia="en-US"/>
        </w:rPr>
      </w:pPr>
    </w:p>
    <w:p w14:paraId="0F49CA4D"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b/>
          <w:bCs/>
          <w:lang w:eastAsia="en-US"/>
        </w:rPr>
        <w:t>Audrey Azoulay,</w:t>
      </w:r>
      <w:r w:rsidRPr="003E1DCA">
        <w:rPr>
          <w:rFonts w:ascii="Arial" w:eastAsia="MS Mincho" w:hAnsi="Arial" w:cs="Arial"/>
          <w:lang w:eastAsia="en-US"/>
        </w:rPr>
        <w:t xml:space="preserve"> directeur-generaal van UNESCO van 2017-2025, de vrouw die het onderwijs wilde ontdoen van "complottheorieën", nam in 2018, 2019 en 2022 deel aan geheime Bilderbergbijeenkomsten, geïnitieerd door de vrijmetselaars van de hoogste graad David Rockefeller en Henry Kissinger.</w:t>
      </w:r>
    </w:p>
    <w:p w14:paraId="1CE2A42C" w14:textId="77777777" w:rsidR="003E1DCA" w:rsidRPr="003E1DCA" w:rsidRDefault="003E1DCA" w:rsidP="003E1DCA">
      <w:pPr>
        <w:spacing w:after="0" w:line="240" w:lineRule="auto"/>
        <w:jc w:val="both"/>
        <w:rPr>
          <w:rFonts w:ascii="Arial" w:eastAsia="MS Mincho" w:hAnsi="Arial" w:cs="Arial"/>
          <w:lang w:eastAsia="en-US"/>
        </w:rPr>
      </w:pPr>
    </w:p>
    <w:p w14:paraId="3DC0E84D"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UNESCO wordt momenteel gesteund door donaties van de Rockefeller Foundation, de Bill and Melinda Gates Foundation, de Ford Foundation en de Open Society Foundations, zoals hierboven kort vermeld. Deze omvatten stichtingen van de wereldwijde strateeg George Soros, de vrijmetselaar van de hoogste graad Bill Gates en de vrijmetselaarsdynastie Rockefeller.</w:t>
      </w:r>
    </w:p>
    <w:p w14:paraId="2C9CB448" w14:textId="77777777" w:rsidR="003E1DCA" w:rsidRPr="003E1DCA" w:rsidRDefault="003E1DCA" w:rsidP="003E1DCA">
      <w:pPr>
        <w:spacing w:after="0" w:line="240" w:lineRule="auto"/>
        <w:jc w:val="both"/>
        <w:rPr>
          <w:rFonts w:ascii="Arial" w:eastAsia="MS Mincho" w:hAnsi="Arial" w:cs="Arial"/>
          <w:lang w:eastAsia="en-US"/>
        </w:rPr>
      </w:pPr>
    </w:p>
    <w:p w14:paraId="12BCEDA0"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Een belangrijke toevoeging op dit punt: Aan de top van de machtspiramide van de vrijmetselaars staat de Raad van 3, die bestaat uit de hoofden van de dynastieën, waaronder de Rockefellers. De machtsuitoefening van de Rockefellers gaat door via de Raad van 33, waarvan zij voorzitter zijn, en oefent een zeer reële invloed uit op internationale instellingen zoals UNESCO via hun stichtingen, zoals de Rockefeller Foundation. De deelname van directeur-generaal Azoulay, die pas vorig jaar werd vervangen, aan verschillende Bilderberg bijeenkomsten wijst ook op de directe invloed van deze machtspiramide op UNESCO.</w:t>
      </w:r>
    </w:p>
    <w:p w14:paraId="74F4C0D4" w14:textId="77777777" w:rsidR="003E1DCA" w:rsidRPr="003E1DCA" w:rsidRDefault="003E1DCA" w:rsidP="003E1DCA">
      <w:pPr>
        <w:spacing w:after="0" w:line="240" w:lineRule="auto"/>
        <w:jc w:val="both"/>
        <w:rPr>
          <w:rFonts w:ascii="Arial" w:eastAsia="MS Mincho" w:hAnsi="Arial" w:cs="Arial"/>
          <w:lang w:eastAsia="en-US"/>
        </w:rPr>
      </w:pPr>
    </w:p>
    <w:p w14:paraId="6C967D93"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In de lezing van Ivo Sasek op het 22e AZK "Geheime doctrine van de vrijmetselaren van de hoogste graad: "Satan is God", wordt deze machtspiramide en de onderliggende geheime doctrine in detail uitgesplitst. Mis deze verhelderende voorlichting niet!</w:t>
      </w:r>
    </w:p>
    <w:p w14:paraId="645C5448" w14:textId="77777777" w:rsidR="003E1DCA" w:rsidRPr="003E1DCA" w:rsidRDefault="003E1DCA" w:rsidP="003E1DCA">
      <w:pPr>
        <w:spacing w:after="0" w:line="240" w:lineRule="auto"/>
        <w:jc w:val="both"/>
        <w:rPr>
          <w:rFonts w:ascii="Arial" w:eastAsia="MS Mincho" w:hAnsi="Arial" w:cs="Arial"/>
          <w:lang w:eastAsia="en-US"/>
        </w:rPr>
      </w:pPr>
    </w:p>
    <w:p w14:paraId="451A2CF1" w14:textId="211970B2" w:rsidR="003E1DCA" w:rsidRPr="003E1DCA" w:rsidRDefault="003E1DCA" w:rsidP="003E1DCA">
      <w:pPr>
        <w:spacing w:after="0" w:line="240" w:lineRule="auto"/>
        <w:jc w:val="both"/>
        <w:rPr>
          <w:rFonts w:ascii="Arial" w:eastAsia="MS Mincho" w:hAnsi="Arial" w:cs="Arial"/>
          <w:lang w:eastAsia="en-US"/>
        </w:rPr>
      </w:pPr>
      <w:r w:rsidRPr="003E1DCA">
        <w:rPr>
          <w:rFonts w:ascii="Cambria" w:eastAsia="MS Mincho" w:hAnsi="Cambria" w:cs="Times New Roman"/>
          <w:noProof/>
          <w:sz w:val="24"/>
          <w:szCs w:val="24"/>
          <w:lang w:val="de-DE" w:eastAsia="en-US"/>
        </w:rPr>
        <w:lastRenderedPageBreak/>
        <w:drawing>
          <wp:inline distT="0" distB="0" distL="0" distR="0" wp14:anchorId="54BB52FF" wp14:editId="0E4276BA">
            <wp:extent cx="4275455" cy="2404745"/>
            <wp:effectExtent l="0" t="0" r="0" b="0"/>
            <wp:docPr id="7248441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4_RedeIvoSaAZK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5455" cy="2404745"/>
                    </a:xfrm>
                    <a:prstGeom prst="rect">
                      <a:avLst/>
                    </a:prstGeom>
                    <a:noFill/>
                    <a:ln>
                      <a:noFill/>
                    </a:ln>
                  </pic:spPr>
                </pic:pic>
              </a:graphicData>
            </a:graphic>
          </wp:inline>
        </w:drawing>
      </w:r>
    </w:p>
    <w:p w14:paraId="183AEAC7" w14:textId="77777777" w:rsidR="003E1DCA" w:rsidRPr="003E1DCA" w:rsidRDefault="003E1DCA" w:rsidP="003E1DCA">
      <w:pPr>
        <w:spacing w:after="0" w:line="240" w:lineRule="auto"/>
        <w:jc w:val="both"/>
        <w:rPr>
          <w:rFonts w:ascii="Arial" w:eastAsia="MS Mincho" w:hAnsi="Arial" w:cs="Arial"/>
          <w:lang w:eastAsia="en-US"/>
        </w:rPr>
      </w:pPr>
    </w:p>
    <w:p w14:paraId="274D83E0"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UNESCO en de bescherming van werelderfgoederen</w:t>
      </w:r>
    </w:p>
    <w:p w14:paraId="63C8E8F6" w14:textId="77777777" w:rsidR="003E1DCA" w:rsidRPr="003E1DCA" w:rsidRDefault="003E1DCA" w:rsidP="003E1DCA">
      <w:pPr>
        <w:spacing w:after="0" w:line="240" w:lineRule="auto"/>
        <w:jc w:val="both"/>
        <w:rPr>
          <w:rFonts w:ascii="Arial" w:eastAsia="MS Mincho" w:hAnsi="Arial" w:cs="Arial"/>
          <w:lang w:eastAsia="en-US"/>
        </w:rPr>
      </w:pPr>
    </w:p>
    <w:p w14:paraId="2D9E153D"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Verschillende vrijmetselaarsloges zijn ook aangewezen als UNESCO Werelderfgoed. Deze omvatten Edinburgh Lodge No. 1 in Schotland, het Palazzo Roffia in Florence, waar de eerste vrijmetselaarsloge in Italië werd opgericht, de Orchard Street Masonic Hall in Bath in Engeland, het gebouw van Polynesia Lodge No. 562, de eerste vrijmetselaarsloge in de Stille Zuidzee, het Lodge House in Lübeck in Duitsland en nog veel meer.</w:t>
      </w:r>
    </w:p>
    <w:p w14:paraId="24A17FE8" w14:textId="77777777" w:rsidR="003E1DCA" w:rsidRPr="003E1DCA" w:rsidRDefault="003E1DCA" w:rsidP="003E1DCA">
      <w:pPr>
        <w:spacing w:after="0" w:line="240" w:lineRule="auto"/>
        <w:jc w:val="both"/>
        <w:rPr>
          <w:rFonts w:ascii="Arial" w:eastAsia="MS Mincho" w:hAnsi="Arial" w:cs="Arial"/>
          <w:lang w:eastAsia="en-US"/>
        </w:rPr>
      </w:pPr>
    </w:p>
    <w:p w14:paraId="62B4AA57"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 xml:space="preserve">In 2012 besloot UNESCO om de grenzen van het Selous wildreservaat, een uniek natuurgebied in Tanzania dat sinds 1982 op de Werelderfgoedlijst van UNESCO staat, te wijzigen ten gunste van uraniumontginning. UNESCO heeft dus zelf de weg vrijgemaakt voor uraniumwinning in een beschermd gebied om kerncentrales te bevoorraden. </w:t>
      </w:r>
      <w:r w:rsidRPr="003E1DCA">
        <w:rPr>
          <w:rFonts w:ascii="Arial" w:eastAsia="MS Mincho" w:hAnsi="Arial" w:cs="Arial"/>
          <w:i/>
          <w:iCs/>
          <w:lang w:eastAsia="en-US"/>
        </w:rPr>
        <w:t>"Miljoenen tonnen radioactief afval zouden voor duizenden jaren moeten worden opgeslagen op zo'n manier dat het geen gevaar vormt voor het milieu. Er wordt radioactief stof geproduceerd dat door de wind het natuurreservaat wordt binnengebracht. Het wekt de indruk dat de beslissing van UNESCO wordt beïnvloed door bedrijfs- en lobbybelangen"</w:t>
      </w:r>
      <w:r w:rsidRPr="003E1DCA">
        <w:rPr>
          <w:rFonts w:ascii="Arial" w:eastAsia="MS Mincho" w:hAnsi="Arial" w:cs="Arial"/>
          <w:lang w:eastAsia="en-US"/>
        </w:rPr>
        <w:t>. Dit zijn de woorden van een brief aan de toenmalige directeur-generaal van UNESCO, Irina Bokova, die milieuactivisten in 2012 schreven als protest. Ondanks massale protesten van milieuorganisaties werd op 30 juli 2025 een proefproject voor uraniumwinning geopend.</w:t>
      </w:r>
    </w:p>
    <w:p w14:paraId="47F7BB40" w14:textId="77777777" w:rsidR="003E1DCA" w:rsidRPr="003E1DCA" w:rsidRDefault="003E1DCA" w:rsidP="003E1DCA">
      <w:pPr>
        <w:spacing w:after="0" w:line="240" w:lineRule="auto"/>
        <w:jc w:val="both"/>
        <w:rPr>
          <w:rFonts w:ascii="Arial" w:eastAsia="MS Mincho" w:hAnsi="Arial" w:cs="Arial"/>
          <w:lang w:eastAsia="en-US"/>
        </w:rPr>
      </w:pPr>
    </w:p>
    <w:p w14:paraId="05D75275"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Fiore Longo, onderzoeks- en juridisch medewerker voor Survival International</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10</w:t>
      </w:r>
      <w:r w:rsidRPr="003E1DCA">
        <w:rPr>
          <w:rFonts w:ascii="Arial" w:eastAsia="MS Mincho" w:hAnsi="Arial" w:cs="Arial"/>
          <w:lang w:eastAsia="en-US"/>
        </w:rPr>
        <w:t>, rapporteerde over geweldsmisdrijven in de buurt van door UNESCO beschermde gebieden, de zogenaamde Werelderfgoederen. "Het is een wereldwijde tragedie. Mensenrechtenonderzoeken hebben de marteling, verkrachting en moord van de inheemse bevolking in 'natuurlijke' werelderfgoederen gedocumenteerd, vooral in Azië en Afrika. Deze plaatsen, die beroemd zijn om hun schoonheid en ecologisch belang, werden oorlogsgebieden voor de lokale bevolking. Regeringen en niet-regeringsorganisaties verdrijven, met de zegen van UNESCO, de inheemse bevolking en geven hen de schuld van de vernietiging van wat ze lang hebben beschermd". Dit staat in een rapport van Survival International van 18 april 2024. Voor veel inheemse volkeren worden hun gebieden die tot cultureel werelderfgoed zijn verklaard, vervolgens omgevormd tot vreemde gebieden die niet van hen zijn, maar van "alle volkeren van de wereld", vooral de betalende toeristen. Regeringen verlangen naar de goedkeuring van UNESCO, omdat dit prestige, toeristen en geld oplevert. Voor de ontheemden is het echter een nachtmerrie. In een exclusief interview met het Ethiopian News Agency zei Alemaw Kifle, een universitair docent geschiedenis, historicus en jurist, dat UNESCO simpelweg heeft gezwegen over de enorme vernietiging en plundering van historische locaties, erfgoed en religieuze plaatsen in Ethiopië. Niet alleen dat, lokale terroristische groeperingen zouden zijn aangemoedigd om het erfgoed te vernietigen om het land onder druk te zetten voor hun doelen. Kifle is er zeker van dat dit wijst op een verborgen agenda van de kant van UNESCO.</w:t>
      </w:r>
    </w:p>
    <w:p w14:paraId="3082FB91" w14:textId="77777777" w:rsidR="003E1DCA" w:rsidRPr="003E1DCA" w:rsidRDefault="003E1DCA" w:rsidP="003E1DCA">
      <w:pPr>
        <w:spacing w:after="0" w:line="240" w:lineRule="auto"/>
        <w:jc w:val="both"/>
        <w:rPr>
          <w:rFonts w:ascii="Arial" w:eastAsia="MS Mincho" w:hAnsi="Arial" w:cs="Arial"/>
          <w:b/>
          <w:bCs/>
          <w:lang w:eastAsia="en-US"/>
        </w:rPr>
      </w:pPr>
    </w:p>
    <w:p w14:paraId="2BF9B1D5" w14:textId="77777777" w:rsidR="003E1DCA" w:rsidRPr="003E1DCA" w:rsidRDefault="003E1DCA" w:rsidP="003E1DCA">
      <w:pPr>
        <w:spacing w:after="0" w:line="240" w:lineRule="auto"/>
        <w:jc w:val="both"/>
        <w:rPr>
          <w:rFonts w:ascii="Arial" w:eastAsia="MS Mincho" w:hAnsi="Arial" w:cs="Arial"/>
          <w:b/>
          <w:bCs/>
          <w:lang w:eastAsia="en-US"/>
        </w:rPr>
      </w:pPr>
      <w:r w:rsidRPr="003E1DCA">
        <w:rPr>
          <w:rFonts w:ascii="Arial" w:eastAsia="MS Mincho" w:hAnsi="Arial" w:cs="Arial"/>
          <w:b/>
          <w:bCs/>
          <w:lang w:eastAsia="en-US"/>
        </w:rPr>
        <w:t>Conclusie</w:t>
      </w:r>
    </w:p>
    <w:p w14:paraId="25280F2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Samengevat is UNESCO een orgaan van de VN. Het is de enige VN-organisatie met een wereldwijd netwerk van nationale commissies die haar agenda wereldwijd kunnen uitvoeren, gefinancierd door verplichte bijdragen van lidstaten en andere invloedrijke donoren.</w:t>
      </w:r>
    </w:p>
    <w:p w14:paraId="0CD9E552"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Julian Huxley was de eerste Secretaris-Generaal, goed onderwezen door de invloedrijke 33° vrijmetselaar H. G. Wells, die zelf presidentiële bevelen gaf, en door de Satanist Aleister Crowley, die zichzelf "het Beest 666" noemde en beschouwd werd als de pionier van het "moderne Satanisme".</w:t>
      </w:r>
    </w:p>
    <w:p w14:paraId="1E3F3D54" w14:textId="77777777" w:rsidR="003E1DCA" w:rsidRPr="003E1DCA" w:rsidRDefault="003E1DCA" w:rsidP="003E1DCA">
      <w:pPr>
        <w:spacing w:after="0" w:line="240" w:lineRule="auto"/>
        <w:jc w:val="both"/>
        <w:rPr>
          <w:rFonts w:ascii="Arial" w:eastAsia="MS Mincho" w:hAnsi="Arial" w:cs="Arial"/>
          <w:lang w:eastAsia="en-US"/>
        </w:rPr>
      </w:pPr>
    </w:p>
    <w:p w14:paraId="7B207E61"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Terwijl UNESCO naar buiten toe beweert cultuur, milieu en kennis te willen beschermen en bevorderen, spreken haar daden een heel andere taal door middel van infiltratie in de Vrijmetselarij, eugenetische ideeën, mensenrechtenschendingen, geweld, plundering, milieumisdaden en de vernietiging van cultuur en eigendom. De oprichters hebben de koers bepaald en de directe financiële afhankelijkheid en invloed van de vrijmetselaarsdynastie Rockefeller blijft UNESCO ontmaskeren als een organisatie van een wereldwijde machtspiramide.</w:t>
      </w:r>
    </w:p>
    <w:p w14:paraId="289D384A" w14:textId="77777777" w:rsidR="003E1DCA" w:rsidRPr="003E1DCA" w:rsidRDefault="003E1DCA" w:rsidP="003E1DCA">
      <w:pPr>
        <w:spacing w:after="0" w:line="240" w:lineRule="auto"/>
        <w:jc w:val="both"/>
        <w:rPr>
          <w:rFonts w:ascii="Arial" w:eastAsia="MS Mincho" w:hAnsi="Arial" w:cs="Arial"/>
          <w:lang w:eastAsia="en-US"/>
        </w:rPr>
      </w:pPr>
    </w:p>
    <w:p w14:paraId="32853BD6" w14:textId="77777777" w:rsidR="003E1DCA" w:rsidRPr="003E1DCA" w:rsidRDefault="003E1DCA" w:rsidP="003E1DCA">
      <w:pPr>
        <w:spacing w:after="0" w:line="240" w:lineRule="auto"/>
        <w:jc w:val="both"/>
        <w:rPr>
          <w:rFonts w:ascii="Arial" w:eastAsia="MS Mincho" w:hAnsi="Arial" w:cs="Arial"/>
          <w:lang w:eastAsia="en-US"/>
        </w:rPr>
      </w:pPr>
      <w:r w:rsidRPr="003E1DCA">
        <w:rPr>
          <w:rFonts w:ascii="Arial" w:eastAsia="MS Mincho" w:hAnsi="Arial" w:cs="Arial"/>
          <w:lang w:eastAsia="en-US"/>
        </w:rPr>
        <w:t>Onze hele samenleving moet opnieuw leren om de boom aan zijn vruchten te herkennen en zich niet langer te laten misleiden door glanzende brochures, liefdadigheidsevenementen en gala's voor fondsenwerving. We hebben het recht om te weten waar miljoenen van ons zuurverdiende belastinggeld echt voor worden gebruikt als verplichte UNESCO-bijdragen. De vrees blijft dat de schone lei van andere VN-organisaties slechts schijn is. Kla.TV neemt voor u een kijkje achter de schermen. Blijf bij ons voor onze volgende onthullingen over de VN en andere wereldwijd actieve NGO's</w:t>
      </w:r>
      <w:r w:rsidRPr="003E1DCA">
        <w:rPr>
          <w:rFonts w:ascii="Arial" w:eastAsia="MS Mincho" w:hAnsi="Arial" w:cs="Arial"/>
          <w:b/>
          <w:bCs/>
          <w:sz w:val="28"/>
          <w:szCs w:val="28"/>
          <w:highlight w:val="yellow"/>
          <w:lang w:eastAsia="en-US"/>
        </w:rPr>
        <w:t>*</w:t>
      </w:r>
      <w:r w:rsidRPr="003E1DCA">
        <w:rPr>
          <w:rFonts w:ascii="Arial" w:eastAsia="MS Mincho" w:hAnsi="Arial" w:cs="Arial"/>
          <w:b/>
          <w:bCs/>
          <w:sz w:val="28"/>
          <w:szCs w:val="28"/>
          <w:highlight w:val="yellow"/>
          <w:vertAlign w:val="superscript"/>
          <w:lang w:eastAsia="en-US"/>
        </w:rPr>
        <w:t>11</w:t>
      </w:r>
      <w:r w:rsidRPr="003E1DCA">
        <w:rPr>
          <w:rFonts w:ascii="Arial" w:eastAsia="MS Mincho" w:hAnsi="Arial" w:cs="Arial"/>
          <w:lang w:eastAsia="en-US"/>
        </w:rPr>
        <w:t>! Onderzoek samen met ons de touwtrekkers achter het wereldwijde vrijmetselaarsnetwerk. www.kla.tv/mitwirken</w:t>
      </w:r>
    </w:p>
    <w:p w14:paraId="3C554920" w14:textId="77777777" w:rsidR="003E1DCA" w:rsidRPr="003E1DCA" w:rsidRDefault="003E1DCA" w:rsidP="003E1DCA">
      <w:pPr>
        <w:spacing w:after="0" w:line="240" w:lineRule="auto"/>
        <w:rPr>
          <w:rFonts w:ascii="Arial" w:eastAsia="MS Mincho" w:hAnsi="Arial" w:cs="Arial"/>
          <w:lang w:eastAsia="en-US"/>
        </w:rPr>
      </w:pPr>
    </w:p>
    <w:p w14:paraId="2EE315E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22e AZK: ♫ Nooit eerder ♫ Paul Burmann &amp; Brassband</w:t>
      </w:r>
    </w:p>
    <w:p w14:paraId="58CD4C56"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Strofe 1:</w:t>
      </w:r>
    </w:p>
    <w:p w14:paraId="56F66944"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Eeuwenoud, geheim en verborgen</w:t>
      </w:r>
    </w:p>
    <w:p w14:paraId="4631305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Verbindingen gelegd en plannen uitgebroed</w:t>
      </w:r>
    </w:p>
    <w:p w14:paraId="681957B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In loges en verenigingen, in de sleutelposities van de macht</w:t>
      </w:r>
    </w:p>
    <w:p w14:paraId="2F480CC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Subtiel ondermijnd, in de nevel van de nacht</w:t>
      </w:r>
    </w:p>
    <w:p w14:paraId="7A20338B" w14:textId="77777777" w:rsidR="003E1DCA" w:rsidRPr="003E1DCA" w:rsidRDefault="003E1DCA" w:rsidP="003E1DCA">
      <w:pPr>
        <w:spacing w:after="0" w:line="240" w:lineRule="auto"/>
        <w:rPr>
          <w:rFonts w:ascii="Arial" w:eastAsia="MS Mincho" w:hAnsi="Arial" w:cs="Arial"/>
          <w:lang w:eastAsia="en-US"/>
        </w:rPr>
      </w:pPr>
    </w:p>
    <w:p w14:paraId="40664D3D"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Strofe 2:</w:t>
      </w:r>
    </w:p>
    <w:p w14:paraId="2FADECC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Onze mooie wereld ligt in het web van de loges</w:t>
      </w:r>
    </w:p>
    <w:p w14:paraId="3E629E43"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Gevangen, als een vlieg in het spinnenweb, ons land</w:t>
      </w:r>
    </w:p>
    <w:p w14:paraId="685E3AB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Wereldheerser-clubs besturen nu het rad van de tijd</w:t>
      </w:r>
    </w:p>
    <w:p w14:paraId="02007307"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Comité van 300, de Bilderbergers, hun armen reiken ver</w:t>
      </w:r>
    </w:p>
    <w:p w14:paraId="66498B83"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 xml:space="preserve">Brug: </w:t>
      </w:r>
    </w:p>
    <w:p w14:paraId="2E7A14B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De grootste omwenteling aller tijden is aan de gang</w:t>
      </w:r>
    </w:p>
    <w:p w14:paraId="1C7A293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Wereldomvattend, gigantisch, we wachten al heel lang</w:t>
      </w:r>
    </w:p>
    <w:p w14:paraId="158D0B2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In alle landen staan strijders van het licht klaar</w:t>
      </w:r>
    </w:p>
    <w:p w14:paraId="5EF2035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Neem jij ook je staf, het is zover!</w:t>
      </w:r>
    </w:p>
    <w:p w14:paraId="05777D46" w14:textId="77777777" w:rsidR="003E1DCA" w:rsidRPr="003E1DCA" w:rsidRDefault="003E1DCA" w:rsidP="003E1DCA">
      <w:pPr>
        <w:spacing w:after="0" w:line="240" w:lineRule="auto"/>
        <w:rPr>
          <w:rFonts w:ascii="Arial" w:eastAsia="MS Mincho" w:hAnsi="Arial" w:cs="Arial"/>
          <w:b/>
          <w:bCs/>
          <w:lang w:eastAsia="en-US"/>
        </w:rPr>
      </w:pPr>
    </w:p>
    <w:p w14:paraId="540D9748"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 xml:space="preserve">Refrein: </w:t>
      </w:r>
    </w:p>
    <w:p w14:paraId="28718F7B" w14:textId="77777777" w:rsidR="003E1DCA" w:rsidRPr="003E1DCA" w:rsidRDefault="003E1DCA" w:rsidP="003E1DCA">
      <w:pPr>
        <w:spacing w:after="0" w:line="240" w:lineRule="auto"/>
        <w:rPr>
          <w:rFonts w:ascii="Arial" w:eastAsia="MS Mincho" w:hAnsi="Arial" w:cs="Arial"/>
          <w:lang w:eastAsia="en-US"/>
        </w:rPr>
      </w:pPr>
      <w:bookmarkStart w:id="0" w:name="_Hlk214574708"/>
      <w:r w:rsidRPr="003E1DCA">
        <w:rPr>
          <w:rFonts w:ascii="Arial" w:eastAsia="MS Mincho" w:hAnsi="Arial" w:cs="Arial"/>
          <w:lang w:eastAsia="en-US"/>
        </w:rPr>
        <w:t>Nooit eerder, waren we zo dichtbij</w:t>
      </w:r>
    </w:p>
    <w:p w14:paraId="279A31D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Nu komt licht in alle donkere hoeken, niet ooit een keer</w:t>
      </w:r>
    </w:p>
    <w:p w14:paraId="61778608"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Nooit eerder, waren we zo dichtbij</w:t>
      </w:r>
    </w:p>
    <w:p w14:paraId="415DDB31"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Alles volledig bloot te leggen, is ons programma.</w:t>
      </w:r>
    </w:p>
    <w:bookmarkEnd w:id="0"/>
    <w:p w14:paraId="48AEAB0F" w14:textId="77777777" w:rsidR="003E1DCA" w:rsidRPr="003E1DCA" w:rsidRDefault="003E1DCA" w:rsidP="003E1DCA">
      <w:pPr>
        <w:spacing w:after="0" w:line="240" w:lineRule="auto"/>
        <w:rPr>
          <w:rFonts w:ascii="Arial" w:eastAsia="MS Mincho" w:hAnsi="Arial" w:cs="Arial"/>
          <w:lang w:eastAsia="en-US"/>
        </w:rPr>
      </w:pPr>
    </w:p>
    <w:p w14:paraId="6FE54A7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Als je dat doet, heb je kracht zonder einde</w:t>
      </w:r>
    </w:p>
    <w:p w14:paraId="4A67C121"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Kwade heersers vluchten, zo komt de kentering</w:t>
      </w:r>
    </w:p>
    <w:p w14:paraId="0968E47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Sluit je bij ons aan als schakel in onze keten</w:t>
      </w:r>
    </w:p>
    <w:p w14:paraId="18122631"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Zo binden we het boze, zeker weten!</w:t>
      </w:r>
    </w:p>
    <w:p w14:paraId="0B4FE1AC" w14:textId="77777777" w:rsidR="003E1DCA" w:rsidRPr="003E1DCA" w:rsidRDefault="003E1DCA" w:rsidP="003E1DCA">
      <w:pPr>
        <w:spacing w:after="0" w:line="240" w:lineRule="auto"/>
        <w:rPr>
          <w:rFonts w:ascii="Arial" w:eastAsia="MS Mincho" w:hAnsi="Arial" w:cs="Arial"/>
          <w:lang w:eastAsia="en-US"/>
        </w:rPr>
      </w:pPr>
    </w:p>
    <w:p w14:paraId="12913BFC"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lastRenderedPageBreak/>
        <w:t xml:space="preserve">Strofe 3: </w:t>
      </w:r>
    </w:p>
    <w:p w14:paraId="68B6E45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Schijnwerpers aan, op de kop van de octopus valt licht</w:t>
      </w:r>
    </w:p>
    <w:p w14:paraId="4B6408B2"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Zo worden zijn octopusarmen lam, verliezen hun gezicht</w:t>
      </w:r>
    </w:p>
    <w:p w14:paraId="57AE7BFD"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De op ons gelegde depressies, komen over hen</w:t>
      </w:r>
    </w:p>
    <w:p w14:paraId="5BD78541"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En verwarring, uitwegloosheid zoals nooit eerder</w:t>
      </w:r>
    </w:p>
    <w:p w14:paraId="7620017A" w14:textId="77777777" w:rsidR="003E1DCA" w:rsidRPr="003E1DCA" w:rsidRDefault="003E1DCA" w:rsidP="003E1DCA">
      <w:pPr>
        <w:spacing w:after="0" w:line="240" w:lineRule="auto"/>
        <w:rPr>
          <w:rFonts w:ascii="Arial" w:eastAsia="MS Mincho" w:hAnsi="Arial" w:cs="Arial"/>
          <w:lang w:eastAsia="en-US"/>
        </w:rPr>
      </w:pPr>
    </w:p>
    <w:p w14:paraId="44E5909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In hun eigen netten worden zij verstrikt</w:t>
      </w:r>
    </w:p>
    <w:p w14:paraId="35E9DB6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In hun eigen strikken vast ingewikkeld</w:t>
      </w:r>
    </w:p>
    <w:p w14:paraId="67940996"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De paniek die zij aanwakkeren, op hun zelf keert het nu terug</w:t>
      </w:r>
    </w:p>
    <w:p w14:paraId="3540BEA5"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Onze verhoging komt en eindelijk</w:t>
      </w:r>
      <w:r w:rsidRPr="003E1DCA">
        <w:rPr>
          <w:rFonts w:ascii="Cambria" w:eastAsia="MS Mincho" w:hAnsi="Cambria" w:cs="Times New Roman"/>
          <w:sz w:val="24"/>
          <w:szCs w:val="24"/>
          <w:lang w:eastAsia="en-US"/>
        </w:rPr>
        <w:t xml:space="preserve"> </w:t>
      </w:r>
      <w:r w:rsidRPr="003E1DCA">
        <w:rPr>
          <w:rFonts w:ascii="Arial" w:eastAsia="MS Mincho" w:hAnsi="Arial" w:cs="Arial"/>
          <w:lang w:eastAsia="en-US"/>
        </w:rPr>
        <w:t>ook rust</w:t>
      </w:r>
    </w:p>
    <w:p w14:paraId="0FDEA326" w14:textId="77777777" w:rsidR="003E1DCA" w:rsidRPr="003E1DCA" w:rsidRDefault="003E1DCA" w:rsidP="003E1DCA">
      <w:pPr>
        <w:spacing w:after="0" w:line="240" w:lineRule="auto"/>
        <w:rPr>
          <w:rFonts w:ascii="Arial" w:eastAsia="MS Mincho" w:hAnsi="Arial" w:cs="Arial"/>
          <w:lang w:eastAsia="en-US"/>
        </w:rPr>
      </w:pPr>
    </w:p>
    <w:p w14:paraId="6B25AF29"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Brug:</w:t>
      </w:r>
    </w:p>
    <w:p w14:paraId="1FBDA73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De grootste omwenteling aller tijden is aan de gang</w:t>
      </w:r>
    </w:p>
    <w:p w14:paraId="49C5A600"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Wereldomvattend, gigantisch, we wachten al heel lang</w:t>
      </w:r>
    </w:p>
    <w:p w14:paraId="3E7E3BD8"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In alle landen staan strijders van het licht klaar</w:t>
      </w:r>
    </w:p>
    <w:p w14:paraId="0BCAB240"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Neem jij ook je staf, het is zover!</w:t>
      </w:r>
    </w:p>
    <w:p w14:paraId="7A25007C" w14:textId="77777777" w:rsidR="003E1DCA" w:rsidRPr="003E1DCA" w:rsidRDefault="003E1DCA" w:rsidP="003E1DCA">
      <w:pPr>
        <w:spacing w:after="0" w:line="240" w:lineRule="auto"/>
        <w:rPr>
          <w:rFonts w:ascii="Arial" w:eastAsia="MS Mincho" w:hAnsi="Arial" w:cs="Arial"/>
          <w:lang w:eastAsia="en-US"/>
        </w:rPr>
      </w:pPr>
    </w:p>
    <w:p w14:paraId="7890A0EF" w14:textId="77777777" w:rsidR="003E1DCA" w:rsidRPr="003E1DCA" w:rsidRDefault="003E1DCA" w:rsidP="003E1DCA">
      <w:pPr>
        <w:spacing w:after="0" w:line="240" w:lineRule="auto"/>
        <w:rPr>
          <w:rFonts w:ascii="Arial" w:eastAsia="MS Mincho" w:hAnsi="Arial" w:cs="Arial"/>
          <w:b/>
          <w:bCs/>
          <w:lang w:eastAsia="en-US"/>
        </w:rPr>
      </w:pPr>
      <w:r w:rsidRPr="003E1DCA">
        <w:rPr>
          <w:rFonts w:ascii="Arial" w:eastAsia="MS Mincho" w:hAnsi="Arial" w:cs="Arial"/>
          <w:b/>
          <w:bCs/>
          <w:lang w:eastAsia="en-US"/>
        </w:rPr>
        <w:t>Refrein: (2x)</w:t>
      </w:r>
    </w:p>
    <w:p w14:paraId="5F7AF5D2" w14:textId="77777777" w:rsidR="003E1DCA" w:rsidRPr="003E1DCA" w:rsidRDefault="003E1DCA" w:rsidP="003E1DCA">
      <w:pPr>
        <w:spacing w:after="0" w:line="240" w:lineRule="auto"/>
        <w:rPr>
          <w:rFonts w:ascii="Arial" w:eastAsia="MS Mincho" w:hAnsi="Arial" w:cs="Arial"/>
          <w:lang w:eastAsia="en-US"/>
        </w:rPr>
      </w:pPr>
      <w:bookmarkStart w:id="1" w:name="_Hlk214574787"/>
      <w:r w:rsidRPr="003E1DCA">
        <w:rPr>
          <w:rFonts w:ascii="Arial" w:eastAsia="MS Mincho" w:hAnsi="Arial" w:cs="Arial"/>
          <w:lang w:eastAsia="en-US"/>
        </w:rPr>
        <w:t>Nooit eerder, waren we zo dichtbij</w:t>
      </w:r>
    </w:p>
    <w:p w14:paraId="0B356304"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Nu komt licht in alle donkere hoeken, niet ooit een keer</w:t>
      </w:r>
    </w:p>
    <w:p w14:paraId="1A244F3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Nooit eerder, waren we zo dichtbij</w:t>
      </w:r>
    </w:p>
    <w:p w14:paraId="7E00DF9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Alles volledig bloot te leggen, is ons programma.</w:t>
      </w:r>
    </w:p>
    <w:bookmarkEnd w:id="1"/>
    <w:p w14:paraId="028F0E3C" w14:textId="77777777" w:rsidR="003E1DCA" w:rsidRPr="003E1DCA" w:rsidRDefault="003E1DCA" w:rsidP="003E1DCA">
      <w:pPr>
        <w:spacing w:after="0" w:line="240" w:lineRule="auto"/>
        <w:rPr>
          <w:rFonts w:ascii="Arial" w:eastAsia="MS Mincho" w:hAnsi="Arial" w:cs="Arial"/>
          <w:lang w:eastAsia="en-US"/>
        </w:rPr>
      </w:pPr>
    </w:p>
    <w:p w14:paraId="4521CDD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Als je dat doet, heb je kracht zonder einde</w:t>
      </w:r>
    </w:p>
    <w:p w14:paraId="3CE38EB9"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Kwade heersers vluchten, zo komt de kentering</w:t>
      </w:r>
    </w:p>
    <w:p w14:paraId="00E72E38"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Sluit je bij ons aan als schakel in onze keten</w:t>
      </w:r>
    </w:p>
    <w:p w14:paraId="3FE4DA1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Zo binden we het boze, zeker weten!</w:t>
      </w:r>
    </w:p>
    <w:p w14:paraId="49902DC1" w14:textId="77777777" w:rsidR="003E1DCA" w:rsidRPr="003E1DCA" w:rsidRDefault="003E1DCA" w:rsidP="003E1DCA">
      <w:pPr>
        <w:spacing w:after="0" w:line="240" w:lineRule="auto"/>
        <w:rPr>
          <w:rFonts w:ascii="Arial" w:eastAsia="MS Mincho" w:hAnsi="Arial" w:cs="Arial"/>
          <w:lang w:eastAsia="en-US"/>
        </w:rPr>
      </w:pPr>
    </w:p>
    <w:p w14:paraId="3B38124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Nooit eerder, waren we zo dichtbij</w:t>
      </w:r>
    </w:p>
    <w:p w14:paraId="71227E2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Nu komt licht in alle donkere hoeken, niet ooit een keer</w:t>
      </w:r>
    </w:p>
    <w:p w14:paraId="534F16E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Nooit eerder, waren we zo dichtbij</w:t>
      </w:r>
    </w:p>
    <w:p w14:paraId="1C2F841A"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Alles volledig bloot te leggen, is ons programma.</w:t>
      </w:r>
    </w:p>
    <w:p w14:paraId="65EB928A" w14:textId="77777777" w:rsidR="003E1DCA" w:rsidRPr="003E1DCA" w:rsidRDefault="003E1DCA" w:rsidP="003E1DCA">
      <w:pPr>
        <w:spacing w:after="0" w:line="240" w:lineRule="auto"/>
        <w:rPr>
          <w:rFonts w:ascii="Arial" w:eastAsia="MS Mincho" w:hAnsi="Arial" w:cs="Arial"/>
          <w:lang w:eastAsia="en-US"/>
        </w:rPr>
      </w:pPr>
    </w:p>
    <w:p w14:paraId="1961A1B6"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Als je dat doet, heb je kracht zonder einde</w:t>
      </w:r>
    </w:p>
    <w:p w14:paraId="518573F8"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Kwade heersers vluchten, zo komt de kentering</w:t>
      </w:r>
    </w:p>
    <w:p w14:paraId="07BEDB6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Sluit je bij ons aan als schakel in onze keten</w:t>
      </w:r>
    </w:p>
    <w:p w14:paraId="3FF4680B"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Zo binden we het boze, zeker weten!</w:t>
      </w:r>
    </w:p>
    <w:p w14:paraId="1E485579" w14:textId="77777777" w:rsidR="003E1DCA" w:rsidRPr="003E1DCA" w:rsidRDefault="003E1DCA" w:rsidP="003E1DCA">
      <w:pPr>
        <w:spacing w:after="0" w:line="240" w:lineRule="auto"/>
        <w:rPr>
          <w:rFonts w:ascii="Arial" w:eastAsia="MS Mincho" w:hAnsi="Arial" w:cs="Arial"/>
          <w:lang w:eastAsia="en-US"/>
        </w:rPr>
      </w:pPr>
    </w:p>
    <w:p w14:paraId="5803D6E0"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1:</w:t>
      </w:r>
      <w:r w:rsidRPr="003E1DCA">
        <w:rPr>
          <w:rFonts w:ascii="Arial" w:eastAsia="MS Mincho" w:hAnsi="Arial" w:cs="Arial"/>
          <w:lang w:eastAsia="en-US"/>
        </w:rPr>
        <w:t xml:space="preserve"> Félix-Houphouët-Boigny-UNESCO-vredesprijs</w:t>
      </w:r>
    </w:p>
    <w:p w14:paraId="26573A00"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2:</w:t>
      </w:r>
      <w:r w:rsidRPr="003E1DCA">
        <w:rPr>
          <w:rFonts w:ascii="Arial" w:eastAsia="MS Mincho" w:hAnsi="Arial" w:cs="Arial"/>
          <w:lang w:eastAsia="en-US"/>
        </w:rPr>
        <w:t xml:space="preserve"> www.kla.tv/28130 Updates voor Greta, de echte klimaatkillers</w:t>
      </w:r>
    </w:p>
    <w:p w14:paraId="7B58D7AE"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3:</w:t>
      </w:r>
      <w:r w:rsidRPr="003E1DCA">
        <w:rPr>
          <w:rFonts w:ascii="Arial" w:eastAsia="MS Mincho" w:hAnsi="Arial" w:cs="Arial"/>
          <w:lang w:eastAsia="en-US"/>
        </w:rPr>
        <w:t xml:space="preserve"> Alle drie waren ze lid van de Vrijmetselaars</w:t>
      </w:r>
    </w:p>
    <w:p w14:paraId="1A572B92"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4:</w:t>
      </w:r>
      <w:r w:rsidRPr="003E1DCA">
        <w:rPr>
          <w:rFonts w:ascii="Arial" w:eastAsia="MS Mincho" w:hAnsi="Arial" w:cs="Arial"/>
          <w:lang w:eastAsia="en-US"/>
        </w:rPr>
        <w:t xml:space="preserve"> Fellows</w:t>
      </w:r>
    </w:p>
    <w:p w14:paraId="1D2F2F2C"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5:</w:t>
      </w:r>
      <w:r w:rsidRPr="003E1DCA">
        <w:rPr>
          <w:rFonts w:ascii="Arial" w:eastAsia="MS Mincho" w:hAnsi="Arial" w:cs="Arial"/>
          <w:lang w:eastAsia="en-US"/>
        </w:rPr>
        <w:t xml:space="preserve"> erfelijke gezondheidstheorie, alleen de sterke genen mogen blijven</w:t>
      </w:r>
    </w:p>
    <w:p w14:paraId="36316820" w14:textId="77777777" w:rsidR="003E1DCA" w:rsidRPr="003E1DCA" w:rsidRDefault="003E1DCA" w:rsidP="003E1DCA">
      <w:pPr>
        <w:spacing w:after="0" w:line="240" w:lineRule="auto"/>
        <w:rPr>
          <w:rFonts w:ascii="Arial" w:eastAsia="MS Mincho" w:hAnsi="Arial" w:cs="Arial"/>
          <w:lang w:val="en-US" w:eastAsia="en-US"/>
        </w:rPr>
      </w:pPr>
      <w:r w:rsidRPr="003E1DCA">
        <w:rPr>
          <w:rFonts w:ascii="Arial" w:eastAsia="MS Mincho" w:hAnsi="Arial" w:cs="Arial"/>
          <w:b/>
          <w:bCs/>
          <w:highlight w:val="yellow"/>
          <w:lang w:val="en-US" w:eastAsia="en-US"/>
        </w:rPr>
        <w:t>6:</w:t>
      </w:r>
      <w:r w:rsidRPr="003E1DCA">
        <w:rPr>
          <w:rFonts w:ascii="Arial" w:eastAsia="MS Mincho" w:hAnsi="Arial" w:cs="Arial"/>
          <w:lang w:val="en-US" w:eastAsia="en-US"/>
        </w:rPr>
        <w:t xml:space="preserve"> PEP</w:t>
      </w:r>
    </w:p>
    <w:p w14:paraId="207475DC" w14:textId="77777777" w:rsidR="003E1DCA" w:rsidRPr="003E1DCA" w:rsidRDefault="003E1DCA" w:rsidP="003E1DCA">
      <w:pPr>
        <w:spacing w:after="0" w:line="240" w:lineRule="auto"/>
        <w:rPr>
          <w:rFonts w:ascii="Arial" w:eastAsia="MS Mincho" w:hAnsi="Arial" w:cs="Arial"/>
          <w:lang w:val="en-US" w:eastAsia="en-US"/>
        </w:rPr>
      </w:pPr>
      <w:r w:rsidRPr="003E1DCA">
        <w:rPr>
          <w:rFonts w:ascii="Arial" w:eastAsia="MS Mincho" w:hAnsi="Arial" w:cs="Arial"/>
          <w:b/>
          <w:bCs/>
          <w:highlight w:val="yellow"/>
          <w:lang w:val="en-US" w:eastAsia="en-US"/>
        </w:rPr>
        <w:t>7:</w:t>
      </w:r>
      <w:r w:rsidRPr="003E1DCA">
        <w:rPr>
          <w:rFonts w:ascii="Arial" w:eastAsia="MS Mincho" w:hAnsi="Arial" w:cs="Arial"/>
          <w:lang w:val="en-US" w:eastAsia="en-US"/>
        </w:rPr>
        <w:t xml:space="preserve"> </w:t>
      </w:r>
      <w:proofErr w:type="spellStart"/>
      <w:r w:rsidRPr="003E1DCA">
        <w:rPr>
          <w:rFonts w:ascii="Arial" w:eastAsia="MS Mincho" w:hAnsi="Arial" w:cs="Arial"/>
          <w:lang w:val="en-US" w:eastAsia="en-US"/>
        </w:rPr>
        <w:t>sociale</w:t>
      </w:r>
      <w:proofErr w:type="spellEnd"/>
      <w:r w:rsidRPr="003E1DCA">
        <w:rPr>
          <w:rFonts w:ascii="Arial" w:eastAsia="MS Mincho" w:hAnsi="Arial" w:cs="Arial"/>
          <w:lang w:val="en-US" w:eastAsia="en-US"/>
        </w:rPr>
        <w:t xml:space="preserve"> </w:t>
      </w:r>
      <w:proofErr w:type="spellStart"/>
      <w:r w:rsidRPr="003E1DCA">
        <w:rPr>
          <w:rFonts w:ascii="Arial" w:eastAsia="MS Mincho" w:hAnsi="Arial" w:cs="Arial"/>
          <w:lang w:val="en-US" w:eastAsia="en-US"/>
        </w:rPr>
        <w:t>manipulatie</w:t>
      </w:r>
      <w:proofErr w:type="spellEnd"/>
    </w:p>
    <w:p w14:paraId="2EDA316B" w14:textId="77777777" w:rsidR="003E1DCA" w:rsidRPr="003E1DCA" w:rsidRDefault="003E1DCA" w:rsidP="003E1DCA">
      <w:pPr>
        <w:spacing w:after="0" w:line="240" w:lineRule="auto"/>
        <w:rPr>
          <w:rFonts w:ascii="Arial" w:eastAsia="MS Mincho" w:hAnsi="Arial" w:cs="Arial"/>
          <w:lang w:val="en-US" w:eastAsia="en-US"/>
        </w:rPr>
      </w:pPr>
      <w:r w:rsidRPr="003E1DCA">
        <w:rPr>
          <w:rFonts w:ascii="Arial" w:eastAsia="MS Mincho" w:hAnsi="Arial" w:cs="Arial"/>
          <w:b/>
          <w:bCs/>
          <w:highlight w:val="yellow"/>
          <w:lang w:val="en-US" w:eastAsia="en-US"/>
        </w:rPr>
        <w:t>8:</w:t>
      </w:r>
      <w:r w:rsidRPr="003E1DCA">
        <w:rPr>
          <w:rFonts w:ascii="Arial" w:eastAsia="MS Mincho" w:hAnsi="Arial" w:cs="Arial"/>
          <w:lang w:val="en-US" w:eastAsia="en-US"/>
        </w:rPr>
        <w:t xml:space="preserve"> </w:t>
      </w:r>
      <w:proofErr w:type="spellStart"/>
      <w:r w:rsidRPr="003E1DCA">
        <w:rPr>
          <w:rFonts w:ascii="Arial" w:eastAsia="MS Mincho" w:hAnsi="Arial" w:cs="Arial"/>
          <w:lang w:val="en-US" w:eastAsia="en-US"/>
        </w:rPr>
        <w:t>voortplantingscellen</w:t>
      </w:r>
      <w:proofErr w:type="spellEnd"/>
    </w:p>
    <w:p w14:paraId="03A6AE11" w14:textId="77777777" w:rsidR="003E1DCA" w:rsidRPr="003E1DCA" w:rsidRDefault="003E1DCA" w:rsidP="003E1DCA">
      <w:pPr>
        <w:spacing w:after="0" w:line="240" w:lineRule="auto"/>
        <w:rPr>
          <w:rFonts w:ascii="Arial" w:eastAsia="MS Mincho" w:hAnsi="Arial" w:cs="Arial"/>
          <w:lang w:val="en-US" w:eastAsia="en-US"/>
        </w:rPr>
      </w:pPr>
      <w:r w:rsidRPr="003E1DCA">
        <w:rPr>
          <w:rFonts w:ascii="Arial" w:eastAsia="MS Mincho" w:hAnsi="Arial" w:cs="Arial"/>
          <w:b/>
          <w:bCs/>
          <w:highlight w:val="yellow"/>
          <w:lang w:val="en-US" w:eastAsia="en-US"/>
        </w:rPr>
        <w:t>9:</w:t>
      </w:r>
      <w:r w:rsidRPr="003E1DCA">
        <w:rPr>
          <w:rFonts w:ascii="Arial" w:eastAsia="MS Mincho" w:hAnsi="Arial" w:cs="Arial"/>
          <w:lang w:val="en-US" w:eastAsia="en-US"/>
        </w:rPr>
        <w:t xml:space="preserve"> World Wide Fund For Nature</w:t>
      </w:r>
    </w:p>
    <w:p w14:paraId="2C706DA3"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10:</w:t>
      </w:r>
      <w:r w:rsidRPr="003E1DCA">
        <w:rPr>
          <w:rFonts w:ascii="Arial" w:eastAsia="MS Mincho" w:hAnsi="Arial" w:cs="Arial"/>
          <w:lang w:eastAsia="en-US"/>
        </w:rPr>
        <w:t xml:space="preserve"> mensenrechtenorganisatie voor de bescherming van inheemse volken</w:t>
      </w:r>
    </w:p>
    <w:p w14:paraId="702AC72D"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b/>
          <w:bCs/>
          <w:highlight w:val="yellow"/>
          <w:lang w:eastAsia="en-US"/>
        </w:rPr>
        <w:t>11:</w:t>
      </w:r>
      <w:r w:rsidRPr="003E1DCA">
        <w:rPr>
          <w:rFonts w:ascii="Arial" w:eastAsia="MS Mincho" w:hAnsi="Arial" w:cs="Arial"/>
          <w:lang w:eastAsia="en-US"/>
        </w:rPr>
        <w:t xml:space="preserve"> niet-gouvernementele organisaties</w:t>
      </w:r>
    </w:p>
    <w:p w14:paraId="3427F5B2" w14:textId="77777777" w:rsidR="003E1DCA" w:rsidRPr="003E1DCA" w:rsidRDefault="003E1DCA" w:rsidP="003E1DCA">
      <w:pPr>
        <w:spacing w:after="0" w:line="240" w:lineRule="auto"/>
        <w:rPr>
          <w:rFonts w:ascii="Arial" w:eastAsia="MS Mincho" w:hAnsi="Arial" w:cs="Arial"/>
          <w:lang w:eastAsia="en-US"/>
        </w:rPr>
      </w:pPr>
    </w:p>
    <w:p w14:paraId="4758EAB1" w14:textId="77777777" w:rsidR="00F67ED1" w:rsidRPr="003E1DCA" w:rsidRDefault="00F67ED1" w:rsidP="00F67ED1">
      <w:pPr>
        <w:spacing w:after="160"/>
        <w:rPr>
          <w:rStyle w:val="edit"/>
          <w:rFonts w:ascii="Arial" w:hAnsi="Arial" w:cs="Arial"/>
          <w:b/>
          <w:color w:val="000000"/>
          <w:sz w:val="18"/>
          <w:szCs w:val="18"/>
        </w:rPr>
      </w:pPr>
      <w:r w:rsidRPr="003E1DCA">
        <w:rPr>
          <w:rStyle w:val="edit"/>
          <w:rFonts w:ascii="Arial" w:hAnsi="Arial" w:cs="Arial"/>
          <w:b/>
          <w:color w:val="000000"/>
          <w:sz w:val="18"/>
          <w:szCs w:val="18"/>
        </w:rPr>
        <w:t xml:space="preserve">door </w:t>
      </w:r>
      <w:proofErr w:type="spellStart"/>
      <w:r w:rsidRPr="003E1DCA">
        <w:rPr>
          <w:rStyle w:val="edit"/>
          <w:rFonts w:ascii="Arial" w:hAnsi="Arial" w:cs="Arial"/>
          <w:b/>
          <w:color w:val="000000"/>
          <w:sz w:val="18"/>
          <w:szCs w:val="18"/>
        </w:rPr>
        <w:t>pbu</w:t>
      </w:r>
      <w:proofErr w:type="spellEnd"/>
      <w:r w:rsidRPr="003E1DCA">
        <w:rPr>
          <w:rStyle w:val="edit"/>
          <w:rFonts w:ascii="Arial" w:hAnsi="Arial" w:cs="Arial"/>
          <w:b/>
          <w:color w:val="000000"/>
          <w:sz w:val="18"/>
          <w:szCs w:val="18"/>
        </w:rPr>
        <w:t>./</w:t>
      </w:r>
      <w:proofErr w:type="spellStart"/>
      <w:r w:rsidRPr="003E1DCA">
        <w:rPr>
          <w:rStyle w:val="edit"/>
          <w:rFonts w:ascii="Arial" w:hAnsi="Arial" w:cs="Arial"/>
          <w:b/>
          <w:color w:val="000000"/>
          <w:sz w:val="18"/>
          <w:szCs w:val="18"/>
        </w:rPr>
        <w:t>abu</w:t>
      </w:r>
      <w:proofErr w:type="spellEnd"/>
      <w:r w:rsidRPr="003E1DCA">
        <w:rPr>
          <w:rStyle w:val="edit"/>
          <w:rFonts w:ascii="Arial" w:hAnsi="Arial" w:cs="Arial"/>
          <w:b/>
          <w:color w:val="000000"/>
          <w:sz w:val="18"/>
          <w:szCs w:val="18"/>
        </w:rPr>
        <w:t>.</w:t>
      </w:r>
    </w:p>
    <w:p w14:paraId="39306C1B" w14:textId="77777777" w:rsidR="00F202F1" w:rsidRPr="003E1DC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E1DCA">
        <w:rPr>
          <w:rStyle w:val="edit"/>
          <w:rFonts w:ascii="Arial" w:hAnsi="Arial" w:cs="Arial"/>
          <w:b/>
          <w:color w:val="000000"/>
          <w:szCs w:val="18"/>
          <w:lang w:val="de-DE"/>
        </w:rPr>
        <w:t>Bronnen:</w:t>
      </w:r>
    </w:p>
    <w:p w14:paraId="11B01F8E" w14:textId="77777777" w:rsidR="00F202F1" w:rsidRPr="003E1DCA" w:rsidRDefault="00F202F1" w:rsidP="00C534E6">
      <w:pPr>
        <w:spacing w:after="160"/>
        <w:rPr>
          <w:rStyle w:val="edit"/>
          <w:rFonts w:ascii="Arial" w:hAnsi="Arial" w:cs="Arial"/>
          <w:color w:val="000000"/>
          <w:szCs w:val="18"/>
          <w:lang w:val="fr-BE"/>
        </w:rPr>
      </w:pPr>
      <w:r w:rsidRPr="003E1DCA">
        <w:rPr>
          <w:lang w:val="de-DE"/>
        </w:rPr>
        <w:t>Creative Commons Lizenzen</w:t>
      </w:r>
      <w:r w:rsidR="00000000" w:rsidRPr="003E1DCA">
        <w:rPr>
          <w:lang w:val="de-DE"/>
        </w:rPr>
        <w:br/>
      </w:r>
      <w:hyperlink r:id="rId11" w:history="1">
        <w:r w:rsidRPr="003E1DCA">
          <w:rPr>
            <w:rStyle w:val="Hyperlink"/>
            <w:sz w:val="18"/>
            <w:lang w:val="de-DE"/>
          </w:rPr>
          <w:t>https://www.creativecommons.org/licenses/</w:t>
        </w:r>
      </w:hyperlink>
      <w:r w:rsidR="00000000" w:rsidRPr="003E1DCA">
        <w:rPr>
          <w:lang w:val="de-DE"/>
        </w:rPr>
        <w:br/>
      </w:r>
      <w:r w:rsidR="00000000" w:rsidRPr="003E1DCA">
        <w:rPr>
          <w:lang w:val="de-DE"/>
        </w:rPr>
        <w:lastRenderedPageBreak/>
        <w:br/>
      </w:r>
      <w:r w:rsidRPr="003E1DCA">
        <w:rPr>
          <w:lang w:val="de-DE"/>
        </w:rPr>
        <w:t xml:space="preserve">Lied für Quellenabspann: </w:t>
      </w:r>
      <w:hyperlink r:id="rId12" w:history="1">
        <w:r w:rsidRPr="003E1DCA">
          <w:rPr>
            <w:rStyle w:val="Hyperlink"/>
            <w:sz w:val="18"/>
            <w:lang w:val="de-DE"/>
          </w:rPr>
          <w:t>https://www.kla.tv/39441</w:t>
        </w:r>
      </w:hyperlink>
      <w:r w:rsidRPr="003E1DCA">
        <w:rPr>
          <w:lang w:val="de-DE"/>
        </w:rPr>
        <w:t>„Nie zuvor“ von Paul Burmann</w:t>
      </w:r>
      <w:r w:rsidR="00000000" w:rsidRPr="003E1DCA">
        <w:rPr>
          <w:lang w:val="de-DE"/>
        </w:rPr>
        <w:br/>
      </w:r>
      <w:r w:rsidR="00000000" w:rsidRPr="003E1DCA">
        <w:rPr>
          <w:lang w:val="de-DE"/>
        </w:rPr>
        <w:br/>
      </w:r>
      <w:r w:rsidRPr="003E1DCA">
        <w:rPr>
          <w:lang w:val="de-DE"/>
        </w:rPr>
        <w:t>Quellen für die Einleitung:</w:t>
      </w:r>
      <w:r w:rsidR="00000000" w:rsidRPr="003E1DCA">
        <w:rPr>
          <w:lang w:val="de-DE"/>
        </w:rPr>
        <w:br/>
      </w:r>
      <w:r w:rsidRPr="003E1DCA">
        <w:rPr>
          <w:lang w:val="de-DE"/>
        </w:rPr>
        <w:t xml:space="preserve">Merkel erhält </w:t>
      </w:r>
      <w:proofErr w:type="spellStart"/>
      <w:r w:rsidRPr="003E1DCA">
        <w:rPr>
          <w:lang w:val="de-DE"/>
        </w:rPr>
        <w:t>Unesco</w:t>
      </w:r>
      <w:proofErr w:type="spellEnd"/>
      <w:r w:rsidRPr="003E1DCA">
        <w:rPr>
          <w:lang w:val="de-DE"/>
        </w:rPr>
        <w:t>-Friedenspreis für Flüchtlingsaufnahme</w:t>
      </w:r>
      <w:r w:rsidR="00000000" w:rsidRPr="003E1DCA">
        <w:rPr>
          <w:lang w:val="de-DE"/>
        </w:rPr>
        <w:br/>
      </w:r>
      <w:hyperlink r:id="rId13" w:history="1">
        <w:r w:rsidRPr="003E1DCA">
          <w:rPr>
            <w:rStyle w:val="Hyperlink"/>
            <w:sz w:val="18"/>
            <w:lang w:val="de-DE"/>
          </w:rPr>
          <w:t>https://jungefreiheit.de/politik/deutschland/2022/merkel-fluechtlingspolitik-friedenspreis/</w:t>
        </w:r>
      </w:hyperlink>
      <w:r w:rsidR="00000000" w:rsidRPr="003E1DCA">
        <w:rPr>
          <w:lang w:val="de-DE"/>
        </w:rPr>
        <w:br/>
      </w:r>
      <w:proofErr w:type="spellStart"/>
      <w:r w:rsidRPr="003E1DCA">
        <w:rPr>
          <w:lang w:val="de-DE"/>
        </w:rPr>
        <w:t>Unesco</w:t>
      </w:r>
      <w:proofErr w:type="spellEnd"/>
      <w:r w:rsidRPr="003E1DCA">
        <w:rPr>
          <w:lang w:val="de-DE"/>
        </w:rPr>
        <w:t xml:space="preserve"> rügt: mehr Anstrengung für Flüchtlings-Kinder-Beschulung</w:t>
      </w:r>
      <w:r w:rsidR="00000000" w:rsidRPr="003E1DCA">
        <w:rPr>
          <w:lang w:val="de-DE"/>
        </w:rPr>
        <w:br/>
      </w:r>
      <w:hyperlink r:id="rId14" w:history="1">
        <w:r w:rsidRPr="003E1DCA">
          <w:rPr>
            <w:rStyle w:val="Hyperlink"/>
            <w:sz w:val="18"/>
            <w:lang w:val="de-DE"/>
          </w:rPr>
          <w:t>https://www.epochtimes.de/politik/deutschland/unesco-deutschland-fehlen-42-000-lehrer-fuer-fluechtlingskinder-a2713851.html</w:t>
        </w:r>
      </w:hyperlink>
      <w:r w:rsidR="00000000" w:rsidRPr="003E1DCA">
        <w:rPr>
          <w:lang w:val="de-DE"/>
        </w:rPr>
        <w:br/>
      </w:r>
      <w:proofErr w:type="spellStart"/>
      <w:r w:rsidRPr="003E1DCA">
        <w:rPr>
          <w:lang w:val="de-DE"/>
        </w:rPr>
        <w:t>Unesco</w:t>
      </w:r>
      <w:proofErr w:type="spellEnd"/>
      <w:r w:rsidRPr="003E1DCA">
        <w:rPr>
          <w:lang w:val="de-DE"/>
        </w:rPr>
        <w:t xml:space="preserve"> gegen „Verschwörungstheorien“</w:t>
      </w:r>
      <w:r w:rsidR="00000000" w:rsidRPr="003E1DCA">
        <w:rPr>
          <w:lang w:val="de-DE"/>
        </w:rPr>
        <w:br/>
      </w:r>
      <w:hyperlink r:id="rId15" w:history="1">
        <w:r w:rsidRPr="003E1DCA">
          <w:rPr>
            <w:rStyle w:val="Hyperlink"/>
            <w:sz w:val="18"/>
            <w:lang w:val="de-DE"/>
          </w:rPr>
          <w:t>https://www.epochtimes.de/gesellschaft/unesco-sagt-verschwoerungstheorien-den-kampf-an-a3954627.html</w:t>
        </w:r>
      </w:hyperlink>
      <w:r w:rsidR="00000000" w:rsidRPr="003E1DCA">
        <w:rPr>
          <w:lang w:val="de-DE"/>
        </w:rPr>
        <w:br/>
      </w:r>
      <w:r w:rsidR="00000000" w:rsidRPr="003E1DCA">
        <w:rPr>
          <w:lang w:val="de-DE"/>
        </w:rPr>
        <w:br/>
      </w:r>
      <w:r w:rsidRPr="003E1DCA">
        <w:rPr>
          <w:lang w:val="de-DE"/>
        </w:rPr>
        <w:t>Hauptteil</w:t>
      </w:r>
      <w:r w:rsidR="00000000" w:rsidRPr="003E1DCA">
        <w:rPr>
          <w:lang w:val="de-DE"/>
        </w:rPr>
        <w:br/>
      </w:r>
      <w:r w:rsidRPr="003E1DCA">
        <w:rPr>
          <w:lang w:val="de-DE"/>
        </w:rPr>
        <w:t xml:space="preserve">(1) </w:t>
      </w:r>
      <w:hyperlink r:id="rId16" w:history="1">
        <w:r w:rsidRPr="003E1DCA">
          <w:rPr>
            <w:rStyle w:val="Hyperlink"/>
            <w:sz w:val="18"/>
            <w:lang w:val="de-DE"/>
          </w:rPr>
          <w:t>https://de.wikipedia.org/wiki/UNESCO</w:t>
        </w:r>
      </w:hyperlink>
      <w:r w:rsidR="00000000" w:rsidRPr="003E1DCA">
        <w:rPr>
          <w:lang w:val="de-DE"/>
        </w:rPr>
        <w:br/>
      </w:r>
      <w:r w:rsidRPr="003E1DCA">
        <w:rPr>
          <w:lang w:val="de-DE"/>
        </w:rPr>
        <w:t xml:space="preserve">(1a)  </w:t>
      </w:r>
      <w:hyperlink r:id="rId17" w:history="1">
        <w:r w:rsidRPr="003E1DCA">
          <w:rPr>
            <w:rStyle w:val="Hyperlink"/>
            <w:sz w:val="18"/>
            <w:lang w:val="de-DE"/>
          </w:rPr>
          <w:t>https://www.kooperation-international.de/laender/multilaterales/unesco/kooperation-unter-unesco/aufgaben</w:t>
        </w:r>
      </w:hyperlink>
      <w:r w:rsidR="00000000" w:rsidRPr="003E1DCA">
        <w:rPr>
          <w:lang w:val="de-DE"/>
        </w:rPr>
        <w:br/>
      </w:r>
      <w:r w:rsidRPr="003E1DCA">
        <w:rPr>
          <w:lang w:val="de-DE"/>
        </w:rPr>
        <w:t xml:space="preserve">(2) </w:t>
      </w:r>
      <w:hyperlink r:id="rId18" w:history="1">
        <w:r w:rsidRPr="003E1DCA">
          <w:rPr>
            <w:rStyle w:val="Hyperlink"/>
            <w:sz w:val="18"/>
            <w:lang w:val="de-DE"/>
          </w:rPr>
          <w:t>ht</w:t>
        </w:r>
        <w:r w:rsidRPr="003E1DCA">
          <w:rPr>
            <w:rStyle w:val="Hyperlink"/>
            <w:sz w:val="18"/>
            <w:lang w:val="en-US"/>
          </w:rPr>
          <w:t>tps://www.unesco.de/ueber-uns/</w:t>
        </w:r>
      </w:hyperlink>
      <w:r w:rsidR="00000000" w:rsidRPr="003E1DCA">
        <w:rPr>
          <w:lang w:val="en-US"/>
        </w:rPr>
        <w:br/>
      </w:r>
      <w:r w:rsidRPr="003E1DCA">
        <w:rPr>
          <w:lang w:val="en-US"/>
        </w:rPr>
        <w:t xml:space="preserve">(2a) </w:t>
      </w:r>
      <w:hyperlink r:id="rId19" w:history="1">
        <w:r w:rsidRPr="003E1DCA">
          <w:rPr>
            <w:rStyle w:val="Hyperlink"/>
            <w:sz w:val="18"/>
            <w:lang w:val="en-US"/>
          </w:rPr>
          <w:t>https://www.bne-portal.de/bne/de/bundesweit/das-unesco-programm-in-deutschland/das-unesco-programm-in-deutschland.html</w:t>
        </w:r>
      </w:hyperlink>
      <w:r w:rsidR="00000000" w:rsidRPr="003E1DCA">
        <w:rPr>
          <w:lang w:val="en-US"/>
        </w:rPr>
        <w:br/>
      </w:r>
      <w:r w:rsidRPr="003E1DCA">
        <w:rPr>
          <w:lang w:val="en-US"/>
        </w:rPr>
        <w:t xml:space="preserve">(3) </w:t>
      </w:r>
      <w:hyperlink r:id="rId20" w:history="1">
        <w:r w:rsidRPr="003E1DCA">
          <w:rPr>
            <w:rStyle w:val="Hyperlink"/>
            <w:sz w:val="18"/>
            <w:lang w:val="en-US"/>
          </w:rPr>
          <w:t>https://de.wikipedia.org/wiki/Julian_Huxley</w:t>
        </w:r>
      </w:hyperlink>
      <w:r w:rsidR="00000000" w:rsidRPr="003E1DCA">
        <w:rPr>
          <w:lang w:val="en-US"/>
        </w:rPr>
        <w:br/>
      </w:r>
      <w:r w:rsidRPr="003E1DCA">
        <w:rPr>
          <w:lang w:val="en-US"/>
        </w:rPr>
        <w:t xml:space="preserve">(4) </w:t>
      </w:r>
      <w:hyperlink r:id="rId21" w:history="1">
        <w:r w:rsidRPr="003E1DCA">
          <w:rPr>
            <w:rStyle w:val="Hyperlink"/>
            <w:sz w:val="18"/>
            <w:lang w:val="en-US"/>
          </w:rPr>
          <w:t>https://www.ifz-muenchen.de/heftarchiv/1968_3_3_krill.pdf</w:t>
        </w:r>
      </w:hyperlink>
      <w:r w:rsidR="00000000" w:rsidRPr="003E1DCA">
        <w:rPr>
          <w:lang w:val="en-US"/>
        </w:rPr>
        <w:br/>
      </w:r>
      <w:r w:rsidRPr="003E1DCA">
        <w:rPr>
          <w:lang w:val="en-US"/>
        </w:rPr>
        <w:t xml:space="preserve">(5) </w:t>
      </w:r>
      <w:hyperlink r:id="rId22" w:history="1">
        <w:r w:rsidRPr="003E1DCA">
          <w:rPr>
            <w:rStyle w:val="Hyperlink"/>
            <w:sz w:val="18"/>
            <w:lang w:val="en-US"/>
          </w:rPr>
          <w:t>https://aeon.co/essays/julian-s-huxley-the-man-who-put-eugenics-into-unesco</w:t>
        </w:r>
      </w:hyperlink>
      <w:r w:rsidR="00000000" w:rsidRPr="003E1DCA">
        <w:rPr>
          <w:lang w:val="en-US"/>
        </w:rPr>
        <w:br/>
      </w:r>
      <w:r w:rsidRPr="003E1DCA">
        <w:rPr>
          <w:lang w:val="en-US"/>
        </w:rPr>
        <w:t xml:space="preserve">(6) </w:t>
      </w:r>
      <w:hyperlink r:id="rId23" w:history="1">
        <w:r w:rsidRPr="003E1DCA">
          <w:rPr>
            <w:rStyle w:val="Hyperlink"/>
            <w:sz w:val="18"/>
            <w:lang w:val="en-US"/>
          </w:rPr>
          <w:t>https://www.internationales-buero.de/de/unesco.php</w:t>
        </w:r>
      </w:hyperlink>
      <w:r w:rsidR="00000000" w:rsidRPr="003E1DCA">
        <w:rPr>
          <w:lang w:val="en-US"/>
        </w:rPr>
        <w:br/>
      </w:r>
      <w:r w:rsidRPr="003E1DCA">
        <w:rPr>
          <w:lang w:val="en-US"/>
        </w:rPr>
        <w:t xml:space="preserve">(7) </w:t>
      </w:r>
      <w:hyperlink r:id="rId24" w:history="1">
        <w:r w:rsidRPr="003E1DCA">
          <w:rPr>
            <w:rStyle w:val="Hyperlink"/>
            <w:sz w:val="18"/>
            <w:lang w:val="en-US"/>
          </w:rPr>
          <w:t>https://www.unesco.de/ueber-uns/ueber-die-unesco/finanzierung/</w:t>
        </w:r>
      </w:hyperlink>
      <w:r w:rsidR="00000000" w:rsidRPr="003E1DCA">
        <w:rPr>
          <w:lang w:val="en-US"/>
        </w:rPr>
        <w:br/>
      </w:r>
      <w:r w:rsidRPr="003E1DCA">
        <w:rPr>
          <w:lang w:val="en-US"/>
        </w:rPr>
        <w:t xml:space="preserve">(7a) </w:t>
      </w:r>
      <w:hyperlink r:id="rId25" w:history="1">
        <w:r w:rsidRPr="003E1DCA">
          <w:rPr>
            <w:rStyle w:val="Hyperlink"/>
            <w:sz w:val="18"/>
            <w:lang w:val="en-US"/>
          </w:rPr>
          <w:t>https://international-partnerships.ec.europa.eu/news-and-events/news/eu-and-unesco-celebrate-10-years-partnership-2022-10-10_en</w:t>
        </w:r>
      </w:hyperlink>
      <w:r w:rsidR="00000000" w:rsidRPr="003E1DCA">
        <w:rPr>
          <w:lang w:val="en-US"/>
        </w:rPr>
        <w:br/>
      </w:r>
      <w:r w:rsidRPr="003E1DCA">
        <w:rPr>
          <w:lang w:val="en-US"/>
        </w:rPr>
        <w:t xml:space="preserve">(7b) </w:t>
      </w:r>
      <w:hyperlink r:id="rId26" w:history="1">
        <w:r w:rsidRPr="003E1DCA">
          <w:rPr>
            <w:rStyle w:val="Hyperlink"/>
            <w:sz w:val="18"/>
            <w:lang w:val="en-US"/>
          </w:rPr>
          <w:t>https://www.worldbank.org/en/news/press-release/2017/07/13/unesco-and-world-bank-collaborate-on-culture-urban-development-and-resilience</w:t>
        </w:r>
      </w:hyperlink>
      <w:r w:rsidR="00000000" w:rsidRPr="003E1DCA">
        <w:rPr>
          <w:lang w:val="en-US"/>
        </w:rPr>
        <w:br/>
      </w:r>
      <w:r w:rsidRPr="003E1DCA">
        <w:rPr>
          <w:lang w:val="en-US"/>
        </w:rPr>
        <w:t xml:space="preserve">(7c) </w:t>
      </w:r>
      <w:hyperlink r:id="rId27" w:history="1">
        <w:r w:rsidRPr="003E1DCA">
          <w:rPr>
            <w:rStyle w:val="Hyperlink"/>
            <w:sz w:val="18"/>
            <w:lang w:val="en-US"/>
          </w:rPr>
          <w:t>https://whc.unesco.org/en/partners/474</w:t>
        </w:r>
      </w:hyperlink>
      <w:r w:rsidR="00000000" w:rsidRPr="003E1DCA">
        <w:rPr>
          <w:lang w:val="en-US"/>
        </w:rPr>
        <w:br/>
      </w:r>
      <w:r w:rsidRPr="003E1DCA">
        <w:rPr>
          <w:lang w:val="en-US"/>
        </w:rPr>
        <w:t xml:space="preserve">(7d) </w:t>
      </w:r>
      <w:hyperlink r:id="rId28" w:history="1">
        <w:r w:rsidRPr="003E1DCA">
          <w:rPr>
            <w:rStyle w:val="Hyperlink"/>
            <w:sz w:val="18"/>
            <w:lang w:val="en-US"/>
          </w:rPr>
          <w:t>https://www.gatesfoundation.org/about/committed-grants?q=UNESCO</w:t>
        </w:r>
      </w:hyperlink>
      <w:r w:rsidR="00000000" w:rsidRPr="003E1DCA">
        <w:rPr>
          <w:lang w:val="en-US"/>
        </w:rPr>
        <w:br/>
      </w:r>
      <w:r w:rsidRPr="003E1DCA">
        <w:rPr>
          <w:lang w:val="en-US"/>
        </w:rPr>
        <w:t xml:space="preserve">(8) </w:t>
      </w:r>
      <w:hyperlink r:id="rId29" w:history="1">
        <w:r w:rsidRPr="003E1DCA">
          <w:rPr>
            <w:rStyle w:val="Hyperlink"/>
            <w:sz w:val="18"/>
            <w:lang w:val="en-US"/>
          </w:rPr>
          <w:t>https://web.archive.org/web/20240228193930/https://www.regenwald.org/petitionen/883/unesco-opfert-naturschutzgebiet-fuer-uranmine</w:t>
        </w:r>
      </w:hyperlink>
      <w:r w:rsidR="00000000" w:rsidRPr="003E1DCA">
        <w:rPr>
          <w:lang w:val="en-US"/>
        </w:rPr>
        <w:br/>
      </w:r>
      <w:r w:rsidRPr="003E1DCA">
        <w:rPr>
          <w:lang w:val="en-US"/>
        </w:rPr>
        <w:t xml:space="preserve">(9) </w:t>
      </w:r>
      <w:hyperlink r:id="rId30" w:history="1">
        <w:r w:rsidRPr="003E1DCA">
          <w:rPr>
            <w:rStyle w:val="Hyperlink"/>
            <w:sz w:val="18"/>
            <w:lang w:val="en-US"/>
          </w:rPr>
          <w:t>https://www.survivalinternational.de/nachrichten/13930</w:t>
        </w:r>
      </w:hyperlink>
      <w:r w:rsidR="00000000" w:rsidRPr="003E1DCA">
        <w:rPr>
          <w:lang w:val="en-US"/>
        </w:rPr>
        <w:br/>
      </w:r>
      <w:r w:rsidRPr="003E1DCA">
        <w:rPr>
          <w:lang w:val="en-US"/>
        </w:rPr>
        <w:t xml:space="preserve">(10) </w:t>
      </w:r>
      <w:hyperlink r:id="rId31" w:history="1">
        <w:r w:rsidRPr="003E1DCA">
          <w:rPr>
            <w:rStyle w:val="Hyperlink"/>
            <w:sz w:val="18"/>
            <w:lang w:val="en-US"/>
          </w:rPr>
          <w:t>https://www.urlaubstracker.de/top-10-unesco-weltkulturerben/</w:t>
        </w:r>
      </w:hyperlink>
      <w:r w:rsidR="00000000" w:rsidRPr="003E1DCA">
        <w:rPr>
          <w:lang w:val="en-US"/>
        </w:rPr>
        <w:br/>
      </w:r>
      <w:r w:rsidRPr="003E1DCA">
        <w:rPr>
          <w:lang w:val="en-US"/>
        </w:rPr>
        <w:t xml:space="preserve">(10a) </w:t>
      </w:r>
      <w:hyperlink r:id="rId32" w:history="1">
        <w:r w:rsidRPr="003E1DCA">
          <w:rPr>
            <w:rStyle w:val="Hyperlink"/>
            <w:sz w:val="18"/>
            <w:lang w:val="en-US"/>
          </w:rPr>
          <w:t>https://www.unesco.de/orte/welterbe/welterbeliste/</w:t>
        </w:r>
      </w:hyperlink>
      <w:r w:rsidR="00000000" w:rsidRPr="003E1DCA">
        <w:rPr>
          <w:lang w:val="en-US"/>
        </w:rPr>
        <w:br/>
      </w:r>
      <w:r w:rsidRPr="003E1DCA">
        <w:rPr>
          <w:lang w:val="en-US"/>
        </w:rPr>
        <w:t xml:space="preserve">(11) </w:t>
      </w:r>
      <w:hyperlink r:id="rId33" w:history="1">
        <w:r w:rsidRPr="003E1DCA">
          <w:rPr>
            <w:rStyle w:val="Hyperlink"/>
            <w:sz w:val="18"/>
            <w:lang w:val="en-US"/>
          </w:rPr>
          <w:t>https://de.wikipedia.org/wiki/Julian_Huxley</w:t>
        </w:r>
      </w:hyperlink>
      <w:r w:rsidR="00000000" w:rsidRPr="003E1DCA">
        <w:rPr>
          <w:lang w:val="en-US"/>
        </w:rPr>
        <w:br/>
      </w:r>
      <w:r w:rsidRPr="003E1DCA">
        <w:rPr>
          <w:lang w:val="en-US"/>
        </w:rPr>
        <w:t xml:space="preserve">(12) Julian Huxley and the Continuity of Eugenics in Twentieth-century Britain’. </w:t>
      </w:r>
      <w:r w:rsidRPr="003E1DCA">
        <w:rPr>
          <w:lang w:val="de-DE"/>
        </w:rPr>
        <w:t xml:space="preserve">In: Journal </w:t>
      </w:r>
      <w:proofErr w:type="spellStart"/>
      <w:r w:rsidRPr="003E1DCA">
        <w:rPr>
          <w:lang w:val="de-DE"/>
        </w:rPr>
        <w:t>of</w:t>
      </w:r>
      <w:proofErr w:type="spellEnd"/>
      <w:r w:rsidRPr="003E1DCA">
        <w:rPr>
          <w:lang w:val="de-DE"/>
        </w:rPr>
        <w:t xml:space="preserve"> </w:t>
      </w:r>
      <w:proofErr w:type="spellStart"/>
      <w:r w:rsidRPr="003E1DCA">
        <w:rPr>
          <w:lang w:val="de-DE"/>
        </w:rPr>
        <w:t>modern</w:t>
      </w:r>
      <w:proofErr w:type="spellEnd"/>
      <w:r w:rsidRPr="003E1DCA">
        <w:rPr>
          <w:lang w:val="de-DE"/>
        </w:rPr>
        <w:t xml:space="preserve"> European </w:t>
      </w:r>
      <w:proofErr w:type="spellStart"/>
      <w:r w:rsidRPr="003E1DCA">
        <w:rPr>
          <w:lang w:val="de-DE"/>
        </w:rPr>
        <w:t>history</w:t>
      </w:r>
      <w:proofErr w:type="spellEnd"/>
      <w:r w:rsidRPr="003E1DCA">
        <w:rPr>
          <w:lang w:val="de-DE"/>
        </w:rPr>
        <w:t xml:space="preserve">. Band 10, Nr. 4, 1. November 2012, S. 480–499, PMC 4366572 (freier Volltext).( </w:t>
      </w:r>
      <w:hyperlink r:id="rId34" w:history="1">
        <w:r w:rsidRPr="003E1DCA">
          <w:rPr>
            <w:rStyle w:val="Hyperlink"/>
            <w:sz w:val="18"/>
            <w:lang w:val="de-DE"/>
          </w:rPr>
          <w:t>https://pmc.ncbi.nlm.nih.gov/articles/PMC4366572/</w:t>
        </w:r>
      </w:hyperlink>
      <w:r w:rsidRPr="003E1DCA">
        <w:rPr>
          <w:lang w:val="de-DE"/>
        </w:rPr>
        <w:t>)</w:t>
      </w:r>
      <w:r w:rsidR="00000000" w:rsidRPr="003E1DCA">
        <w:rPr>
          <w:lang w:val="de-DE"/>
        </w:rPr>
        <w:br/>
      </w:r>
      <w:r w:rsidRPr="003E1DCA">
        <w:rPr>
          <w:lang w:val="de-DE"/>
        </w:rPr>
        <w:t xml:space="preserve">(13) Buch ‚Das Komitee der 300 - Die Hierarchie der Verschwörer‘, Autor: Dr. John Coleman, 2015, Seite 409 - 419 </w:t>
      </w:r>
      <w:r w:rsidR="00000000" w:rsidRPr="003E1DCA">
        <w:rPr>
          <w:lang w:val="de-DE"/>
        </w:rPr>
        <w:br/>
      </w:r>
      <w:r w:rsidRPr="003E1DCA">
        <w:rPr>
          <w:lang w:val="de-DE"/>
        </w:rPr>
        <w:t xml:space="preserve">(14) </w:t>
      </w:r>
      <w:hyperlink r:id="rId35" w:history="1">
        <w:r w:rsidRPr="003E1DCA">
          <w:rPr>
            <w:rStyle w:val="Hyperlink"/>
            <w:sz w:val="18"/>
            <w:lang w:val="de-DE"/>
          </w:rPr>
          <w:t>https://www.friendsofsabbath.org/Further_Research/e-books/Two-Freemasonry.pdf</w:t>
        </w:r>
      </w:hyperlink>
      <w:r w:rsidRPr="003E1DCA">
        <w:rPr>
          <w:lang w:val="de-DE"/>
        </w:rPr>
        <w:t>(Seite 121 unten)</w:t>
      </w:r>
      <w:r w:rsidR="00000000" w:rsidRPr="003E1DCA">
        <w:rPr>
          <w:lang w:val="de-DE"/>
        </w:rPr>
        <w:br/>
      </w:r>
      <w:r w:rsidRPr="003E1DCA">
        <w:rPr>
          <w:lang w:val="de-DE"/>
        </w:rPr>
        <w:t xml:space="preserve">(15) </w:t>
      </w:r>
      <w:hyperlink r:id="rId36" w:history="1">
        <w:r w:rsidRPr="003E1DCA">
          <w:rPr>
            <w:rStyle w:val="Hyperlink"/>
            <w:sz w:val="18"/>
            <w:lang w:val="de-DE"/>
          </w:rPr>
          <w:t>https://de.wikipedia.org/wiki/Hermetic_Order_of_the_Golden_Dawn</w:t>
        </w:r>
      </w:hyperlink>
      <w:r w:rsidR="00000000" w:rsidRPr="003E1DCA">
        <w:rPr>
          <w:lang w:val="de-DE"/>
        </w:rPr>
        <w:br/>
      </w:r>
      <w:r w:rsidRPr="003E1DCA">
        <w:rPr>
          <w:lang w:val="de-DE"/>
        </w:rPr>
        <w:t xml:space="preserve">(15a) </w:t>
      </w:r>
      <w:hyperlink r:id="rId37" w:history="1">
        <w:r w:rsidRPr="003E1DCA">
          <w:rPr>
            <w:rStyle w:val="Hyperlink"/>
            <w:sz w:val="18"/>
            <w:lang w:val="de-DE"/>
          </w:rPr>
          <w:t>https://viefag.wordpress.com/2013/09/17/h-g-wells-prophet-der-neuen-weltordnung/</w:t>
        </w:r>
      </w:hyperlink>
      <w:r w:rsidR="00000000" w:rsidRPr="003E1DCA">
        <w:rPr>
          <w:lang w:val="de-DE"/>
        </w:rPr>
        <w:br/>
      </w:r>
      <w:r w:rsidRPr="003E1DCA">
        <w:rPr>
          <w:lang w:val="de-DE"/>
        </w:rPr>
        <w:t xml:space="preserve">(15b) </w:t>
      </w:r>
      <w:hyperlink r:id="rId38" w:history="1">
        <w:r w:rsidRPr="003E1DCA">
          <w:rPr>
            <w:rStyle w:val="Hyperlink"/>
            <w:sz w:val="18"/>
            <w:lang w:val="de-DE"/>
          </w:rPr>
          <w:t>https://viefag.wordpress.com/2013/09/17/h-g-wells-prophet-der-neuen-weltordnung/</w:t>
        </w:r>
      </w:hyperlink>
      <w:r w:rsidR="00000000" w:rsidRPr="003E1DCA">
        <w:rPr>
          <w:lang w:val="de-DE"/>
        </w:rPr>
        <w:br/>
      </w:r>
      <w:r w:rsidRPr="003E1DCA">
        <w:rPr>
          <w:lang w:val="de-DE"/>
        </w:rPr>
        <w:t xml:space="preserve">(15c) </w:t>
      </w:r>
      <w:hyperlink r:id="rId39" w:history="1">
        <w:r w:rsidRPr="003E1DCA">
          <w:rPr>
            <w:rStyle w:val="Hyperlink"/>
            <w:sz w:val="18"/>
            <w:lang w:val="de-DE"/>
          </w:rPr>
          <w:t>https://www.freimaurer-wiki.de/index.php/Aleister_Crowley</w:t>
        </w:r>
      </w:hyperlink>
      <w:r w:rsidR="00000000" w:rsidRPr="003E1DCA">
        <w:rPr>
          <w:lang w:val="de-DE"/>
        </w:rPr>
        <w:br/>
      </w:r>
      <w:r w:rsidRPr="003E1DCA">
        <w:rPr>
          <w:lang w:val="de-DE"/>
        </w:rPr>
        <w:t xml:space="preserve">(16) </w:t>
      </w:r>
      <w:hyperlink r:id="rId40" w:history="1">
        <w:r w:rsidRPr="003E1DCA">
          <w:rPr>
            <w:rStyle w:val="Hyperlink"/>
            <w:sz w:val="18"/>
            <w:lang w:val="de-DE"/>
          </w:rPr>
          <w:t>https://www.munzinger.de/register/portrait/biographien/huxley%20sir%20julian/00/575</w:t>
        </w:r>
      </w:hyperlink>
      <w:r w:rsidR="00000000" w:rsidRPr="003E1DCA">
        <w:rPr>
          <w:lang w:val="de-DE"/>
        </w:rPr>
        <w:br/>
      </w:r>
      <w:r w:rsidRPr="003E1DCA">
        <w:rPr>
          <w:lang w:val="de-DE"/>
        </w:rPr>
        <w:t xml:space="preserve">(17) </w:t>
      </w:r>
      <w:hyperlink r:id="rId41" w:history="1">
        <w:r w:rsidRPr="003E1DCA">
          <w:rPr>
            <w:rStyle w:val="Hyperlink"/>
            <w:sz w:val="18"/>
            <w:lang w:val="de-DE"/>
          </w:rPr>
          <w:t>https://aeon.co/essays/julian-s-huxley-the-man-who-put-eugenics-into-unesco</w:t>
        </w:r>
      </w:hyperlink>
      <w:r w:rsidR="00000000" w:rsidRPr="003E1DCA">
        <w:rPr>
          <w:lang w:val="de-DE"/>
        </w:rPr>
        <w:br/>
      </w:r>
      <w:r w:rsidRPr="003E1DCA">
        <w:rPr>
          <w:lang w:val="de-DE"/>
        </w:rPr>
        <w:lastRenderedPageBreak/>
        <w:t xml:space="preserve">(18) </w:t>
      </w:r>
      <w:hyperlink r:id="rId42" w:history="1">
        <w:r w:rsidRPr="003E1DCA">
          <w:rPr>
            <w:rStyle w:val="Hyperlink"/>
            <w:sz w:val="18"/>
            <w:lang w:val="de-DE"/>
          </w:rPr>
          <w:t>https://de.wikipedia.org/wiki/Royal_Society</w:t>
        </w:r>
      </w:hyperlink>
      <w:r w:rsidR="00000000" w:rsidRPr="003E1DCA">
        <w:rPr>
          <w:lang w:val="de-DE"/>
        </w:rPr>
        <w:br/>
      </w:r>
      <w:r w:rsidRPr="003E1DCA">
        <w:rPr>
          <w:lang w:val="de-DE"/>
        </w:rPr>
        <w:t xml:space="preserve">(19) </w:t>
      </w:r>
      <w:hyperlink r:id="rId43" w:history="1">
        <w:r w:rsidRPr="003E1DCA">
          <w:rPr>
            <w:rStyle w:val="Hyperlink"/>
            <w:sz w:val="18"/>
            <w:lang w:val="de-DE"/>
          </w:rPr>
          <w:t>https://www.freimaurerei.de/die-wahrheit-im-umbruch/</w:t>
        </w:r>
      </w:hyperlink>
      <w:r w:rsidR="00000000" w:rsidRPr="003E1DCA">
        <w:rPr>
          <w:lang w:val="de-DE"/>
        </w:rPr>
        <w:br/>
      </w:r>
      <w:r w:rsidRPr="003E1DCA">
        <w:rPr>
          <w:lang w:val="de-DE"/>
        </w:rPr>
        <w:t xml:space="preserve">(20) BUCH ‚Massoni – </w:t>
      </w:r>
      <w:proofErr w:type="spellStart"/>
      <w:r w:rsidRPr="003E1DCA">
        <w:rPr>
          <w:lang w:val="de-DE"/>
        </w:rPr>
        <w:t>Società</w:t>
      </w:r>
      <w:proofErr w:type="spellEnd"/>
      <w:r w:rsidRPr="003E1DCA">
        <w:rPr>
          <w:lang w:val="de-DE"/>
        </w:rPr>
        <w:t xml:space="preserve"> a </w:t>
      </w:r>
      <w:proofErr w:type="spellStart"/>
      <w:r w:rsidRPr="003E1DCA">
        <w:rPr>
          <w:lang w:val="de-DE"/>
        </w:rPr>
        <w:t>responsabilità</w:t>
      </w:r>
      <w:proofErr w:type="spellEnd"/>
      <w:r w:rsidRPr="003E1DCA">
        <w:rPr>
          <w:lang w:val="de-DE"/>
        </w:rPr>
        <w:t xml:space="preserve"> </w:t>
      </w:r>
      <w:proofErr w:type="spellStart"/>
      <w:r w:rsidRPr="003E1DCA">
        <w:rPr>
          <w:lang w:val="de-DE"/>
        </w:rPr>
        <w:t>illimitata</w:t>
      </w:r>
      <w:proofErr w:type="spellEnd"/>
      <w:r w:rsidRPr="003E1DCA">
        <w:rPr>
          <w:lang w:val="de-DE"/>
        </w:rPr>
        <w:t xml:space="preserve">. La </w:t>
      </w:r>
      <w:proofErr w:type="spellStart"/>
      <w:r w:rsidRPr="003E1DCA">
        <w:rPr>
          <w:lang w:val="de-DE"/>
        </w:rPr>
        <w:t>scoperta</w:t>
      </w:r>
      <w:proofErr w:type="spellEnd"/>
      <w:r w:rsidRPr="003E1DCA">
        <w:rPr>
          <w:lang w:val="de-DE"/>
        </w:rPr>
        <w:t xml:space="preserve"> delle Ur- Lodges‘, Autor: Gioele Magaldi</w:t>
      </w:r>
      <w:r w:rsidR="00000000" w:rsidRPr="003E1DCA">
        <w:rPr>
          <w:lang w:val="de-DE"/>
        </w:rPr>
        <w:br/>
      </w:r>
      <w:r w:rsidRPr="003E1DCA">
        <w:rPr>
          <w:lang w:val="de-DE"/>
        </w:rPr>
        <w:t xml:space="preserve">(21) </w:t>
      </w:r>
      <w:hyperlink r:id="rId44" w:history="1">
        <w:r w:rsidRPr="003E1DCA">
          <w:rPr>
            <w:rStyle w:val="Hyperlink"/>
            <w:sz w:val="18"/>
            <w:lang w:val="de-DE"/>
          </w:rPr>
          <w:t>https://www.facebook.com/groups/222761301122135/posts/7948735638524624/</w:t>
        </w:r>
      </w:hyperlink>
      <w:r w:rsidR="00000000" w:rsidRPr="003E1DCA">
        <w:rPr>
          <w:lang w:val="de-DE"/>
        </w:rPr>
        <w:br/>
      </w:r>
      <w:r w:rsidRPr="003E1DCA">
        <w:rPr>
          <w:lang w:val="de-DE"/>
        </w:rPr>
        <w:t xml:space="preserve">(22) </w:t>
      </w:r>
      <w:hyperlink r:id="rId45" w:history="1">
        <w:r w:rsidRPr="003E1DCA">
          <w:rPr>
            <w:rStyle w:val="Hyperlink"/>
            <w:sz w:val="18"/>
            <w:lang w:val="de-DE"/>
          </w:rPr>
          <w:t>https://masonichallsthelens.co.uk/become-a-freemason/famous-masons/</w:t>
        </w:r>
      </w:hyperlink>
      <w:r w:rsidR="00000000" w:rsidRPr="003E1DCA">
        <w:rPr>
          <w:lang w:val="de-DE"/>
        </w:rPr>
        <w:br/>
      </w:r>
      <w:r w:rsidRPr="003E1DCA">
        <w:rPr>
          <w:lang w:val="de-DE"/>
        </w:rPr>
        <w:t xml:space="preserve">(22a) </w:t>
      </w:r>
      <w:hyperlink r:id="rId46" w:history="1">
        <w:r w:rsidRPr="003E1DCA">
          <w:rPr>
            <w:rStyle w:val="Hyperlink"/>
            <w:sz w:val="18"/>
            <w:lang w:val="de-DE"/>
          </w:rPr>
          <w:t>https://pmc.ncbi.nlm.nih.gov/articles/PMC4366572/</w:t>
        </w:r>
      </w:hyperlink>
      <w:r w:rsidR="00000000" w:rsidRPr="003E1DCA">
        <w:rPr>
          <w:lang w:val="de-DE"/>
        </w:rPr>
        <w:br/>
      </w:r>
      <w:r w:rsidRPr="003E1DCA">
        <w:rPr>
          <w:lang w:val="de-DE"/>
        </w:rPr>
        <w:t xml:space="preserve">(22b) </w:t>
      </w:r>
      <w:hyperlink r:id="rId47" w:anchor=":~:text=Political%20and%20Economic%20Planning%20(PEP)%20was%20a,in%20Gerald%20Barry%27s%20magazine%20The%20Week%2DEnd%20Review" w:history="1">
        <w:r w:rsidRPr="003E1DCA">
          <w:rPr>
            <w:rStyle w:val="Hyperlink"/>
            <w:sz w:val="18"/>
            <w:lang w:val="de-DE"/>
          </w:rPr>
          <w:t>https://en.wikipedia.org/wiki/Political_and_Economic_Planning#:~:text=Political%20and%20Economic%20Planning%20(PEP)%20was%20a,in%20Gerald%20Barry%27s%20magazine%20The%20Week%2DEnd%20Review</w:t>
        </w:r>
      </w:hyperlink>
      <w:r w:rsidRPr="003E1DCA">
        <w:rPr>
          <w:lang w:val="de-DE"/>
        </w:rPr>
        <w:t>.</w:t>
      </w:r>
      <w:r w:rsidR="00000000" w:rsidRPr="003E1DCA">
        <w:rPr>
          <w:lang w:val="de-DE"/>
        </w:rPr>
        <w:br/>
      </w:r>
      <w:r w:rsidRPr="003E1DCA">
        <w:rPr>
          <w:lang w:val="en-US"/>
        </w:rPr>
        <w:t xml:space="preserve">(22c) </w:t>
      </w:r>
      <w:hyperlink r:id="rId48" w:history="1">
        <w:r w:rsidRPr="003E1DCA">
          <w:rPr>
            <w:rStyle w:val="Hyperlink"/>
            <w:sz w:val="18"/>
            <w:lang w:val="en-US"/>
          </w:rPr>
          <w:t>https://www.sourcewatch.org/index.php/Political_and_Economic_Planning</w:t>
        </w:r>
      </w:hyperlink>
      <w:r w:rsidR="00000000" w:rsidRPr="003E1DCA">
        <w:rPr>
          <w:lang w:val="en-US"/>
        </w:rPr>
        <w:br/>
      </w:r>
      <w:r w:rsidRPr="003E1DCA">
        <w:rPr>
          <w:lang w:val="en-US"/>
        </w:rPr>
        <w:t xml:space="preserve">(22d) </w:t>
      </w:r>
      <w:hyperlink r:id="rId49" w:history="1">
        <w:r w:rsidRPr="003E1DCA">
          <w:rPr>
            <w:rStyle w:val="Hyperlink"/>
            <w:sz w:val="18"/>
            <w:lang w:val="en-US"/>
          </w:rPr>
          <w:t>https://pmc.ncbi.nlm.nih.gov/articles/PMC4366572/</w:t>
        </w:r>
      </w:hyperlink>
      <w:r w:rsidR="00000000" w:rsidRPr="003E1DCA">
        <w:rPr>
          <w:lang w:val="en-US"/>
        </w:rPr>
        <w:br/>
      </w:r>
      <w:r w:rsidRPr="003E1DCA">
        <w:rPr>
          <w:lang w:val="en-US"/>
        </w:rPr>
        <w:t xml:space="preserve">(22e) Kate Kellaway: How the Observer brought the WWF into being | Feature. In: The Guardian. 7. November 2010, ISSN 0261-3077( theguardian.com </w:t>
      </w:r>
      <w:proofErr w:type="spellStart"/>
      <w:r w:rsidRPr="003E1DCA">
        <w:rPr>
          <w:lang w:val="en-US"/>
        </w:rPr>
        <w:t>abgerufen</w:t>
      </w:r>
      <w:proofErr w:type="spellEnd"/>
      <w:r w:rsidRPr="003E1DCA">
        <w:rPr>
          <w:lang w:val="en-US"/>
        </w:rPr>
        <w:t xml:space="preserve"> am 4. </w:t>
      </w:r>
      <w:proofErr w:type="spellStart"/>
      <w:r w:rsidRPr="003E1DCA">
        <w:rPr>
          <w:lang w:val="en-US"/>
        </w:rPr>
        <w:t>Januar</w:t>
      </w:r>
      <w:proofErr w:type="spellEnd"/>
      <w:r w:rsidRPr="003E1DCA">
        <w:rPr>
          <w:lang w:val="en-US"/>
        </w:rPr>
        <w:t xml:space="preserve"> 2019).</w:t>
      </w:r>
      <w:r w:rsidR="00000000" w:rsidRPr="003E1DCA">
        <w:rPr>
          <w:lang w:val="en-US"/>
        </w:rPr>
        <w:br/>
      </w:r>
      <w:r w:rsidRPr="003E1DCA">
        <w:rPr>
          <w:lang w:val="fr-BE"/>
        </w:rPr>
        <w:t xml:space="preserve">(22f) </w:t>
      </w:r>
      <w:hyperlink r:id="rId50" w:history="1">
        <w:r w:rsidRPr="003E1DCA">
          <w:rPr>
            <w:rStyle w:val="Hyperlink"/>
            <w:sz w:val="18"/>
            <w:lang w:val="fr-BE"/>
          </w:rPr>
          <w:t>https://www.zeit.de/wissen/umwelt/2019-03/naturschutzorganisation-wwf-menschenrechte-verbrechen-wilderei</w:t>
        </w:r>
      </w:hyperlink>
      <w:r w:rsidR="00000000" w:rsidRPr="003E1DCA">
        <w:rPr>
          <w:lang w:val="fr-BE"/>
        </w:rPr>
        <w:br/>
      </w:r>
      <w:r w:rsidRPr="003E1DCA">
        <w:rPr>
          <w:lang w:val="fr-BE"/>
        </w:rPr>
        <w:t xml:space="preserve">(23) </w:t>
      </w:r>
      <w:hyperlink r:id="rId51" w:history="1">
        <w:r w:rsidRPr="003E1DCA">
          <w:rPr>
            <w:rStyle w:val="Hyperlink"/>
            <w:sz w:val="18"/>
            <w:lang w:val="fr-BE"/>
          </w:rPr>
          <w:t>https://de.wikipedia.org/wiki/UNESCO</w:t>
        </w:r>
      </w:hyperlink>
      <w:r w:rsidR="00000000" w:rsidRPr="003E1DCA">
        <w:rPr>
          <w:lang w:val="fr-BE"/>
        </w:rPr>
        <w:br/>
      </w:r>
      <w:r w:rsidRPr="003E1DCA">
        <w:rPr>
          <w:lang w:val="fr-BE"/>
        </w:rPr>
        <w:t xml:space="preserve">(24) BUCH ‚Massoni – Società a </w:t>
      </w:r>
      <w:proofErr w:type="spellStart"/>
      <w:r w:rsidRPr="003E1DCA">
        <w:rPr>
          <w:lang w:val="fr-BE"/>
        </w:rPr>
        <w:t>responsabilità</w:t>
      </w:r>
      <w:proofErr w:type="spellEnd"/>
      <w:r w:rsidRPr="003E1DCA">
        <w:rPr>
          <w:lang w:val="fr-BE"/>
        </w:rPr>
        <w:t xml:space="preserve"> </w:t>
      </w:r>
      <w:proofErr w:type="spellStart"/>
      <w:r w:rsidRPr="003E1DCA">
        <w:rPr>
          <w:lang w:val="fr-BE"/>
        </w:rPr>
        <w:t>illimitata</w:t>
      </w:r>
      <w:proofErr w:type="spellEnd"/>
      <w:r w:rsidRPr="003E1DCA">
        <w:rPr>
          <w:lang w:val="fr-BE"/>
        </w:rPr>
        <w:t xml:space="preserve">. La </w:t>
      </w:r>
      <w:proofErr w:type="spellStart"/>
      <w:r w:rsidRPr="003E1DCA">
        <w:rPr>
          <w:lang w:val="fr-BE"/>
        </w:rPr>
        <w:t>scoperta</w:t>
      </w:r>
      <w:proofErr w:type="spellEnd"/>
      <w:r w:rsidRPr="003E1DCA">
        <w:rPr>
          <w:lang w:val="fr-BE"/>
        </w:rPr>
        <w:t xml:space="preserve"> delle Ur-Lodges‘, </w:t>
      </w:r>
      <w:proofErr w:type="spellStart"/>
      <w:r w:rsidRPr="003E1DCA">
        <w:rPr>
          <w:lang w:val="fr-BE"/>
        </w:rPr>
        <w:t>Autor</w:t>
      </w:r>
      <w:proofErr w:type="spellEnd"/>
      <w:r w:rsidRPr="003E1DCA">
        <w:rPr>
          <w:lang w:val="fr-BE"/>
        </w:rPr>
        <w:t>: Gioele Magaldi</w:t>
      </w:r>
      <w:r w:rsidR="00000000" w:rsidRPr="003E1DCA">
        <w:rPr>
          <w:lang w:val="fr-BE"/>
        </w:rPr>
        <w:br/>
      </w:r>
      <w:r w:rsidRPr="003E1DCA">
        <w:rPr>
          <w:lang w:val="fr-BE"/>
        </w:rPr>
        <w:t xml:space="preserve">(25) </w:t>
      </w:r>
      <w:hyperlink r:id="rId52" w:history="1">
        <w:r w:rsidRPr="003E1DCA">
          <w:rPr>
            <w:rStyle w:val="Hyperlink"/>
            <w:sz w:val="18"/>
            <w:lang w:val="fr-BE"/>
          </w:rPr>
          <w:t>https://rc-zz.ch/ueber-rotary/geschichte/</w:t>
        </w:r>
      </w:hyperlink>
      <w:r w:rsidR="00000000" w:rsidRPr="003E1DCA">
        <w:rPr>
          <w:lang w:val="fr-BE"/>
        </w:rPr>
        <w:br/>
      </w:r>
      <w:r w:rsidRPr="003E1DCA">
        <w:rPr>
          <w:lang w:val="fr-BE"/>
        </w:rPr>
        <w:t xml:space="preserve">(26) </w:t>
      </w:r>
      <w:hyperlink r:id="rId53" w:history="1">
        <w:r w:rsidRPr="003E1DCA">
          <w:rPr>
            <w:rStyle w:val="Hyperlink"/>
            <w:sz w:val="18"/>
            <w:lang w:val="fr-BE"/>
          </w:rPr>
          <w:t>https://de.wikipedia.org/wiki/UNESCO</w:t>
        </w:r>
      </w:hyperlink>
      <w:r w:rsidR="00000000" w:rsidRPr="003E1DCA">
        <w:rPr>
          <w:lang w:val="fr-BE"/>
        </w:rPr>
        <w:br/>
      </w:r>
      <w:r w:rsidRPr="003E1DCA">
        <w:rPr>
          <w:lang w:val="fr-BE"/>
        </w:rPr>
        <w:t xml:space="preserve">(27) </w:t>
      </w:r>
      <w:hyperlink r:id="rId54" w:history="1">
        <w:r w:rsidRPr="003E1DCA">
          <w:rPr>
            <w:rStyle w:val="Hyperlink"/>
            <w:sz w:val="18"/>
            <w:lang w:val="fr-BE"/>
          </w:rPr>
          <w:t>https://publicintelligence.net/2018-bilderberg-participant-list</w:t>
        </w:r>
      </w:hyperlink>
      <w:r w:rsidR="00000000" w:rsidRPr="003E1DCA">
        <w:rPr>
          <w:lang w:val="fr-BE"/>
        </w:rPr>
        <w:br/>
      </w:r>
      <w:r w:rsidRPr="003E1DCA">
        <w:rPr>
          <w:lang w:val="fr-BE"/>
        </w:rPr>
        <w:t xml:space="preserve">(28) </w:t>
      </w:r>
      <w:hyperlink r:id="rId55" w:history="1">
        <w:r w:rsidRPr="003E1DCA">
          <w:rPr>
            <w:rStyle w:val="Hyperlink"/>
            <w:sz w:val="18"/>
            <w:lang w:val="fr-BE"/>
          </w:rPr>
          <w:t>https://publicintelligence.net/2019-bilderberg-participant-list</w:t>
        </w:r>
      </w:hyperlink>
      <w:r w:rsidR="00000000" w:rsidRPr="003E1DCA">
        <w:rPr>
          <w:lang w:val="fr-BE"/>
        </w:rPr>
        <w:br/>
      </w:r>
      <w:r w:rsidRPr="003E1DCA">
        <w:rPr>
          <w:lang w:val="fr-BE"/>
        </w:rPr>
        <w:t xml:space="preserve">(29) </w:t>
      </w:r>
      <w:hyperlink r:id="rId56" w:history="1">
        <w:r w:rsidRPr="003E1DCA">
          <w:rPr>
            <w:rStyle w:val="Hyperlink"/>
            <w:sz w:val="18"/>
            <w:lang w:val="fr-BE"/>
          </w:rPr>
          <w:t>https://publicintelligence.net/2022-bilderberg-participant-list</w:t>
        </w:r>
      </w:hyperlink>
      <w:r w:rsidR="00000000" w:rsidRPr="003E1DCA">
        <w:rPr>
          <w:lang w:val="fr-BE"/>
        </w:rPr>
        <w:br/>
      </w:r>
      <w:r w:rsidRPr="003E1DCA">
        <w:rPr>
          <w:lang w:val="fr-BE"/>
        </w:rPr>
        <w:t xml:space="preserve">(30) </w:t>
      </w:r>
      <w:hyperlink r:id="rId57" w:history="1">
        <w:r w:rsidRPr="003E1DCA">
          <w:rPr>
            <w:rStyle w:val="Hyperlink"/>
            <w:sz w:val="18"/>
            <w:lang w:val="fr-BE"/>
          </w:rPr>
          <w:t>https://www.opensocietyfoundations.org/newsroom/open-society-foundations-and-george-soros/de</w:t>
        </w:r>
      </w:hyperlink>
      <w:r w:rsidR="00000000" w:rsidRPr="003E1DCA">
        <w:rPr>
          <w:lang w:val="fr-BE"/>
        </w:rPr>
        <w:br/>
      </w:r>
      <w:r w:rsidRPr="003E1DCA">
        <w:rPr>
          <w:lang w:val="fr-BE"/>
        </w:rPr>
        <w:t xml:space="preserve">(31) BUCH ‚Massoni – Società a </w:t>
      </w:r>
      <w:proofErr w:type="spellStart"/>
      <w:r w:rsidRPr="003E1DCA">
        <w:rPr>
          <w:lang w:val="fr-BE"/>
        </w:rPr>
        <w:t>responsabilità</w:t>
      </w:r>
      <w:proofErr w:type="spellEnd"/>
      <w:r w:rsidRPr="003E1DCA">
        <w:rPr>
          <w:lang w:val="fr-BE"/>
        </w:rPr>
        <w:t xml:space="preserve"> </w:t>
      </w:r>
      <w:proofErr w:type="spellStart"/>
      <w:r w:rsidRPr="003E1DCA">
        <w:rPr>
          <w:lang w:val="fr-BE"/>
        </w:rPr>
        <w:t>illimitata</w:t>
      </w:r>
      <w:proofErr w:type="spellEnd"/>
      <w:r w:rsidRPr="003E1DCA">
        <w:rPr>
          <w:lang w:val="fr-BE"/>
        </w:rPr>
        <w:t xml:space="preserve">. La </w:t>
      </w:r>
      <w:proofErr w:type="spellStart"/>
      <w:r w:rsidRPr="003E1DCA">
        <w:rPr>
          <w:lang w:val="fr-BE"/>
        </w:rPr>
        <w:t>scoperta</w:t>
      </w:r>
      <w:proofErr w:type="spellEnd"/>
      <w:r w:rsidRPr="003E1DCA">
        <w:rPr>
          <w:lang w:val="fr-BE"/>
        </w:rPr>
        <w:t xml:space="preserve"> delle Ur-Lodges‘, </w:t>
      </w:r>
      <w:proofErr w:type="spellStart"/>
      <w:r w:rsidRPr="003E1DCA">
        <w:rPr>
          <w:lang w:val="fr-BE"/>
        </w:rPr>
        <w:t>Autor</w:t>
      </w:r>
      <w:proofErr w:type="spellEnd"/>
      <w:r w:rsidRPr="003E1DCA">
        <w:rPr>
          <w:lang w:val="fr-BE"/>
        </w:rPr>
        <w:t>: Gioele Magaldi</w:t>
      </w:r>
      <w:r w:rsidR="00000000" w:rsidRPr="003E1DCA">
        <w:rPr>
          <w:lang w:val="fr-BE"/>
        </w:rPr>
        <w:br/>
      </w:r>
      <w:r w:rsidRPr="003E1DCA">
        <w:rPr>
          <w:lang w:val="fr-BE"/>
        </w:rPr>
        <w:t xml:space="preserve">(32) </w:t>
      </w:r>
      <w:hyperlink r:id="rId58" w:history="1">
        <w:r w:rsidRPr="003E1DCA">
          <w:rPr>
            <w:rStyle w:val="Hyperlink"/>
            <w:sz w:val="18"/>
            <w:lang w:val="fr-BE"/>
          </w:rPr>
          <w:t>http://web.archive.org/web/20250422093858/https://www.worldheritagesite.org/connection/Significant+masonic+lodges</w:t>
        </w:r>
      </w:hyperlink>
      <w:r w:rsidR="00000000" w:rsidRPr="003E1DCA">
        <w:rPr>
          <w:lang w:val="fr-BE"/>
        </w:rPr>
        <w:br/>
      </w:r>
      <w:r w:rsidRPr="003E1DCA">
        <w:rPr>
          <w:lang w:val="fr-BE"/>
        </w:rPr>
        <w:t xml:space="preserve">(33) </w:t>
      </w:r>
      <w:hyperlink r:id="rId59" w:history="1">
        <w:r w:rsidRPr="003E1DCA">
          <w:rPr>
            <w:rStyle w:val="Hyperlink"/>
            <w:sz w:val="18"/>
            <w:lang w:val="fr-BE"/>
          </w:rPr>
          <w:t>https://web.archive.org/web/20240228193930/https://www.regenwald.org/petitionen/883/unesco-opfert-naturschutzgebiet-fuer-uranmine</w:t>
        </w:r>
      </w:hyperlink>
      <w:r w:rsidR="00000000" w:rsidRPr="003E1DCA">
        <w:rPr>
          <w:lang w:val="fr-BE"/>
        </w:rPr>
        <w:br/>
      </w:r>
      <w:r w:rsidRPr="003E1DCA">
        <w:rPr>
          <w:lang w:val="fr-BE"/>
        </w:rPr>
        <w:t xml:space="preserve">(34) </w:t>
      </w:r>
      <w:hyperlink r:id="rId60" w:history="1">
        <w:r w:rsidRPr="003E1DCA">
          <w:rPr>
            <w:rStyle w:val="Hyperlink"/>
            <w:sz w:val="18"/>
            <w:lang w:val="fr-BE"/>
          </w:rPr>
          <w:t>https://uranium-network.org/2025/08/04/uranabbau-tansania-pilot-projekt-mkuju-river-eingeweiht/</w:t>
        </w:r>
      </w:hyperlink>
      <w:r w:rsidR="00000000" w:rsidRPr="003E1DCA">
        <w:rPr>
          <w:lang w:val="fr-BE"/>
        </w:rPr>
        <w:br/>
      </w:r>
      <w:r w:rsidRPr="003E1DCA">
        <w:rPr>
          <w:lang w:val="fr-BE"/>
        </w:rPr>
        <w:t xml:space="preserve">(35) </w:t>
      </w:r>
      <w:hyperlink r:id="rId61" w:history="1">
        <w:r w:rsidRPr="003E1DCA">
          <w:rPr>
            <w:rStyle w:val="Hyperlink"/>
            <w:sz w:val="18"/>
            <w:lang w:val="fr-BE"/>
          </w:rPr>
          <w:t>https://www.survivalinternational.de/nachrichten/13930</w:t>
        </w:r>
      </w:hyperlink>
      <w:r w:rsidR="00000000" w:rsidRPr="003E1DCA">
        <w:rPr>
          <w:lang w:val="fr-BE"/>
        </w:rPr>
        <w:br/>
      </w:r>
      <w:r w:rsidRPr="003E1DCA">
        <w:rPr>
          <w:lang w:val="fr-BE"/>
        </w:rPr>
        <w:t xml:space="preserve">(35a) </w:t>
      </w:r>
      <w:hyperlink r:id="rId62" w:history="1">
        <w:r w:rsidRPr="003E1DCA">
          <w:rPr>
            <w:rStyle w:val="Hyperlink"/>
            <w:sz w:val="18"/>
            <w:lang w:val="fr-BE"/>
          </w:rPr>
          <w:t>https://www.ena.et/web/eng/w/en_31804</w:t>
        </w:r>
      </w:hyperlink>
      <w:r w:rsidR="00000000" w:rsidRPr="003E1DCA">
        <w:rPr>
          <w:lang w:val="fr-BE"/>
        </w:rPr>
        <w:br/>
      </w:r>
      <w:r w:rsidRPr="003E1DCA">
        <w:rPr>
          <w:lang w:val="fr-BE"/>
        </w:rPr>
        <w:t xml:space="preserve">(36) </w:t>
      </w:r>
      <w:hyperlink r:id="rId63" w:history="1">
        <w:r w:rsidRPr="003E1DCA">
          <w:rPr>
            <w:rStyle w:val="Hyperlink"/>
            <w:sz w:val="18"/>
            <w:lang w:val="fr-BE"/>
          </w:rPr>
          <w:t>https://norberthaering.de/propaganda-zensur/unesco-klimapanik/</w:t>
        </w:r>
      </w:hyperlink>
      <w:r w:rsidR="00000000" w:rsidRPr="003E1DCA">
        <w:rPr>
          <w:lang w:val="fr-BE"/>
        </w:rPr>
        <w:br/>
      </w:r>
      <w:r w:rsidRPr="003E1DCA">
        <w:rPr>
          <w:lang w:val="fr-BE"/>
        </w:rPr>
        <w:t xml:space="preserve">(37) </w:t>
      </w:r>
      <w:hyperlink r:id="rId64" w:history="1">
        <w:r w:rsidRPr="003E1DCA">
          <w:rPr>
            <w:rStyle w:val="Hyperlink"/>
            <w:sz w:val="18"/>
            <w:lang w:val="fr-BE"/>
          </w:rPr>
          <w:t>https://www</w:t>
        </w:r>
      </w:hyperlink>
      <w:r w:rsidRPr="003E1DCA">
        <w:rPr>
          <w:lang w:val="fr-BE"/>
        </w:rPr>
        <w:t>.</w:t>
      </w:r>
      <w:r w:rsidR="00000000" w:rsidRPr="003E1DCA">
        <w:rPr>
          <w:lang w:val="fr-BE"/>
        </w:rPr>
        <w:br/>
      </w:r>
      <w:r w:rsidRPr="003E1DCA">
        <w:rPr>
          <w:lang w:val="fr-BE"/>
        </w:rPr>
        <w:t>framerspace.com/course/climate-change/?cid=5edd93243a70e651e9f80424</w:t>
      </w:r>
      <w:r w:rsidR="00000000" w:rsidRPr="003E1DCA">
        <w:rPr>
          <w:lang w:val="fr-BE"/>
        </w:rPr>
        <w:br/>
      </w:r>
      <w:r w:rsidRPr="003E1DCA">
        <w:rPr>
          <w:lang w:val="fr-BE"/>
        </w:rPr>
        <w:t xml:space="preserve">(38) </w:t>
      </w:r>
      <w:hyperlink r:id="rId65" w:history="1">
        <w:r w:rsidRPr="003E1DCA">
          <w:rPr>
            <w:rStyle w:val="Hyperlink"/>
            <w:sz w:val="18"/>
            <w:lang w:val="fr-BE"/>
          </w:rPr>
          <w:t>https://norberthaering.de/propaganda-zensur/inokulation/</w:t>
        </w:r>
      </w:hyperlink>
      <w:r w:rsidR="00000000" w:rsidRPr="003E1DCA">
        <w:rPr>
          <w:lang w:val="fr-BE"/>
        </w:rPr>
        <w:br/>
      </w:r>
      <w:r w:rsidRPr="003E1DCA">
        <w:rPr>
          <w:lang w:val="fr-BE"/>
        </w:rPr>
        <w:t xml:space="preserve">(39) </w:t>
      </w:r>
      <w:hyperlink r:id="rId66" w:history="1">
        <w:r w:rsidRPr="003E1DCA">
          <w:rPr>
            <w:rStyle w:val="Hyperlink"/>
            <w:sz w:val="18"/>
            <w:lang w:val="fr-BE"/>
          </w:rPr>
          <w:t>https://www.ndr.de/nachrichten/niedersachsen/Ansgststoerungen-bei-jungen-Menschen-nehmen-drastisch-zu,angststoerung106.html</w:t>
        </w:r>
      </w:hyperlink>
    </w:p>
    <w:p w14:paraId="2CB732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0A78946" w14:textId="70C9E957" w:rsidR="003E1DCA" w:rsidRPr="003E1DCA" w:rsidRDefault="00C534E6" w:rsidP="003E1DCA">
      <w:pPr>
        <w:rPr>
          <w:rFonts w:ascii="Arial" w:eastAsia="MS Mincho" w:hAnsi="Arial" w:cs="Arial"/>
          <w:lang w:eastAsia="en-US"/>
        </w:rPr>
      </w:pPr>
      <w:r w:rsidRPr="002B28C8">
        <w:t>---</w:t>
      </w:r>
      <w:r w:rsidR="003E1DCA" w:rsidRPr="003E1DCA">
        <w:rPr>
          <w:rFonts w:ascii="Arial" w:eastAsia="MS Mincho" w:hAnsi="Arial" w:cs="Arial"/>
          <w:lang w:eastAsia="en-US"/>
        </w:rPr>
        <w:t xml:space="preserve"> </w:t>
      </w:r>
      <w:r w:rsidR="003E1DCA" w:rsidRPr="003E1DCA">
        <w:rPr>
          <w:rFonts w:ascii="Arial" w:eastAsia="MS Mincho" w:hAnsi="Arial" w:cs="Arial"/>
          <w:lang w:eastAsia="en-US"/>
        </w:rPr>
        <w:t>Aanvullende uitzendingen over dit onderwerp:</w:t>
      </w:r>
    </w:p>
    <w:p w14:paraId="764A16CC" w14:textId="77777777" w:rsidR="003E1DCA" w:rsidRPr="003E1DCA" w:rsidRDefault="003E1DCA" w:rsidP="003E1DCA">
      <w:pPr>
        <w:spacing w:after="0" w:line="240" w:lineRule="auto"/>
        <w:rPr>
          <w:rFonts w:ascii="Arial" w:eastAsia="MS Mincho" w:hAnsi="Arial" w:cs="Arial"/>
          <w:lang w:eastAsia="en-US"/>
        </w:rPr>
      </w:pPr>
    </w:p>
    <w:p w14:paraId="13597E2F" w14:textId="77777777" w:rsidR="003E1DCA" w:rsidRPr="003E1DCA" w:rsidRDefault="003E1DCA" w:rsidP="003E1DCA">
      <w:pPr>
        <w:spacing w:after="0" w:line="240" w:lineRule="auto"/>
        <w:rPr>
          <w:rFonts w:ascii="Arial" w:eastAsia="MS Mincho" w:hAnsi="Arial" w:cs="Arial"/>
          <w:lang w:eastAsia="en-US"/>
        </w:rPr>
      </w:pPr>
      <w:r w:rsidRPr="003E1DCA">
        <w:rPr>
          <w:rFonts w:ascii="Arial" w:eastAsia="MS Mincho" w:hAnsi="Arial" w:cs="Arial"/>
          <w:lang w:eastAsia="en-US"/>
        </w:rPr>
        <w:t>De geheime leer van de vrijmetselarij van de hoogste graad: “Satan is God.” | 22e AZK, deel 1 door Ivo Sasek (NL)</w:t>
      </w:r>
    </w:p>
    <w:p w14:paraId="6B4A7E1B" w14:textId="77777777" w:rsidR="003E1DCA" w:rsidRPr="003E1DCA" w:rsidRDefault="003E1DCA" w:rsidP="003E1DCA">
      <w:pPr>
        <w:spacing w:after="0" w:line="240" w:lineRule="auto"/>
        <w:rPr>
          <w:rFonts w:ascii="Arial" w:eastAsia="MS Mincho" w:hAnsi="Arial" w:cs="Arial"/>
          <w:lang w:eastAsia="en-US"/>
        </w:rPr>
      </w:pPr>
      <w:hyperlink r:id="rId67" w:history="1">
        <w:r w:rsidRPr="003E1DCA">
          <w:rPr>
            <w:rFonts w:ascii="Arial" w:eastAsia="MS Mincho" w:hAnsi="Arial" w:cs="Arial"/>
            <w:color w:val="0000FF"/>
            <w:u w:val="single"/>
            <w:lang w:eastAsia="en-US"/>
          </w:rPr>
          <w:t>www.kla.tv/39527</w:t>
        </w:r>
      </w:hyperlink>
      <w:r w:rsidRPr="003E1DCA">
        <w:rPr>
          <w:rFonts w:ascii="Arial" w:eastAsia="MS Mincho" w:hAnsi="Arial" w:cs="Arial"/>
          <w:lang w:eastAsia="en-US"/>
        </w:rPr>
        <w:t xml:space="preserve"> </w:t>
      </w:r>
    </w:p>
    <w:p w14:paraId="23D4B205" w14:textId="77777777" w:rsidR="003E1DCA" w:rsidRPr="003E1DCA" w:rsidRDefault="003E1DCA" w:rsidP="003E1DCA">
      <w:pPr>
        <w:spacing w:after="0" w:line="240" w:lineRule="auto"/>
        <w:rPr>
          <w:rFonts w:ascii="Arial" w:eastAsia="MS Mincho" w:hAnsi="Arial" w:cs="Arial"/>
          <w:bCs/>
          <w:lang w:eastAsia="en-US"/>
        </w:rPr>
      </w:pPr>
    </w:p>
    <w:p w14:paraId="31BE25FC" w14:textId="77777777" w:rsidR="003E1DCA" w:rsidRPr="003E1DCA" w:rsidRDefault="003E1DCA" w:rsidP="003E1DCA">
      <w:pPr>
        <w:spacing w:after="0" w:line="240" w:lineRule="auto"/>
        <w:rPr>
          <w:rFonts w:ascii="Arial" w:eastAsia="MS Mincho" w:hAnsi="Arial" w:cs="Arial"/>
          <w:b/>
          <w:lang w:eastAsia="en-US"/>
        </w:rPr>
      </w:pPr>
      <w:r w:rsidRPr="003E1DCA">
        <w:rPr>
          <w:rFonts w:ascii="Arial" w:eastAsia="MS Mincho" w:hAnsi="Arial" w:cs="Arial"/>
          <w:bCs/>
          <w:lang w:eastAsia="en-US"/>
        </w:rPr>
        <w:t>Updates voor Greta! - De echte klimaatkillers (NL)</w:t>
      </w:r>
      <w:r w:rsidRPr="003E1DCA">
        <w:rPr>
          <w:rFonts w:ascii="Arial" w:eastAsia="MS Mincho" w:hAnsi="Arial" w:cs="Arial"/>
          <w:b/>
          <w:lang w:eastAsia="en-US"/>
        </w:rPr>
        <w:t xml:space="preserve"> </w:t>
      </w:r>
    </w:p>
    <w:p w14:paraId="66C408EA" w14:textId="77777777" w:rsidR="003E1DCA" w:rsidRPr="003E1DCA" w:rsidRDefault="003E1DCA" w:rsidP="003E1DCA">
      <w:pPr>
        <w:spacing w:after="0" w:line="240" w:lineRule="auto"/>
        <w:rPr>
          <w:rFonts w:ascii="Arial" w:eastAsia="MS Mincho" w:hAnsi="Arial" w:cs="Arial"/>
          <w:bCs/>
          <w:lang w:eastAsia="en-US"/>
        </w:rPr>
      </w:pPr>
      <w:hyperlink r:id="rId68" w:history="1">
        <w:r w:rsidRPr="003E1DCA">
          <w:rPr>
            <w:rFonts w:ascii="Arial" w:eastAsia="MS Mincho" w:hAnsi="Arial" w:cs="Arial"/>
            <w:bCs/>
            <w:color w:val="0000FF"/>
            <w:u w:val="single"/>
            <w:lang w:eastAsia="en-US"/>
          </w:rPr>
          <w:t>www.kla.tv/28130</w:t>
        </w:r>
      </w:hyperlink>
      <w:r w:rsidRPr="003E1DCA">
        <w:rPr>
          <w:rFonts w:ascii="Arial" w:eastAsia="MS Mincho" w:hAnsi="Arial" w:cs="Arial"/>
          <w:bCs/>
          <w:lang w:eastAsia="en-US"/>
        </w:rPr>
        <w:t xml:space="preserve"> </w:t>
      </w:r>
    </w:p>
    <w:p w14:paraId="0996E715" w14:textId="77777777" w:rsidR="003E1DCA" w:rsidRPr="003E1DCA" w:rsidRDefault="003E1DCA" w:rsidP="003E1DCA">
      <w:pPr>
        <w:spacing w:after="0" w:line="240" w:lineRule="auto"/>
        <w:rPr>
          <w:rFonts w:ascii="Arial" w:eastAsia="MS Mincho" w:hAnsi="Arial" w:cs="Arial"/>
          <w:lang w:eastAsia="en-US"/>
        </w:rPr>
      </w:pPr>
    </w:p>
    <w:p w14:paraId="7D2BBD95" w14:textId="77777777" w:rsidR="003E1DCA" w:rsidRPr="003E1DCA" w:rsidRDefault="003E1DCA" w:rsidP="003E1DCA">
      <w:pPr>
        <w:spacing w:after="0" w:line="240" w:lineRule="auto"/>
        <w:rPr>
          <w:rFonts w:ascii="Arial" w:eastAsia="MS Mincho" w:hAnsi="Arial" w:cs="Arial"/>
          <w:bCs/>
          <w:lang w:eastAsia="en-US"/>
        </w:rPr>
      </w:pPr>
      <w:bookmarkStart w:id="2" w:name="_Hlk227414289"/>
      <w:r w:rsidRPr="003E1DCA">
        <w:rPr>
          <w:rFonts w:ascii="Arial" w:eastAsia="MS Mincho" w:hAnsi="Arial" w:cs="Arial"/>
          <w:bCs/>
          <w:lang w:eastAsia="en-US"/>
        </w:rPr>
        <w:t>Aftiteling-Song 22e AZK: ♫ Nooit eerder ♫ Paul Burmann &amp; Brassband</w:t>
      </w:r>
      <w:r w:rsidRPr="003E1DCA">
        <w:rPr>
          <w:rFonts w:ascii="Arial" w:eastAsia="MS Mincho" w:hAnsi="Arial" w:cs="Arial"/>
          <w:b/>
          <w:lang w:eastAsia="en-US"/>
        </w:rPr>
        <w:t xml:space="preserve"> </w:t>
      </w:r>
      <w:r w:rsidRPr="003E1DCA">
        <w:rPr>
          <w:rFonts w:ascii="Arial" w:eastAsia="MS Mincho" w:hAnsi="Arial" w:cs="Arial"/>
          <w:bCs/>
          <w:lang w:eastAsia="en-US"/>
        </w:rPr>
        <w:t>(NL)</w:t>
      </w:r>
      <w:bookmarkEnd w:id="2"/>
      <w:r w:rsidRPr="003E1DCA">
        <w:rPr>
          <w:rFonts w:ascii="Arial" w:eastAsia="MS Mincho" w:hAnsi="Arial" w:cs="Arial"/>
          <w:bCs/>
          <w:lang w:eastAsia="en-US"/>
        </w:rPr>
        <w:t xml:space="preserve"> </w:t>
      </w:r>
      <w:hyperlink r:id="rId69" w:history="1">
        <w:r w:rsidRPr="003E1DCA">
          <w:rPr>
            <w:rFonts w:ascii="Arial" w:eastAsia="MS Mincho" w:hAnsi="Arial" w:cs="Arial"/>
            <w:bCs/>
            <w:color w:val="0000FF"/>
            <w:u w:val="single"/>
            <w:lang w:eastAsia="en-US"/>
          </w:rPr>
          <w:t>www.kla</w:t>
        </w:r>
        <w:r w:rsidRPr="003E1DCA">
          <w:rPr>
            <w:rFonts w:ascii="Arial" w:eastAsia="MS Mincho" w:hAnsi="Arial" w:cs="Arial"/>
            <w:bCs/>
            <w:color w:val="0000FF"/>
            <w:u w:val="single"/>
            <w:lang w:eastAsia="en-US"/>
          </w:rPr>
          <w:t>.</w:t>
        </w:r>
        <w:r w:rsidRPr="003E1DCA">
          <w:rPr>
            <w:rFonts w:ascii="Arial" w:eastAsia="MS Mincho" w:hAnsi="Arial" w:cs="Arial"/>
            <w:bCs/>
            <w:color w:val="0000FF"/>
            <w:u w:val="single"/>
            <w:lang w:eastAsia="en-US"/>
          </w:rPr>
          <w:t>tv</w:t>
        </w:r>
        <w:r w:rsidRPr="003E1DCA">
          <w:rPr>
            <w:rFonts w:ascii="Arial" w:eastAsia="MS Mincho" w:hAnsi="Arial" w:cs="Arial"/>
            <w:bCs/>
            <w:color w:val="0000FF"/>
            <w:u w:val="single"/>
            <w:lang w:eastAsia="en-US"/>
          </w:rPr>
          <w:t>/</w:t>
        </w:r>
        <w:r w:rsidRPr="003E1DCA">
          <w:rPr>
            <w:rFonts w:ascii="Arial" w:eastAsia="MS Mincho" w:hAnsi="Arial" w:cs="Arial"/>
            <w:bCs/>
            <w:color w:val="0000FF"/>
            <w:u w:val="single"/>
            <w:lang w:eastAsia="en-US"/>
          </w:rPr>
          <w:t>39535</w:t>
        </w:r>
      </w:hyperlink>
      <w:r w:rsidRPr="003E1DCA">
        <w:rPr>
          <w:rFonts w:ascii="Arial" w:eastAsia="MS Mincho" w:hAnsi="Arial" w:cs="Arial"/>
          <w:bCs/>
          <w:lang w:eastAsia="en-US"/>
        </w:rPr>
        <w:t xml:space="preserve"> </w:t>
      </w:r>
    </w:p>
    <w:p w14:paraId="1214FCBC" w14:textId="77777777" w:rsidR="003E1DCA" w:rsidRPr="003E1DCA" w:rsidRDefault="003E1DCA" w:rsidP="003E1DCA">
      <w:pPr>
        <w:spacing w:after="0" w:line="240" w:lineRule="auto"/>
        <w:rPr>
          <w:rFonts w:ascii="Arial" w:eastAsia="MS Mincho" w:hAnsi="Arial" w:cs="Arial"/>
          <w:lang w:eastAsia="en-US"/>
        </w:rPr>
      </w:pPr>
      <w:r w:rsidRPr="003E1DCA">
        <w:rPr>
          <w:rFonts w:ascii="Segoe UI Emoji" w:eastAsia="MS Mincho" w:hAnsi="Segoe UI Emoji" w:cs="Segoe UI Emoji"/>
          <w:b/>
          <w:lang w:val="de-DE" w:eastAsia="en-US"/>
        </w:rPr>
        <w:t>👉</w:t>
      </w:r>
      <w:r w:rsidRPr="003E1DCA">
        <w:rPr>
          <w:rFonts w:ascii="Arial" w:eastAsia="MS Mincho" w:hAnsi="Arial" w:cs="Arial"/>
          <w:b/>
          <w:lang w:eastAsia="en-US"/>
        </w:rPr>
        <w:t xml:space="preserve"> </w:t>
      </w:r>
      <w:bookmarkStart w:id="3" w:name="_Hlk227414363"/>
      <w:r w:rsidRPr="003E1DCA">
        <w:rPr>
          <w:rFonts w:ascii="Arial" w:eastAsia="MS Mincho" w:hAnsi="Arial" w:cs="Arial"/>
          <w:lang w:val="de-DE" w:eastAsia="en-US"/>
        </w:rPr>
        <w:fldChar w:fldCharType="begin"/>
      </w:r>
      <w:r w:rsidRPr="003E1DCA">
        <w:rPr>
          <w:rFonts w:ascii="Arial" w:eastAsia="MS Mincho" w:hAnsi="Arial" w:cs="Arial"/>
          <w:lang w:eastAsia="en-US"/>
        </w:rPr>
        <w:instrText>HYPERLINK "https://open.spotify.com/intl-de/album/4fTTrOEiYPv1RmQTKufvWP?si=IeIETccqQq2RTVCQzRJ5IA&amp;nd=1&amp;dlsi=61dff2f3b8004d73" \h</w:instrText>
      </w:r>
      <w:r w:rsidRPr="003E1DCA">
        <w:rPr>
          <w:rFonts w:ascii="Arial" w:eastAsia="MS Mincho" w:hAnsi="Arial" w:cs="Arial"/>
          <w:lang w:val="de-DE" w:eastAsia="en-US"/>
        </w:rPr>
      </w:r>
      <w:r w:rsidRPr="003E1DCA">
        <w:rPr>
          <w:rFonts w:ascii="Arial" w:eastAsia="MS Mincho" w:hAnsi="Arial" w:cs="Arial"/>
          <w:lang w:val="de-DE" w:eastAsia="en-US"/>
        </w:rPr>
        <w:fldChar w:fldCharType="separate"/>
      </w:r>
      <w:r w:rsidRPr="003E1DCA">
        <w:rPr>
          <w:rFonts w:ascii="Arial" w:eastAsia="MS Mincho" w:hAnsi="Arial" w:cs="Arial"/>
          <w:color w:val="0000FF"/>
          <w:u w:val="single"/>
          <w:lang w:eastAsia="en-US"/>
        </w:rPr>
        <w:t>ook op</w:t>
      </w:r>
      <w:r w:rsidRPr="003E1DCA">
        <w:rPr>
          <w:rFonts w:ascii="Arial" w:eastAsia="MS Mincho" w:hAnsi="Arial" w:cs="Arial"/>
          <w:lang w:val="en-US" w:eastAsia="en-US"/>
        </w:rPr>
        <w:fldChar w:fldCharType="end"/>
      </w:r>
      <w:hyperlink r:id="rId70">
        <w:r w:rsidRPr="003E1DCA">
          <w:rPr>
            <w:rFonts w:ascii="Arial" w:eastAsia="MS Mincho" w:hAnsi="Arial" w:cs="Arial"/>
            <w:color w:val="0000FF"/>
            <w:u w:val="single"/>
            <w:lang w:eastAsia="en-US"/>
          </w:rPr>
          <w:t xml:space="preserve"> Spotify beluisteren hier klikken</w:t>
        </w:r>
      </w:hyperlink>
      <w:bookmarkEnd w:id="3"/>
    </w:p>
    <w:p w14:paraId="4A3078A9" w14:textId="77777777" w:rsidR="003E1DCA" w:rsidRPr="003E1DCA" w:rsidRDefault="003E1DCA" w:rsidP="003E1DCA">
      <w:pPr>
        <w:spacing w:after="0" w:line="240" w:lineRule="auto"/>
        <w:rPr>
          <w:rFonts w:ascii="Arial" w:eastAsia="MS Mincho" w:hAnsi="Arial" w:cs="Arial"/>
          <w:lang w:eastAsia="en-US"/>
        </w:rPr>
      </w:pPr>
    </w:p>
    <w:p w14:paraId="4091C65C" w14:textId="77777777" w:rsidR="003E1DCA" w:rsidRPr="003E1DCA" w:rsidRDefault="003E1DCA" w:rsidP="003E1DCA">
      <w:pPr>
        <w:spacing w:after="0" w:line="240" w:lineRule="auto"/>
        <w:rPr>
          <w:rFonts w:ascii="Arial" w:eastAsia="MS Mincho" w:hAnsi="Arial" w:cs="Arial"/>
          <w:lang w:eastAsia="en-US"/>
        </w:rPr>
      </w:pPr>
    </w:p>
    <w:p w14:paraId="0B1CF146" w14:textId="33737E88" w:rsidR="00C534E6" w:rsidRPr="00C534E6" w:rsidRDefault="00C534E6" w:rsidP="00C534E6">
      <w:pPr>
        <w:keepLines/>
        <w:spacing w:after="160"/>
        <w:rPr>
          <w:rFonts w:ascii="Arial" w:hAnsi="Arial" w:cs="Arial"/>
          <w:sz w:val="18"/>
          <w:szCs w:val="18"/>
        </w:rPr>
      </w:pPr>
    </w:p>
    <w:p w14:paraId="7060CE2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8574415" wp14:editId="66DB92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CD202E4" w14:textId="77777777" w:rsidR="00FF4982" w:rsidRPr="009779AD" w:rsidRDefault="00FF4982" w:rsidP="00FF4982">
      <w:pPr>
        <w:pStyle w:val="Lijstalinea"/>
        <w:keepNext/>
        <w:keepLines/>
        <w:numPr>
          <w:ilvl w:val="0"/>
          <w:numId w:val="1"/>
        </w:numPr>
        <w:ind w:left="714" w:hanging="357"/>
      </w:pPr>
      <w:r>
        <w:t>wat de media niet zouden moeten verzwijgen ...</w:t>
      </w:r>
    </w:p>
    <w:p w14:paraId="2FC5B261" w14:textId="77777777" w:rsidR="00FF4982" w:rsidRPr="009779AD" w:rsidRDefault="00FF4982" w:rsidP="00FF4982">
      <w:pPr>
        <w:pStyle w:val="Lijstalinea"/>
        <w:keepNext/>
        <w:keepLines/>
        <w:numPr>
          <w:ilvl w:val="0"/>
          <w:numId w:val="1"/>
        </w:numPr>
        <w:ind w:left="714" w:hanging="357"/>
      </w:pPr>
      <w:r>
        <w:t>zelden gehoord van het volk, voor het volk ...</w:t>
      </w:r>
    </w:p>
    <w:p w14:paraId="4E590D0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3" w:history="1">
        <w:r w:rsidR="001D6477" w:rsidRPr="001D6477">
          <w:rPr>
            <w:rStyle w:val="Hyperlink"/>
          </w:rPr>
          <w:t>www.kla.tv/nl</w:t>
        </w:r>
      </w:hyperlink>
    </w:p>
    <w:p w14:paraId="4954AA11" w14:textId="77777777" w:rsidR="00FF4982" w:rsidRPr="001D6477" w:rsidRDefault="00FF4982" w:rsidP="001D6477">
      <w:pPr>
        <w:keepNext/>
        <w:keepLines/>
        <w:ind w:firstLine="357"/>
      </w:pPr>
      <w:r w:rsidRPr="001D6477">
        <w:t>Het is de moeite waard om het bij te houden!</w:t>
      </w:r>
    </w:p>
    <w:p w14:paraId="500D2BB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4" w:history="1">
        <w:r w:rsidRPr="001D6477">
          <w:rPr>
            <w:rStyle w:val="Hyperlink"/>
            <w:b/>
          </w:rPr>
          <w:t>www.kla.tv/abo-nl</w:t>
        </w:r>
      </w:hyperlink>
    </w:p>
    <w:p w14:paraId="2451CCC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12A30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A997D9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5" w:history="1">
        <w:r w:rsidR="00C60E18" w:rsidRPr="006C4827">
          <w:rPr>
            <w:rStyle w:val="Hyperlink"/>
            <w:b/>
          </w:rPr>
          <w:t>www.kla.tv/vernetzung&amp;lang=nl</w:t>
        </w:r>
      </w:hyperlink>
    </w:p>
    <w:p w14:paraId="6D74CF1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76" w:history="1">
        <w:r w:rsidRPr="006C4827">
          <w:rPr>
            <w:rStyle w:val="Hyperlink"/>
            <w:sz w:val="18"/>
          </w:rPr>
          <w:t>Standaard-Kla.TV-Licentie</w:t>
        </w:r>
      </w:hyperlink>
    </w:p>
    <w:p w14:paraId="353A9F12"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77" w:history="1">
        <w:r w:rsidR="00C60E18" w:rsidRPr="006C4827">
          <w:rPr>
            <w:rStyle w:val="Hyperlink"/>
            <w:sz w:val="12"/>
          </w:rPr>
          <w:t>www.kla.tv/licence</w:t>
        </w:r>
      </w:hyperlink>
    </w:p>
    <w:sectPr w:rsidR="00C60E18" w:rsidRPr="00C60E18">
      <w:headerReference w:type="default" r:id="rId78"/>
      <w:footerReference w:type="default" r:id="rI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3ABB" w14:textId="77777777" w:rsidR="004663FD" w:rsidRDefault="004663FD" w:rsidP="00F33FD6">
      <w:pPr>
        <w:spacing w:after="0" w:line="240" w:lineRule="auto"/>
      </w:pPr>
      <w:r>
        <w:separator/>
      </w:r>
    </w:p>
  </w:endnote>
  <w:endnote w:type="continuationSeparator" w:id="0">
    <w:p w14:paraId="1EC39CB6" w14:textId="77777777" w:rsidR="004663FD" w:rsidRDefault="004663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1B6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Het ware gezicht van UNESCO – een duistere erfenis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6802B" w14:textId="77777777" w:rsidR="004663FD" w:rsidRDefault="004663FD" w:rsidP="00F33FD6">
      <w:pPr>
        <w:spacing w:after="0" w:line="240" w:lineRule="auto"/>
      </w:pPr>
      <w:r>
        <w:separator/>
      </w:r>
    </w:p>
  </w:footnote>
  <w:footnote w:type="continuationSeparator" w:id="0">
    <w:p w14:paraId="2EE75A71" w14:textId="77777777" w:rsidR="004663FD" w:rsidRDefault="004663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76F274" w14:textId="77777777" w:rsidTr="00FE2F5D">
      <w:tc>
        <w:tcPr>
          <w:tcW w:w="7717" w:type="dxa"/>
          <w:tcBorders>
            <w:left w:val="nil"/>
            <w:bottom w:val="single" w:sz="8" w:space="0" w:color="365F91" w:themeColor="accent1" w:themeShade="BF"/>
          </w:tcBorders>
        </w:tcPr>
        <w:p w14:paraId="40B6023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www.kla.tv/41015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18.04.2026</w:t>
          </w:r>
        </w:p>
        <w:p w14:paraId="217FAF5B" w14:textId="77777777" w:rsidR="00F33FD6" w:rsidRPr="00B9284F" w:rsidRDefault="00F33FD6" w:rsidP="00FE2F5D">
          <w:pPr>
            <w:pStyle w:val="Koptekst"/>
            <w:rPr>
              <w:rFonts w:ascii="Arial" w:hAnsi="Arial" w:cs="Arial"/>
              <w:sz w:val="18"/>
            </w:rPr>
          </w:pPr>
        </w:p>
      </w:tc>
    </w:tr>
  </w:tbl>
  <w:p w14:paraId="00400F0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D0E403" wp14:editId="6AC8256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284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1DCA"/>
    <w:rsid w:val="004663FD"/>
    <w:rsid w:val="00503FFA"/>
    <w:rsid w:val="00627ADC"/>
    <w:rsid w:val="006C4827"/>
    <w:rsid w:val="00745589"/>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CF1F"/>
  <w15:docId w15:val="{469BCF9B-023A-4073-983B-2119AB0A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ngefreiheit.de/politik/deutschland/2022/merkel-fluechtlingspolitik-friedenspreis/" TargetMode="External"/><Relationship Id="rId18" Type="http://schemas.openxmlformats.org/officeDocument/2006/relationships/hyperlink" Target="https://www.unesco.de/ueber-uns/" TargetMode="External"/><Relationship Id="rId26" Type="http://schemas.openxmlformats.org/officeDocument/2006/relationships/hyperlink" Target="https://www.worldbank.org/en/news/press-release/2017/07/13/unesco-and-world-bank-collaborate-on-culture-urban-development-and-resilience" TargetMode="External"/><Relationship Id="rId39" Type="http://schemas.openxmlformats.org/officeDocument/2006/relationships/hyperlink" Target="https://www.freimaurer-wiki.de/index.php/Aleister_Crowley" TargetMode="External"/><Relationship Id="rId21" Type="http://schemas.openxmlformats.org/officeDocument/2006/relationships/hyperlink" Target="https://www.ifz-muenchen.de/heftarchiv/1968_3_3_krill.pdf" TargetMode="External"/><Relationship Id="rId34" Type="http://schemas.openxmlformats.org/officeDocument/2006/relationships/hyperlink" Target="https://pmc.ncbi.nlm.nih.gov/articles/PMC4366572/" TargetMode="External"/><Relationship Id="rId42" Type="http://schemas.openxmlformats.org/officeDocument/2006/relationships/hyperlink" Target="https://de.wikipedia.org/wiki/Royal_Society" TargetMode="External"/><Relationship Id="rId47" Type="http://schemas.openxmlformats.org/officeDocument/2006/relationships/hyperlink" Target="https://en.wikipedia.org/wiki/Political_and_Economic_Planning" TargetMode="External"/><Relationship Id="rId50" Type="http://schemas.openxmlformats.org/officeDocument/2006/relationships/hyperlink" Target="https://www.zeit.de/wissen/umwelt/2019-03/naturschutzorganisation-wwf-menschenrechte-verbrechen-wilderei" TargetMode="External"/><Relationship Id="rId55" Type="http://schemas.openxmlformats.org/officeDocument/2006/relationships/hyperlink" Target="https://publicintelligence.net/2019-bilderberg-participant-list" TargetMode="External"/><Relationship Id="rId63" Type="http://schemas.openxmlformats.org/officeDocument/2006/relationships/hyperlink" Target="https://norberthaering.de/propaganda-zensur/unesco-klimapanik/" TargetMode="External"/><Relationship Id="rId68" Type="http://schemas.openxmlformats.org/officeDocument/2006/relationships/hyperlink" Target="http://www.kla.tv/28130" TargetMode="External"/><Relationship Id="rId76" Type="http://schemas.openxmlformats.org/officeDocument/2006/relationships/hyperlink" Target="https://www.kla.tv/licence" TargetMode="External"/><Relationship Id="rId7" Type="http://schemas.openxmlformats.org/officeDocument/2006/relationships/hyperlink" Target="https://www.kla.tv/41015" TargetMode="External"/><Relationship Id="rId71"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de.wikipedia.org/wiki/UNESCO" TargetMode="External"/><Relationship Id="rId29" Type="http://schemas.openxmlformats.org/officeDocument/2006/relationships/hyperlink" Target="https://web.archive.org/web/20240228193930/https://www.regenwald.org/petitionen/883/unesco-opfert-naturschutzgebiet-fuer-uranmine" TargetMode="External"/><Relationship Id="rId11" Type="http://schemas.openxmlformats.org/officeDocument/2006/relationships/hyperlink" Target="https://www.creativecommons.org/licenses/" TargetMode="External"/><Relationship Id="rId24" Type="http://schemas.openxmlformats.org/officeDocument/2006/relationships/hyperlink" Target="https://www.unesco.de/ueber-uns/ueber-die-unesco/finanzierung/" TargetMode="External"/><Relationship Id="rId32" Type="http://schemas.openxmlformats.org/officeDocument/2006/relationships/hyperlink" Target="https://www.unesco.de/orte/welterbe/welterbeliste/" TargetMode="External"/><Relationship Id="rId37" Type="http://schemas.openxmlformats.org/officeDocument/2006/relationships/hyperlink" Target="https://viefag.wordpress.com/2013/09/17/h-g-wells-prophet-der-neuen-weltordnung/" TargetMode="External"/><Relationship Id="rId40" Type="http://schemas.openxmlformats.org/officeDocument/2006/relationships/hyperlink" Target="https://www.munzinger.de/register/portrait/biographien/huxley%20sir%20julian/00/575" TargetMode="External"/><Relationship Id="rId45" Type="http://schemas.openxmlformats.org/officeDocument/2006/relationships/hyperlink" Target="https://masonichallsthelens.co.uk/become-a-freemason/famous-masons/" TargetMode="External"/><Relationship Id="rId53" Type="http://schemas.openxmlformats.org/officeDocument/2006/relationships/hyperlink" Target="https://de.wikipedia.org/wiki/UNESCO" TargetMode="External"/><Relationship Id="rId58" Type="http://schemas.openxmlformats.org/officeDocument/2006/relationships/hyperlink" Target="http://web.archive.org/web/20250422093858/https://www.worldheritagesite.org/connection/Significant+masonic+lodges" TargetMode="External"/><Relationship Id="rId66" Type="http://schemas.openxmlformats.org/officeDocument/2006/relationships/hyperlink" Target="https://www.ndr.de/nachrichten/niedersachsen/Ansgststoerungen-bei-jungen-Menschen-nehmen-drastisch-zu,angststoerung106.html" TargetMode="External"/><Relationship Id="rId74" Type="http://schemas.openxmlformats.org/officeDocument/2006/relationships/hyperlink" Target="https://www.kla.tv/abo-nl"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survivalinternational.de/nachrichten/13930" TargetMode="External"/><Relationship Id="rId10" Type="http://schemas.openxmlformats.org/officeDocument/2006/relationships/image" Target="media/image3.jpeg"/><Relationship Id="rId19" Type="http://schemas.openxmlformats.org/officeDocument/2006/relationships/hyperlink" Target="https://www.bne-portal.de/bne/de/bundesweit/das-unesco-programm-in-deutschland/das-unesco-programm-in-deutschland.html" TargetMode="External"/><Relationship Id="rId31" Type="http://schemas.openxmlformats.org/officeDocument/2006/relationships/hyperlink" Target="https://www.urlaubstracker.de/top-10-unesco-weltkulturerben/" TargetMode="External"/><Relationship Id="rId44" Type="http://schemas.openxmlformats.org/officeDocument/2006/relationships/hyperlink" Target="https://www.facebook.com/groups/222761301122135/posts/7948735638524624/" TargetMode="External"/><Relationship Id="rId52" Type="http://schemas.openxmlformats.org/officeDocument/2006/relationships/hyperlink" Target="https://rc-zz.ch/ueber-rotary/geschichte/" TargetMode="External"/><Relationship Id="rId60" Type="http://schemas.openxmlformats.org/officeDocument/2006/relationships/hyperlink" Target="https://uranium-network.org/2025/08/04/uranabbau-tansania-pilot-projekt-mkuju-river-eingeweiht/" TargetMode="External"/><Relationship Id="rId65" Type="http://schemas.openxmlformats.org/officeDocument/2006/relationships/hyperlink" Target="https://norberthaering.de/propaganda-zensur/inokulation/" TargetMode="External"/><Relationship Id="rId73" Type="http://schemas.openxmlformats.org/officeDocument/2006/relationships/hyperlink" Target="https://www.kla.tv/nl"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pochtimes.de/politik/deutschland/unesco-deutschland-fehlen-42-000-lehrer-fuer-fluechtlingskinder-a2713851.html" TargetMode="External"/><Relationship Id="rId22" Type="http://schemas.openxmlformats.org/officeDocument/2006/relationships/hyperlink" Target="https://aeon.co/essays/julian-s-huxley-the-man-who-put-eugenics-into-unesco" TargetMode="External"/><Relationship Id="rId27" Type="http://schemas.openxmlformats.org/officeDocument/2006/relationships/hyperlink" Target="https://whc.unesco.org/en/partners/474" TargetMode="External"/><Relationship Id="rId30" Type="http://schemas.openxmlformats.org/officeDocument/2006/relationships/hyperlink" Target="https://www.survivalinternational.de/nachrichten/13930" TargetMode="External"/><Relationship Id="rId35" Type="http://schemas.openxmlformats.org/officeDocument/2006/relationships/hyperlink" Target="https://www.friendsofsabbath.org/Further_Research/e-books/Two-Freemasonry.pdf" TargetMode="External"/><Relationship Id="rId43" Type="http://schemas.openxmlformats.org/officeDocument/2006/relationships/hyperlink" Target="https://www.freimaurerei.de/die-wahrheit-im-umbruch/" TargetMode="External"/><Relationship Id="rId48" Type="http://schemas.openxmlformats.org/officeDocument/2006/relationships/hyperlink" Target="https://www.sourcewatch.org/index.php/Political_and_Economic_Planning" TargetMode="External"/><Relationship Id="rId56" Type="http://schemas.openxmlformats.org/officeDocument/2006/relationships/hyperlink" Target="https://publicintelligence.net/2022-bilderberg-participant-list" TargetMode="External"/><Relationship Id="rId64" Type="http://schemas.openxmlformats.org/officeDocument/2006/relationships/hyperlink" Target="https://www" TargetMode="External"/><Relationship Id="rId69" Type="http://schemas.openxmlformats.org/officeDocument/2006/relationships/hyperlink" Target="http://www.kla.tv/39535" TargetMode="External"/><Relationship Id="rId77"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hyperlink" Target="https://de.wikipedia.org/wiki/UNESCO" TargetMode="External"/><Relationship Id="rId72" Type="http://schemas.openxmlformats.org/officeDocument/2006/relationships/image" Target="media/image4.bin"/><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kla.tv/39441" TargetMode="External"/><Relationship Id="rId17" Type="http://schemas.openxmlformats.org/officeDocument/2006/relationships/hyperlink" Target="https://www.kooperation-international.de/laender/multilaterales/unesco/kooperation-unter-unesco/aufgaben" TargetMode="External"/><Relationship Id="rId25" Type="http://schemas.openxmlformats.org/officeDocument/2006/relationships/hyperlink" Target="https://international-partnerships.ec.europa.eu/news-and-events/news/eu-and-unesco-celebrate-10-years-partnership-2022-10-10_en" TargetMode="External"/><Relationship Id="rId33" Type="http://schemas.openxmlformats.org/officeDocument/2006/relationships/hyperlink" Target="https://de.wikipedia.org/wiki/Julian_Huxley" TargetMode="External"/><Relationship Id="rId38" Type="http://schemas.openxmlformats.org/officeDocument/2006/relationships/hyperlink" Target="https://viefag.wordpress.com/2013/09/17/h-g-wells-prophet-der-neuen-weltordnung/" TargetMode="External"/><Relationship Id="rId46" Type="http://schemas.openxmlformats.org/officeDocument/2006/relationships/hyperlink" Target="https://pmc.ncbi.nlm.nih.gov/articles/PMC4366572/" TargetMode="External"/><Relationship Id="rId59" Type="http://schemas.openxmlformats.org/officeDocument/2006/relationships/hyperlink" Target="https://web.archive.org/web/20240228193930/https://www.regenwald.org/petitionen/883/unesco-opfert-naturschutzgebiet-fuer-uranmine" TargetMode="External"/><Relationship Id="rId67" Type="http://schemas.openxmlformats.org/officeDocument/2006/relationships/hyperlink" Target="http://www.kla.tv/39527" TargetMode="External"/><Relationship Id="rId20" Type="http://schemas.openxmlformats.org/officeDocument/2006/relationships/hyperlink" Target="https://de.wikipedia.org/wiki/Julian_Huxley" TargetMode="External"/><Relationship Id="rId41" Type="http://schemas.openxmlformats.org/officeDocument/2006/relationships/hyperlink" Target="https://aeon.co/essays/julian-s-huxley-the-man-who-put-eugenics-into-unesco" TargetMode="External"/><Relationship Id="rId54" Type="http://schemas.openxmlformats.org/officeDocument/2006/relationships/hyperlink" Target="https://publicintelligence.net/2018-bilderberg-participant-list" TargetMode="External"/><Relationship Id="rId62" Type="http://schemas.openxmlformats.org/officeDocument/2006/relationships/hyperlink" Target="https://www.ena.et/web/eng/w/en_31804" TargetMode="External"/><Relationship Id="rId70" Type="http://schemas.openxmlformats.org/officeDocument/2006/relationships/hyperlink" Target="https://open.spotify.com/intl-de/album/4fTTrOEiYPv1RmQTKufvWP?si=IeIETccqQq2RTVCQzRJ5IA&amp;nd=1&amp;dlsi=61dff2f3b8004d73" TargetMode="External"/><Relationship Id="rId75"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pochtimes.de/gesellschaft/unesco-sagt-verschwoerungstheorien-den-kampf-an-a3954627.html" TargetMode="External"/><Relationship Id="rId23" Type="http://schemas.openxmlformats.org/officeDocument/2006/relationships/hyperlink" Target="https://www.internationales-buero.de/de/unesco.php" TargetMode="External"/><Relationship Id="rId28" Type="http://schemas.openxmlformats.org/officeDocument/2006/relationships/hyperlink" Target="https://www.gatesfoundation.org/about/committed-grants?q=UNESCO" TargetMode="External"/><Relationship Id="rId36" Type="http://schemas.openxmlformats.org/officeDocument/2006/relationships/hyperlink" Target="https://de.wikipedia.org/wiki/Hermetic_Order_of_the_Golden_Dawn" TargetMode="External"/><Relationship Id="rId49" Type="http://schemas.openxmlformats.org/officeDocument/2006/relationships/hyperlink" Target="https://pmc.ncbi.nlm.nih.gov/articles/PMC4366572/" TargetMode="External"/><Relationship Id="rId57" Type="http://schemas.openxmlformats.org/officeDocument/2006/relationships/hyperlink" Target="https://www.opensocietyfoundations.org/newsroom/open-society-foundations-and-george-soros/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410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6002</Words>
  <Characters>33011</Characters>
  <Application>Microsoft Office Word</Application>
  <DocSecurity>0</DocSecurity>
  <Lines>275</Lines>
  <Paragraphs>77</Paragraphs>
  <ScaleCrop>false</ScaleCrop>
  <HeadingPairs>
    <vt:vector size="2" baseType="variant">
      <vt:variant>
        <vt:lpstr>Het ware gezicht van UNESCO – een duistere erfenis</vt:lpstr>
      </vt:variant>
      <vt:variant>
        <vt:i4>1</vt:i4>
      </vt:variant>
    </vt:vector>
  </HeadingPairs>
  <TitlesOfParts>
    <vt:vector size="1" baseType="lpstr">
      <vt:lpstr/>
    </vt:vector>
  </TitlesOfParts>
  <Company>KLA.TV</Company>
  <LinksUpToDate>false</LinksUpToDate>
  <CharactersWithSpaces>38936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ware gezicht van UNESCO – een duistere erfenis</dc:title>
  <dc:creator>pbu; abu; Kla.tv DocGen 2.0.0.0</dc:creator>
  <dc:description>32m29s, GermanVideo=40785</dc:description>
  <cp:lastModifiedBy>abmm</cp:lastModifiedBy>
  <cp:revision>2</cp:revision>
  <dcterms:created xsi:type="dcterms:W3CDTF">2026-04-18T17:45:00Z</dcterms:created>
  <dcterms:modified xsi:type="dcterms:W3CDTF">2026-04-18T13:09:00Z</dcterms:modified>
  <cp:category>Niederländisch</cp:category>
  <dc:language>nl</dc:language>
</cp:coreProperties>
</file>