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7d6dfe2aa54e06" /><Relationship Type="http://schemas.openxmlformats.org/package/2006/relationships/metadata/core-properties" Target="/package/services/metadata/core-properties/3ad7de191eec42c5b04208dd8e67518c.psmdcp" Id="R7c1fad44b7a14dd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Opuneți-vă ACUM! - ID-ul digital și consecințele sale îngrozitoare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Odată cu introducerea identității digitale, UE deschide calea către o societate a controlului total. Fiecare cetățean urmează să primească, până în 2030, un portofel digital în care se regăsește întreaga sa viață. Acesta ar fi instrumentul noii lumi. Cu toate acestea, apărătorii dreptului la viață privată avertizează asupra unui potențial nelimitat de abuz. A cui nouă lume urmează să fie instaurată aici? Kla.TV aruncă o privire în spatele scenei…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prezent, între 70 și 90 de țări din întreaga lume lucrează la introducerea unui act de identitate digital. Acestea includ Germania și toate cele 27 de state membre ale UE. În consecință, acordul de coaliție al noului guvern federal include, de asemenea, introducerea unui cont cetățenesc obligatoriu, cunoscut și sub numele de BundID, care oferă tuturor cetățenilor o identitate digitală. BundID este practic ca o carte de identitate digitală, în care vor fi înregistrate toate datele personale, de la pașapoarte și permise de conducere până la date financiare și de sănătate. Scopul oficial al BundID este de a automatiza în mare măsură procesele administrative. Prin urmare, acesta va funcționa, de asemenea, ca un cont digital care va fi utilizat în viitor pentru procesarea prestațiilor sociale, cum ar fi plata alocațiilor pentru copii. Așa-numitul EUDI Wallet (Portofelul european de identitate digitală) va servi drept platformă centrală pentru a permite identificarea, autentificarea și plățile. În plus, urmează să fie introduse identități digitale la nivel național pentru elevi, care pot fi legate de identitatea cetățeanului.</w:t>
        <w:br/>
        <w:t xml:space="preserve">Guvernul german sprijină, de asemenea, reînnoirea Regulamentului eIDAS [electronic IDentification, Authentication and trust Services] la nivel european, adică baza juridică pentru identificarea electronică în Uniunea Europeană. Regulamentele privind introducerea identității digitale europene au intrat în vigoare în mai 2024 și obligă toate cele 27 de state membre ale UE să introducă un portofel de identitate digitală până în 2026. Aceasta înseamnă că toți cetățenii UE vor putea utiliza în curând portofelul digital european. Aceasta va consta într-o aplicație mobilă care va fi emisă în fiecare stat membru. Acesta va permite tuturor rezidenților UE să se identifice online și să acceseze servicii online publice și private în întreaga Europă. Aceasta înseamnă că identitatea digitală a tuturor cetățenilor nu mai este o fantezie științifico-fantastică! Dimpotrivă - acum este la îndemână, ceea ce este exact în conformitate cu obiectivul stabilit de UE:</w:t>
        <w:br/>
        <w:t xml:space="preserve">Până în 2030, fiecare cetățean din UE ar trebui să aibă o aplicație EUID pe smartphone, ca portofel digital. Portofelul digital va conține practic întreaga noastră viață - de la cărți de identitate la numere de identificare fiscală, permise de conducere, certificate de vaccinare, fișe medicale și chiar euro digitale. Lilith Wittmann, unul dintre cei mai cunoscuți hackeri și un renumit expert în securitate IT, a declarat că cele mai importante întrebări privind protecția consumatorilor au rămas fără răspuns sau au fost pur și simplu ignorate. Prin urmare, rămâne încă complet neclar modul în care datele personale sunt salvate și utilizate în acest sistem digital și, mai ales, cum pot fi protejate. Prin urmare, organizațiile de protecție a datelor și grupurile de activiști avertizează de urgență că identitatea digitală ar putea crește dramatic domeniul de aplicare al supravegherii și colectării de date atât de către stat, cât și de către companiile private. Introducerea cărții de identitate digitale ar deschide astfel calea către o societate a controlului digital. Acest lucru a fost recunoscut deschis și de Ubiqu, o companie lider în dezvoltarea identității digitale. Compania a recunoscut că identitatea digitală oferă nu numai posibilități nelimitate, ci și un potențial nelimitat de utilizare abuzivă.</w:t>
        <w:br/>
        <w:t xml:space="preserve">Ce înseamnă acest lucru în practică poate fi văzut din cele două exemple de mai jos:</w:t>
        <w:br/>
        <w:t xml:space="preserve"/>
        <w:br/>
        <w:t xml:space="preserve">1. Pakistan</w:t>
        <w:br/>
        <w:t xml:space="preserve">În Pakistan, niciun adult nu poate duce o viață normală fără a avea o identitate digitală. Aceasta este gestionată la nivel central de Autoritatea națională pentru baze de date și înregistrare (NADRA), ceea ce oferă statului posibilități fără precedent. Astfel, îi este mult mai ușor să își monitorizeze cetățenii și să îi reprime după cum este necesar. Acest lucru a fost evident pentru participanții la o demonstrație în favoarea eliberării fostului prim-ministru pakistanez Imran Khan. Cărțile de identitate și pașapoartele tuturor persoanelor care au avut legătură cu revoltele au fost retrase. În Pakistan, aceste documente sunt esențiale pentru aproape toate domeniile vieții, cum ar fi serviciile bancare, serviciile publice, călătoriile și chiar utilizarea telefoanelor mobile. Prin urmare, retragerea înseamnă excluderea din domenii esențiale ale societății. Localizarea a fost posibilă prin utilizarea unor programe de urmărire pentru monitorizarea dispozitivelor mobile din apropierea demonstrației. Această măsură arată cât de repede pot fi utilizate în mod abuziv sistemele de identitate digitală pentru supraveghere și constrângere, odată ce acestea sunt stabilite în societate.</w:t>
        <w:br/>
        <w:t xml:space="preserve"/>
        <w:br/>
        <w:t xml:space="preserve">2. China</w:t>
        <w:br/>
        <w:t xml:space="preserve">În unele părți ale Chinei, supravegherea totală și represiunea au devenit o realitate dură de ceva timp: De exemplu, guvernul își monitorizează populația prin intermediul unui sistem de credit social controlat digital. Cei care se comportă într-o manieră conformă sunt recompensați, iar cei care nu se comportă corespunzător sunt pedepsiți. Acest lucru este controlat printr-un sistem de puncte în care colectați puncte pentru comportament „bun" și sunt deduse puncte pentru comportament „rău". Numeroase camere de supraveghere dotate cu funcții de recunoaștere a feței și a mișcărilor asigură faptul că sistemul știe întotdeauna exact cine face ce, când și unde. De asemenea, se colectează informații de pe rețelele de socializare chinezești, cumpărături online și date privind comportamentul de navigare, care sunt apoi corelate cu alte date, cum ar fi cazierele judiciare. Bogăția de date colectate permite guvernului de acolo să își monitorizeze în mod cuprinzător cetățenii și apoi să îi recompenseze sau să îi penalizeze.</w:t>
        <w:br/>
        <w:t xml:space="preserve">Aceste exemple arată unde va duce introducerea globală a unui act de identitate digital: la o închisoare digitală globală! Deoarece corporațiile digitale sunt strâns legate de marile grupuri financiare, această rețea de control atotcuprinzătoare ar conferi complexului digital-financiar o putere fără precedent. Dacă cineva nu este de folos elitei conducătoare sau chiar devine incomod, poate fi foarte ușor exclus din viața publică. Nu este acesta visul oricărui dictator? Prin urmare, este esențial să privim în culisele acestor tehnologii insidioase.</w:t>
        <w:br/>
        <w:t xml:space="preserve"/>
        <w:br/>
        <w:t xml:space="preserve">Așadar, cine are un interes atât de mare în promovarea acestei digitalizări la nivel mondial?</w:t>
        <w:br/>
        <w:t xml:space="preserve">1. FEM - ca alianță globală a celor mai puternice corporații - a impus e-ID în Pakistan în cooperare cu Banca Mondială și cu „Better Than Cash Alliance" a Națiunilor Unite.</w:t>
        <w:br/>
        <w:t xml:space="preserve">2. În martie 2024, președintele Băncii Mondiale, Ajay Banga, a făcut apel la introducerea la nivel mondial a identității digitale într-un discurs susținut la primul Summit digital global al Grupului Băncii Mondiale.</w:t>
        <w:br/>
        <w:t xml:space="preserve">3. Organizația Națiunilor Unite, împreună cu Fundația Bill &amp; Melinda Gates, a lansat campania "Infrastructura publică digitală 50 în 5" în 2023. Scopul este de a accelera identitățile digitale, sistemele de plată digitale și schimbul de date în 50 de țări până în 2028.</w:t>
        <w:br/>
        <w:t xml:space="preserve">4. Programul Națiunilor Unite pentru Dezvoltare (PNUD) este prezent pe teren în 170 de țări și teritorii și este una dintre cele mai importante organizații ONU care lucrează la implementarea globală a identificării digitale ca parte a Agendei 2030 a ONU.</w:t>
        <w:br/>
        <w:t xml:space="preserve">5. ID2020 este o altă alianță extrem de puternică care dorește să creeze un act de identitate digital cu ajutorul unor companii de miliarde de dolari care pot urmări pe toată lumea de-a lungul vieții lor. ID2020 este susținută de organizații precum Fundația Rockefeller, Microsoft, Facebook, Mastercard și alianța pentru vaccinare GAVI a lui Bill Gates.</w:t>
        <w:br/>
        <w:t xml:space="preserve">6. Nandan Nilekani, co-fondator al Infosys - o companie globală de IT și unul dintre principalii furnizori de servicii digitale - a declarat următoarele la reuniunile de primăvară 2023 ale Fondului Monetar Internațional (FMI): Toată lumea ar trebui să aibă un act de identitate digital, un cont bancar și un smartphone, deoarece acestea sunt „instrumentele noii lumi" pentru infrastructurile publice digitale.</w:t>
        <w:br/>
        <w:t xml:space="preserve"/>
        <w:br/>
        <w:t xml:space="preserve">Este semnificativ faptul că persoane care trag sforile la nivel mondial, precum Rockefeller și Bill Gates, corporații multinaționale puternice, precum și Banca Mondială, ONU, FMI etc. sunt atât de interesate de digitalizarea completă. Ar fi naiv să credem că acest lucru ar fi în avantajul oamenilor. Totuși, la fel ca în cazul măsurilor globale împotriva coronavirusului, și aici se manifestă o rezistență. În Anglia, milioane de persoane protestează deja împotriva introducerii cărții de identitate digitale, iar rezistența crește și în Germania și Austria. Dragi telespectatori, dacă nu vreți să trăiți într-o dictatură digitală totală, atunci avem nevoie de rezistența voastră! Și țineți această poartă închisă! Renunțați pe cât posibil la smartphone, folosiți bani lichizi, lucrați în rețea cu oameni care iubesc adevărul și libertatea și acționați împreună împotriva acestor planuri.</w:t>
        <w:br/>
        <w:t xml:space="preserve">Ascultați un scurt interviu al canalului austriac independent de știri AUF1 cu activistul Martin Rutter, care organizează și promovează rezistența civilă la introducerea eID și a euro digital:</w:t>
        <w:br/>
        <w:t xml:space="preserve">https://auf1.tv/nachrichten-auf1/aktivist-rutter-eindringliche-warnung-vor-digitalisierung-und-ueberwachung</w:t>
        <w:br/>
        <w:t xml:space="preserve">rh.</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r w:rsidR="0026191C">
        <w:rPr/>
        <w:br/>
      </w:r>
      <w:r w:rsidRPr="002B28C8">
        <w:t xml:space="preserve">Weltweite Einführung digitaler ID</w:t>
        <w:rPr>
          <w:sz w:val="18"/>
        </w:rPr>
      </w:r>
      <w:r w:rsidR="0026191C">
        <w:rPr/>
        <w:br/>
      </w:r>
      <w:hyperlink w:history="true" r:id="rId21">
        <w:r w:rsidRPr="00F24C6F">
          <w:rPr>
            <w:rStyle w:val="Hyperlink"/>
          </w:rPr>
          <w:rPr>
            <w:sz w:val="18"/>
          </w:rPr>
          <w:t>https://www.regenauer.press/gefaehrliche-sicherheit</w:t>
        </w:r>
      </w:hyperlink>
      <w:r w:rsidR="0026191C">
        <w:rPr/>
        <w:br/>
      </w:r>
      <w:hyperlink w:history="true" r:id="rId22">
        <w:r w:rsidRPr="00F24C6F">
          <w:rPr>
            <w:rStyle w:val="Hyperlink"/>
          </w:rPr>
          <w:rPr>
            <w:sz w:val="18"/>
          </w:rPr>
          <w:t>https://www.nau.ch/news/europa/elektronische-id-so-funktioniert-es-in-anderen-landern-67037250</w:t>
        </w:r>
      </w:hyperlink>
      <w:r w:rsidR="0026191C">
        <w:rPr/>
        <w:br/>
      </w:r>
      <w:hyperlink w:history="true" r:id="rId23">
        <w:r w:rsidRPr="00F24C6F">
          <w:rPr>
            <w:rStyle w:val="Hyperlink"/>
          </w:rPr>
          <w:rPr>
            <w:sz w:val="18"/>
          </w:rPr>
          <w:t>https://www.konjunktion.info/2025/07/digitale-id-der-aktuelle-stand-ende-juli-2025/</w:t>
        </w:r>
      </w:hyperlink>
      <w:r w:rsidR="0026191C">
        <w:rPr/>
        <w:br/>
      </w:r>
      <w:hyperlink w:history="true" r:id="rId24">
        <w:r w:rsidRPr="00F24C6F">
          <w:rPr>
            <w:rStyle w:val="Hyperlink"/>
          </w:rPr>
          <w:rPr>
            <w:sz w:val="18"/>
          </w:rPr>
          <w:t>https://www.bundesdruckerei.de/de/innovation-hub/eidas/eidas-2-0</w:t>
        </w:r>
      </w:hyperlink>
      <w:r w:rsidR="0026191C">
        <w:rPr/>
        <w:br/>
      </w:r>
      <w:r w:rsidR="0026191C">
        <w:rPr/>
        <w:br/>
      </w:r>
      <w:r w:rsidRPr="002B28C8">
        <w:t xml:space="preserve">Koalitionsvertrag – digitales Bürgerkonto</w:t>
        <w:rPr>
          <w:sz w:val="18"/>
        </w:rPr>
      </w:r>
      <w:r w:rsidR="0026191C">
        <w:rPr/>
        <w:br/>
      </w:r>
      <w:hyperlink w:history="true" r:id="rId25">
        <w:r w:rsidRPr="00F24C6F">
          <w:rPr>
            <w:rStyle w:val="Hyperlink"/>
          </w:rPr>
          <w:rPr>
            <w:sz w:val="18"/>
          </w:rPr>
          <w:t>https://deutsche-wirtschafts-nachrichten.de/714847/kontrollstaat-digitale-identitaet-mit-buergerkonto-wird-pflicht-hacker-kritisieren-uberwachung</w:t>
        </w:r>
      </w:hyperlink>
      <w:r w:rsidR="0026191C">
        <w:rPr/>
        <w:br/>
      </w:r>
      <w:hyperlink w:history="true" r:id="rId26">
        <w:r w:rsidRPr="00F24C6F">
          <w:rPr>
            <w:rStyle w:val="Hyperlink"/>
          </w:rPr>
          <w:rPr>
            <w:sz w:val="18"/>
          </w:rPr>
          <w:t>https://kpmg-law.de/koalitionsvertrag-2025-das-bedeuten-die-plaene-fuer-die-wirtschaft/</w:t>
        </w:r>
      </w:hyperlink>
      <w:r w:rsidR="0026191C">
        <w:rPr/>
        <w:br/>
      </w:r>
      <w:hyperlink w:history="true" r:id="rId27">
        <w:r w:rsidRPr="00F24C6F">
          <w:rPr>
            <w:rStyle w:val="Hyperlink"/>
          </w:rPr>
          <w:rPr>
            <w:sz w:val="18"/>
          </w:rPr>
          <w:t>https://www.heise.de/news/Digitalpolitik-Schwarz-Rot-schafft-Ministerium-fuer-Digitalisierung-10346438.html</w:t>
        </w:r>
      </w:hyperlink>
      <w:r w:rsidR="0026191C">
        <w:rPr/>
        <w:br/>
      </w:r>
      <w:hyperlink w:history="true" r:id="rId28">
        <w:r w:rsidRPr="00F24C6F">
          <w:rPr>
            <w:rStyle w:val="Hyperlink"/>
          </w:rPr>
          <w:rPr>
            <w:sz w:val="18"/>
          </w:rPr>
          <w:t>https://identity-economy.de/verpflichtendes-buergerkonto-mit-digitaler-identitaet-kommt</w:t>
        </w:r>
      </w:hyperlink>
      <w:r w:rsidR="0026191C">
        <w:rPr/>
        <w:br/>
      </w:r>
      <w:hyperlink w:history="true" r:id="rId29">
        <w:r w:rsidRPr="00F24C6F">
          <w:rPr>
            <w:rStyle w:val="Hyperlink"/>
          </w:rPr>
          <w:rPr>
            <w:sz w:val="18"/>
          </w:rPr>
          <w:t>https://www.infranken.de/ratgeber/technik/dein-digitales-buergerkonto-dafuer-benoetigst-du-die-bundid-art-5899572</w:t>
        </w:r>
      </w:hyperlink>
      <w:r w:rsidR="0026191C">
        <w:rPr/>
        <w:br/>
      </w:r>
      <w:r w:rsidR="0026191C">
        <w:rPr/>
        <w:br/>
      </w:r>
      <w:r w:rsidRPr="002B28C8">
        <w:t xml:space="preserve">Einführung der EUID</w:t>
        <w:rPr>
          <w:sz w:val="18"/>
        </w:rPr>
      </w:r>
      <w:r w:rsidR="0026191C">
        <w:rPr/>
        <w:br/>
      </w:r>
      <w:hyperlink w:history="true" r:id="rId30">
        <w:r w:rsidRPr="00F24C6F">
          <w:rPr>
            <w:rStyle w:val="Hyperlink"/>
          </w:rPr>
          <w:rPr>
            <w:sz w:val="18"/>
          </w:rPr>
          <w:t>https://deutsche-wirtschafts-nachrichten.de/716062/der-glaeserne-buerger-wird-realitaet-was-die-kommende-euid-app-alles-ueberwachen-soll</w:t>
        </w:r>
      </w:hyperlink>
      <w:r w:rsidR="0026191C">
        <w:rPr/>
        <w:br/>
      </w:r>
      <w:hyperlink w:history="true" r:id="rId31">
        <w:r w:rsidRPr="00F24C6F">
          <w:rPr>
            <w:rStyle w:val="Hyperlink"/>
          </w:rPr>
          <w:rPr>
            <w:sz w:val="18"/>
          </w:rPr>
          <w:t>https://germany.representation.ec.europa.eu/news/regeln-zur-europaischen-digitalen-identitat-kraft-digitale-brieftasche-kommt-2026-2024-05-21_de</w:t>
        </w:r>
      </w:hyperlink>
      <w:r w:rsidR="0026191C">
        <w:rPr/>
        <w:br/>
      </w:r>
      <w:hyperlink w:history="true" r:id="rId32">
        <w:r w:rsidRPr="00F24C6F">
          <w:rPr>
            <w:rStyle w:val="Hyperlink"/>
          </w:rPr>
          <w:rPr>
            <w:sz w:val="18"/>
          </w:rPr>
          <w:t>https://www.bundesdruckerei.de/de/innovation-hub/eidas</w:t>
        </w:r>
      </w:hyperlink>
      <w:r w:rsidR="0026191C">
        <w:rPr/>
        <w:br/>
      </w:r>
      <w:r w:rsidR="0026191C">
        <w:rPr/>
        <w:br/>
      </w:r>
      <w:r w:rsidRPr="002B28C8">
        <w:t xml:space="preserve">Pakistan</w:t>
        <w:rPr>
          <w:sz w:val="18"/>
        </w:rPr>
      </w:r>
      <w:r w:rsidR="0026191C">
        <w:rPr/>
        <w:br/>
      </w:r>
      <w:hyperlink w:history="true" r:id="rId33">
        <w:r w:rsidRPr="00F24C6F">
          <w:rPr>
            <w:rStyle w:val="Hyperlink"/>
          </w:rPr>
          <w:rPr>
            <w:sz w:val="18"/>
          </w:rPr>
          <w:t>https://tkp.at/2025/06/03/pakistans-digitale-id-als-unterdrueckungswerkzeug/?utm_source=mailpoet&amp;utm_medium=email&amp;utm_source_platform=mailpoet&amp;utm_campaign=daily-notification</w:t>
        </w:r>
      </w:hyperlink>
      <w:r w:rsidR="0026191C">
        <w:rPr/>
        <w:br/>
      </w:r>
      <w:hyperlink w:history="true" r:id="rId34">
        <w:r w:rsidRPr="00F24C6F">
          <w:rPr>
            <w:rStyle w:val="Hyperlink"/>
          </w:rPr>
          <w:rPr>
            <w:sz w:val="18"/>
          </w:rPr>
          <w:t>https://reclaimthenet.org/pakistan-uses-geofencing-to-track-disable-digital-ids-of-protesters</w:t>
        </w:r>
      </w:hyperlink>
      <w:r w:rsidR="0026191C">
        <w:rPr/>
        <w:br/>
      </w:r>
      <w:hyperlink w:history="true" r:id="rId35">
        <w:r w:rsidRPr="00F24C6F">
          <w:rPr>
            <w:rStyle w:val="Hyperlink"/>
          </w:rPr>
          <w:rPr>
            <w:sz w:val="18"/>
          </w:rPr>
          <w:t>https://www.activistpost.com/pakistans-digital-crackdown-how-geofencing-and-id-blacklists-are-silencing-dissent/</w:t>
        </w:r>
      </w:hyperlink>
      <w:r w:rsidR="0026191C">
        <w:rPr/>
        <w:br/>
      </w:r>
      <w:hyperlink w:history="true" r:id="rId36">
        <w:r w:rsidRPr="00F24C6F">
          <w:rPr>
            <w:rStyle w:val="Hyperlink"/>
          </w:rPr>
          <w:rPr>
            <w:sz w:val="18"/>
          </w:rPr>
          <w:t>https://vocalpakistan.com/pakistans-first-digital-id-revolution-nadra-introduces-virtual-id-card-for-pakistanis-news/</w:t>
        </w:r>
      </w:hyperlink>
      <w:r w:rsidR="0026191C">
        <w:rPr/>
        <w:br/>
      </w:r>
      <w:hyperlink w:history="true" r:id="rId37">
        <w:r w:rsidRPr="00F24C6F">
          <w:rPr>
            <w:rStyle w:val="Hyperlink"/>
          </w:rPr>
          <w:rPr>
            <w:sz w:val="18"/>
          </w:rPr>
          <w:t>https://www.konjunktion.info/2023/11/pakistan-biometrische-id-von-der-wiege-bis-zur-bahre/</w:t>
        </w:r>
      </w:hyperlink>
      <w:r w:rsidR="0026191C">
        <w:rPr/>
        <w:br/>
      </w:r>
      <w:r w:rsidR="0026191C">
        <w:rPr/>
        <w:br/>
      </w:r>
      <w:r w:rsidRPr="002B28C8">
        <w:t xml:space="preserve">WEF, Weltbank, UN</w:t>
        <w:rPr>
          <w:sz w:val="18"/>
        </w:rPr>
      </w:r>
      <w:r w:rsidR="0026191C">
        <w:rPr/>
        <w:br/>
      </w:r>
      <w:hyperlink w:history="true" r:id="rId38">
        <w:r w:rsidRPr="00F24C6F">
          <w:rPr>
            <w:rStyle w:val="Hyperlink"/>
          </w:rPr>
          <w:rPr>
            <w:sz w:val="18"/>
          </w:rPr>
          <w:t>https://uncutnews.ch/pakistans-digitaler-ausweis-ist-heute-ein-standardmerkmal-im-leben-eines-jeden-erwachsenen-wef-un-weltbank/</w:t>
        </w:r>
      </w:hyperlink>
      <w:r w:rsidR="0026191C">
        <w:rPr/>
        <w:br/>
      </w:r>
      <w:hyperlink w:history="true" r:id="rId39">
        <w:r w:rsidRPr="00F24C6F">
          <w:rPr>
            <w:rStyle w:val="Hyperlink"/>
          </w:rPr>
          <w:rPr>
            <w:sz w:val="18"/>
          </w:rPr>
          <w:t>https://www.worldbank.org/en/events/2024/01/24/world-bank-global-digital-summit</w:t>
        </w:r>
      </w:hyperlink>
      <w:r w:rsidR="0026191C">
        <w:rPr/>
        <w:br/>
      </w:r>
      <w:hyperlink w:history="true" r:id="rId40">
        <w:r w:rsidRPr="00F24C6F">
          <w:rPr>
            <w:rStyle w:val="Hyperlink"/>
          </w:rPr>
          <w:rPr>
            <w:sz w:val="18"/>
          </w:rPr>
          <w:t>https://www.konjunktion.info/2025/01/un-legal-identity-das-programm-der-un-fuer-die-globale-digitale-id/</w:t>
        </w:r>
      </w:hyperlink>
      <w:r w:rsidR="0026191C">
        <w:rPr/>
        <w:br/>
      </w:r>
      <w:hyperlink w:history="true" r:id="rId41">
        <w:r w:rsidRPr="00F24C6F">
          <w:rPr>
            <w:rStyle w:val="Hyperlink"/>
          </w:rPr>
          <w:rPr>
            <w:sz w:val="18"/>
          </w:rPr>
          <w:t>https://uncutnews.ch/digitaler-zwang-per-agenda-2030-wie-die-eu-und-die-schweiz-uns-zur-e-id-draengt/</w:t>
        </w:r>
      </w:hyperlink>
      <w:r w:rsidR="0026191C">
        <w:rPr/>
        <w:br/>
      </w:r>
      <w:r w:rsidR="0026191C">
        <w:rPr/>
        <w:br/>
      </w:r>
      <w:r w:rsidRPr="002B28C8">
        <w:t xml:space="preserve">Global Digital Summit</w:t>
        <w:rPr>
          <w:sz w:val="18"/>
        </w:rPr>
      </w:r>
      <w:r w:rsidR="0026191C">
        <w:rPr/>
        <w:br/>
      </w:r>
      <w:hyperlink w:history="true" r:id="rId42">
        <w:r w:rsidRPr="00F24C6F">
          <w:rPr>
            <w:rStyle w:val="Hyperlink"/>
          </w:rPr>
          <w:rPr>
            <w:sz w:val="18"/>
          </w:rPr>
          <w:t>https://live.worldbank.org/en/event/2024/2024-global-digital-summit</w:t>
        </w:r>
      </w:hyperlink>
      <w:r w:rsidR="0026191C">
        <w:rPr/>
        <w:br/>
      </w:r>
      <w:r w:rsidR="0026191C">
        <w:rPr/>
        <w:br/>
      </w:r>
      <w:r w:rsidRPr="002B28C8">
        <w:t xml:space="preserve">50-in-5 Digital Public Infrastructure</w:t>
        <w:rPr>
          <w:sz w:val="18"/>
        </w:rPr>
      </w:r>
      <w:r w:rsidR="0026191C">
        <w:rPr/>
        <w:br/>
      </w:r>
      <w:hyperlink w:history="true" r:id="rId43">
        <w:r w:rsidRPr="00F24C6F">
          <w:rPr>
            <w:rStyle w:val="Hyperlink"/>
          </w:rPr>
          <w:rPr>
            <w:sz w:val="18"/>
          </w:rPr>
          <w:t>https://sociable.co/government-and-policy/un-gates-foundation-50-in-5-digital-public-infrastructure/</w:t>
        </w:r>
      </w:hyperlink>
      <w:r w:rsidR="0026191C">
        <w:rPr/>
        <w:br/>
      </w:r>
      <w:hyperlink w:history="true" r:id="rId44">
        <w:r w:rsidRPr="00F24C6F">
          <w:rPr>
            <w:rStyle w:val="Hyperlink"/>
          </w:rPr>
          <w:rPr>
            <w:sz w:val="18"/>
          </w:rPr>
          <w:t>https://sociable.co/government-and-policy/50-in-5-dpi-launches-digital-id-payments-data-sharing/</w:t>
        </w:r>
      </w:hyperlink>
      <w:r w:rsidR="0026191C">
        <w:rPr/>
        <w:br/>
      </w:r>
      <w:r w:rsidR="0026191C">
        <w:rPr/>
        <w:br/>
      </w:r>
      <w:r w:rsidRPr="002B28C8">
        <w:t xml:space="preserve">ID2020</w:t>
        <w:rPr>
          <w:sz w:val="18"/>
        </w:rPr>
      </w:r>
      <w:r w:rsidR="0026191C">
        <w:rPr/>
        <w:br/>
      </w:r>
      <w:hyperlink w:history="true" r:id="rId45">
        <w:r w:rsidRPr="00F24C6F">
          <w:rPr>
            <w:rStyle w:val="Hyperlink"/>
          </w:rPr>
          <w:rPr>
            <w:sz w:val="18"/>
          </w:rPr>
          <w:t>https://norberthaering.de/macht-kontrolle/bundestag-buergernummer/</w:t>
        </w:r>
      </w:hyperlink>
      <w:r w:rsidR="0026191C">
        <w:rPr/>
        <w:br/>
      </w:r>
      <w:hyperlink w:history="true" r:id="rId46">
        <w:r w:rsidRPr="00F24C6F">
          <w:rPr>
            <w:rStyle w:val="Hyperlink"/>
          </w:rPr>
          <w:rPr>
            <w:sz w:val="18"/>
          </w:rPr>
          <w:t>https://de.wikipedia.org/wiki/ID2020</w:t>
        </w:r>
      </w:hyperlink>
      <w:r w:rsidR="0026191C">
        <w:rPr/>
        <w:br/>
      </w:r>
      <w:hyperlink w:history="true" r:id="rId47">
        <w:r w:rsidRPr="00F24C6F">
          <w:rPr>
            <w:rStyle w:val="Hyperlink"/>
          </w:rPr>
          <w:rPr>
            <w:sz w:val="18"/>
          </w:rPr>
          <w:t>https://uncutnews.ch/id2020-ihre-digitale-id-der-zukunft-ist-da/</w:t>
        </w:r>
      </w:hyperlink>
      <w:r w:rsidR="0026191C">
        <w:rPr/>
        <w:br/>
      </w:r>
      <w:r w:rsidR="0026191C">
        <w:rPr/>
        <w:br/>
      </w:r>
      <w:r w:rsidRPr="002B28C8">
        <w:t xml:space="preserve">Nandan Nilekani – Infosys</w:t>
        <w:rPr>
          <w:sz w:val="18"/>
        </w:rPr>
      </w:r>
      <w:r w:rsidR="0026191C">
        <w:rPr/>
        <w:br/>
      </w:r>
      <w:hyperlink w:history="true" r:id="rId48">
        <w:r w:rsidRPr="00F24C6F">
          <w:rPr>
            <w:rStyle w:val="Hyperlink"/>
          </w:rPr>
          <w:rPr>
            <w:sz w:val="18"/>
          </w:rPr>
          <w:t>https://sociable.co/government-and-policy/tools-new-world-the-great-reset-iob/</w:t>
        </w:r>
      </w:hyperlink>
      <w:r w:rsidR="0026191C">
        <w:rPr/>
        <w:br/>
      </w:r>
      <w:hyperlink w:history="true" r:id="rId49">
        <w:r w:rsidRPr="00F24C6F">
          <w:rPr>
            <w:rStyle w:val="Hyperlink"/>
          </w:rPr>
          <w:rPr>
            <w:sz w:val="18"/>
          </w:rPr>
          <w:t>https://www.infosys.com/de/</w:t>
        </w:r>
      </w:hyperlink>
      <w:r w:rsidR="0026191C">
        <w:rPr/>
        <w:br/>
      </w:r>
      <w:r w:rsidR="0026191C">
        <w:rPr/>
        <w:br/>
      </w:r>
      <w:r w:rsidRPr="002B28C8">
        <w:t xml:space="preserve">Widerstand gegen eID</w:t>
        <w:rPr>
          <w:sz w:val="18"/>
        </w:rPr>
      </w:r>
      <w:r w:rsidR="0026191C">
        <w:rPr/>
        <w:br/>
      </w:r>
      <w:hyperlink w:history="true" r:id="rId50">
        <w:r w:rsidRPr="00F24C6F">
          <w:rPr>
            <w:rStyle w:val="Hyperlink"/>
          </w:rPr>
          <w:rPr>
            <w:sz w:val="18"/>
          </w:rPr>
          <w:t>https://puls-info.de/britische-sozialisten-versuchen-digital-id-durchzusetzen-millionen-protestieren-gegen-zwangsmassnahme</w:t>
        </w:r>
      </w:hyperlink>
      <w:r w:rsidR="0026191C">
        <w:rPr/>
        <w:br/>
      </w:r>
      <w:hyperlink w:history="true" r:id="rId51">
        <w:r w:rsidRPr="00F24C6F">
          <w:rPr>
            <w:rStyle w:val="Hyperlink"/>
          </w:rPr>
          <w:rPr>
            <w:sz w:val="18"/>
          </w:rPr>
          <w:t>https://civi.digitalcourage.de/recht-auf-leben-ohne-digitalzwang</w:t>
        </w:r>
      </w:hyperlink>
      <w:r w:rsidR="0026191C">
        <w:rPr/>
        <w:br/>
      </w:r>
      <w:hyperlink w:history="true" r:id="rId52">
        <w:r w:rsidRPr="00F24C6F">
          <w:rPr>
            <w:rStyle w:val="Hyperlink"/>
          </w:rPr>
          <w:rPr>
            <w:sz w:val="18"/>
          </w:rPr>
          <w:t>https://tkp.at/2025/11/19/britischer-widerstand-gegen-die-digitale-identitaet/</w:t>
        </w:r>
      </w:hyperlink>
      <w:r w:rsidR="0026191C">
        <w:rPr/>
        <w:br/>
      </w:r>
      <w:hyperlink w:history="true" r:id="rId53">
        <w:r w:rsidRPr="00F24C6F">
          <w:rPr>
            <w:rStyle w:val="Hyperlink"/>
          </w:rPr>
          <w:rPr>
            <w:sz w:val="18"/>
          </w:rPr>
          <w:t>https://report24.news/id-austria-lehrer-stehen-auf-widerstand-gegen-digitale-zwangsmassnahme/</w:t>
        </w:r>
      </w:hyperlink>
      <w:r w:rsidR="0026191C">
        <w:rPr/>
        <w:br/>
      </w:r>
      <w:r w:rsidR="0026191C">
        <w:rPr/>
        <w:br/>
      </w:r>
      <w:r w:rsidRPr="002B28C8">
        <w:t xml:space="preserve">Martin Rutter – Aufruf zum Widerstand gegen eID und digitalen Euro</w:t>
        <w:rPr>
          <w:sz w:val="18"/>
        </w:rPr>
      </w:r>
      <w:r w:rsidR="0026191C">
        <w:rPr/>
        <w:br/>
      </w:r>
      <w:hyperlink w:history="true" r:id="rId54">
        <w:r w:rsidRPr="00F24C6F">
          <w:rPr>
            <w:rStyle w:val="Hyperlink"/>
          </w:rPr>
          <w:rPr>
            <w:sz w:val="18"/>
          </w:rPr>
          <w:t>https://auf1.tv/nachrichten-auf1/aktivist-rutter-eindringliche-warnung-vor-digitalisierung-und-ueberwachung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Opuneți-vă ACUM! - ID-ul digital și consecințele sale îngrozitoare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www.kla.tv/41046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22.04.2026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egenauer.press/gefaehrliche-sicherheit" TargetMode="External" Id="rId21" /><Relationship Type="http://schemas.openxmlformats.org/officeDocument/2006/relationships/hyperlink" Target="https://www.nau.ch/news/europa/elektronische-id-so-funktioniert-es-in-anderen-landern-67037250" TargetMode="External" Id="rId22" /><Relationship Type="http://schemas.openxmlformats.org/officeDocument/2006/relationships/hyperlink" Target="https://www.konjunktion.info/2025/07/digitale-id-der-aktuelle-stand-ende-juli-2025/" TargetMode="External" Id="rId23" /><Relationship Type="http://schemas.openxmlformats.org/officeDocument/2006/relationships/hyperlink" Target="https://www.bundesdruckerei.de/de/innovation-hub/eidas/eidas-2-0" TargetMode="External" Id="rId24" /><Relationship Type="http://schemas.openxmlformats.org/officeDocument/2006/relationships/hyperlink" Target="https://deutsche-wirtschafts-nachrichten.de/714847/kontrollstaat-digitale-identitaet-mit-buergerkonto-wird-pflicht-hacker-kritisieren-uberwachung" TargetMode="External" Id="rId25" /><Relationship Type="http://schemas.openxmlformats.org/officeDocument/2006/relationships/hyperlink" Target="https://kpmg-law.de/koalitionsvertrag-2025-das-bedeuten-die-plaene-fuer-die-wirtschaft/" TargetMode="External" Id="rId26" /><Relationship Type="http://schemas.openxmlformats.org/officeDocument/2006/relationships/hyperlink" Target="https://www.heise.de/news/Digitalpolitik-Schwarz-Rot-schafft-Ministerium-fuer-Digitalisierung-10346438.html" TargetMode="External" Id="rId27" /><Relationship Type="http://schemas.openxmlformats.org/officeDocument/2006/relationships/hyperlink" Target="https://identity-economy.de/verpflichtendes-buergerkonto-mit-digitaler-identitaet-kommt" TargetMode="External" Id="rId28" /><Relationship Type="http://schemas.openxmlformats.org/officeDocument/2006/relationships/hyperlink" Target="https://www.infranken.de/ratgeber/technik/dein-digitales-buergerkonto-dafuer-benoetigst-du-die-bundid-art-5899572" TargetMode="External" Id="rId29" /><Relationship Type="http://schemas.openxmlformats.org/officeDocument/2006/relationships/hyperlink" Target="https://deutsche-wirtschafts-nachrichten.de/716062/der-glaeserne-buerger-wird-realitaet-was-die-kommende-euid-app-alles-ueberwachen-soll" TargetMode="External" Id="rId30" /><Relationship Type="http://schemas.openxmlformats.org/officeDocument/2006/relationships/hyperlink" Target="https://germany.representation.ec.europa.eu/news/regeln-zur-europaischen-digitalen-identitat-kraft-digitale-brieftasche-kommt-2026-2024-05-21_de" TargetMode="External" Id="rId31" /><Relationship Type="http://schemas.openxmlformats.org/officeDocument/2006/relationships/hyperlink" Target="https://www.bundesdruckerei.de/de/innovation-hub/eidas" TargetMode="External" Id="rId32" /><Relationship Type="http://schemas.openxmlformats.org/officeDocument/2006/relationships/hyperlink" Target="https://tkp.at/2025/06/03/pakistans-digitale-id-als-unterdrueckungswerkzeug/?utm_source=mailpoet&amp;utm_medium=email&amp;utm_source_platform=mailpoet&amp;utm_campaign=daily-notification" TargetMode="External" Id="rId33" /><Relationship Type="http://schemas.openxmlformats.org/officeDocument/2006/relationships/hyperlink" Target="https://reclaimthenet.org/pakistan-uses-geofencing-to-track-disable-digital-ids-of-protesters" TargetMode="External" Id="rId34" /><Relationship Type="http://schemas.openxmlformats.org/officeDocument/2006/relationships/hyperlink" Target="https://www.activistpost.com/pakistans-digital-crackdown-how-geofencing-and-id-blacklists-are-silencing-dissent/" TargetMode="External" Id="rId35" /><Relationship Type="http://schemas.openxmlformats.org/officeDocument/2006/relationships/hyperlink" Target="https://vocalpakistan.com/pakistans-first-digital-id-revolution-nadra-introduces-virtual-id-card-for-pakistanis-news/" TargetMode="External" Id="rId36" /><Relationship Type="http://schemas.openxmlformats.org/officeDocument/2006/relationships/hyperlink" Target="https://www.konjunktion.info/2023/11/pakistan-biometrische-id-von-der-wiege-bis-zur-bahre/" TargetMode="External" Id="rId37" /><Relationship Type="http://schemas.openxmlformats.org/officeDocument/2006/relationships/hyperlink" Target="https://uncutnews.ch/pakistans-digitaler-ausweis-ist-heute-ein-standardmerkmal-im-leben-eines-jeden-erwachsenen-wef-un-weltbank/" TargetMode="External" Id="rId38" /><Relationship Type="http://schemas.openxmlformats.org/officeDocument/2006/relationships/hyperlink" Target="https://www.worldbank.org/en/events/2024/01/24/world-bank-global-digital-summit" TargetMode="External" Id="rId39" /><Relationship Type="http://schemas.openxmlformats.org/officeDocument/2006/relationships/hyperlink" Target="https://www.konjunktion.info/2025/01/un-legal-identity-das-programm-der-un-fuer-die-globale-digitale-id/" TargetMode="External" Id="rId40" /><Relationship Type="http://schemas.openxmlformats.org/officeDocument/2006/relationships/hyperlink" Target="https://uncutnews.ch/digitaler-zwang-per-agenda-2030-wie-die-eu-und-die-schweiz-uns-zur-e-id-draengt/" TargetMode="External" Id="rId41" /><Relationship Type="http://schemas.openxmlformats.org/officeDocument/2006/relationships/hyperlink" Target="https://live.worldbank.org/en/event/2024/2024-global-digital-summit" TargetMode="External" Id="rId42" /><Relationship Type="http://schemas.openxmlformats.org/officeDocument/2006/relationships/hyperlink" Target="https://sociable.co/government-and-policy/un-gates-foundation-50-in-5-digital-public-infrastructure/" TargetMode="External" Id="rId43" /><Relationship Type="http://schemas.openxmlformats.org/officeDocument/2006/relationships/hyperlink" Target="https://sociable.co/government-and-policy/50-in-5-dpi-launches-digital-id-payments-data-sharing/" TargetMode="External" Id="rId44" /><Relationship Type="http://schemas.openxmlformats.org/officeDocument/2006/relationships/hyperlink" Target="https://norberthaering.de/macht-kontrolle/bundestag-buergernummer/" TargetMode="External" Id="rId45" /><Relationship Type="http://schemas.openxmlformats.org/officeDocument/2006/relationships/hyperlink" Target="https://de.wikipedia.org/wiki/ID2020" TargetMode="External" Id="rId46" /><Relationship Type="http://schemas.openxmlformats.org/officeDocument/2006/relationships/hyperlink" Target="https://uncutnews.ch/id2020-ihre-digitale-id-der-zukunft-ist-da/" TargetMode="External" Id="rId47" /><Relationship Type="http://schemas.openxmlformats.org/officeDocument/2006/relationships/hyperlink" Target="https://sociable.co/government-and-policy/tools-new-world-the-great-reset-iob/" TargetMode="External" Id="rId48" /><Relationship Type="http://schemas.openxmlformats.org/officeDocument/2006/relationships/hyperlink" Target="https://www.infosys.com/de/" TargetMode="External" Id="rId49" /><Relationship Type="http://schemas.openxmlformats.org/officeDocument/2006/relationships/hyperlink" Target="https://puls-info.de/britische-sozialisten-versuchen-digital-id-durchzusetzen-millionen-protestieren-gegen-zwangsmassnahme" TargetMode="External" Id="rId50" /><Relationship Type="http://schemas.openxmlformats.org/officeDocument/2006/relationships/hyperlink" Target="https://civi.digitalcourage.de/recht-auf-leben-ohne-digitalzwang" TargetMode="External" Id="rId51" /><Relationship Type="http://schemas.openxmlformats.org/officeDocument/2006/relationships/hyperlink" Target="https://tkp.at/2025/11/19/britischer-widerstand-gegen-die-digitale-identitaet/" TargetMode="External" Id="rId52" /><Relationship Type="http://schemas.openxmlformats.org/officeDocument/2006/relationships/hyperlink" Target="https://report24.news/id-austria-lehrer-stehen-auf-widerstand-gegen-digitale-zwangsmassnahme/" TargetMode="External" Id="rId53" /><Relationship Type="http://schemas.openxmlformats.org/officeDocument/2006/relationships/hyperlink" Target="https://auf1.tv/nachrichten-auf1/aktivist-rutter-eindringliche-warnung-vor-digitalisierung-und-ueberwachung" TargetMode="External" Id="rId5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04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0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Opuneți-vă ACUM! - ID-ul digital și consecințele sale îngrozitoare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