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Stellvertretend für viele verfolgte Ärzte: Dr. Heinrich Habig erhält „Aachener Auszeichnung für Menschlichkeit“ | Prof. Bhakdi ehrt den inhaftierten Arzt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Himmelfahrtstag 2026 wird dem Mediziner Dr. Heinrich Habig die „Aachener Auszeichnung für Menschlichkeit“ verliehen. Dieser Preis stellt seit 2023 eine Alternative zum umstrittenen Karlspreis dar, welcher seit Jahrzehnten von Kritik und deutlichen Protesten aus der Bevölkerung begleitet wird. Dr. Habig wird stellvertretend für alle Ärztinnen und Ärzte geehrt, die in der „Corona-Zeit“ den Mut und die Menschlichkeit bewiesen haben, ihre Patienten vor den Folgen der „Corona-Maßnahmen“ zu bewahren und den Nürnberger Kodex zu verteidigen. Sie werden noch immer verfolgt, kriminalisiert und inhaftiert. Prof. Dr. Sucharit Bhakdi ehrt mit einer Laudatio Dr. Habig für seine Standhaftigkeit und sein Engagement für seine Patienten. Außerdem zeigt er in einem kurzen Überblick die lückenlosen und nicht mehr zu leugnenden Beweise dieser Verbrechen auf, die letztlich auch die noch immer andauernde Inhaftierung Habigs mehr als in Frage stellen.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Liebe Freunde, liebe Mitmenschen,</w:t>
      </w:r>
      <w:r w:rsidRPr="00C534E6">
        <w:rPr>
          <w:rStyle w:val="edit"/>
          <w:rFonts w:ascii="Arial" w:hAnsi="Arial" w:cs="Arial"/>
          <w:color w:val="000000"/>
        </w:rPr>
        <w:br/>
      </w:r>
      <w:r w:rsidRPr="00C534E6">
        <w:rPr>
          <w:rStyle w:val="edit"/>
          <w:rFonts w:ascii="Arial" w:hAnsi="Arial" w:cs="Arial"/>
          <w:color w:val="000000"/>
        </w:rPr>
        <w:br/>
        <w:t>die „Aachener Auszeichnung für Menschlichkeit“ wird traditionell am Himmelfahrtstag verliehen, weil sie als Alternative zum Karlspreis entstanden ist – und zwar im Jahr 2023, als der ukrainische Präsident Selenskyj den Karlspreis erhielt.</w:t>
      </w:r>
      <w:r w:rsidRPr="00C534E6">
        <w:rPr>
          <w:rStyle w:val="edit"/>
          <w:rFonts w:ascii="Arial" w:hAnsi="Arial" w:cs="Arial"/>
          <w:color w:val="000000"/>
        </w:rPr>
        <w:br/>
      </w:r>
      <w:r w:rsidRPr="00C534E6">
        <w:rPr>
          <w:rStyle w:val="edit"/>
          <w:rFonts w:ascii="Arial" w:hAnsi="Arial" w:cs="Arial"/>
          <w:color w:val="000000"/>
        </w:rPr>
        <w:br/>
        <w:t>Bisher wurden ausgezeichnet: Dr. Eugen Drewermann, Dr. Daniele Ganser und Patrick Baab. Für dieses Jahr wurde der Arzt Dr. Heinrich Habig zum Preisträger gewählt, der 40 Jahre lang seine Patienten mit Hingabe umsorgte und sie in der „Corona-Zeit“ vor Masken und den lebensgefährlichen Spritzen geschützt hat. Er beugte sich keinem Druck, er weigerte sich, den Nürnberger Kodex zu verletzen – stattdessen stand er auf, um den Kodex zu verteidigen. Deswegen wurde er strafrechtlich verfolgt und zu mehrjähriger Haftstrafe verurteilt. Für die Verleihung hat Heinrich Habig heute Hafturlaub erhalten, so dass er die Auszeichnung persönlich entgegennehmen kann.</w:t>
      </w:r>
      <w:r w:rsidRPr="00C534E6">
        <w:rPr>
          <w:rStyle w:val="edit"/>
          <w:rFonts w:ascii="Arial" w:hAnsi="Arial" w:cs="Arial"/>
          <w:color w:val="000000"/>
        </w:rPr>
        <w:br/>
        <w:t xml:space="preserve">Heinrich Habig wird stellvertretend für alle Ärztinnen und Ärzte geehrt, die in der „Corona-Zeit“ den Mut und die Menschlichkeit bewiesen haben, ihre Patienten vor den Folgen der „Corona-Maßnahmen“ zu bewahren und dafür verfolgt, kriminalisiert und inhaftiert wurden. </w:t>
      </w:r>
      <w:r w:rsidRPr="00C534E6">
        <w:rPr>
          <w:rStyle w:val="edit"/>
          <w:rFonts w:ascii="Arial" w:hAnsi="Arial" w:cs="Arial"/>
          <w:color w:val="000000"/>
        </w:rPr>
        <w:br/>
      </w:r>
      <w:r w:rsidRPr="00C534E6">
        <w:rPr>
          <w:rStyle w:val="edit"/>
          <w:rFonts w:ascii="Arial" w:hAnsi="Arial" w:cs="Arial"/>
          <w:color w:val="000000"/>
        </w:rPr>
        <w:br/>
        <w:t>Liebe Mitmenschen, lasst uns in Dankbarkeit Heinrich Habig nun gemeinsam ehren!</w:t>
      </w:r>
      <w:r w:rsidRPr="00C534E6">
        <w:rPr>
          <w:rStyle w:val="edit"/>
          <w:rFonts w:ascii="Arial" w:hAnsi="Arial" w:cs="Arial"/>
          <w:color w:val="000000"/>
        </w:rPr>
        <w:br/>
      </w:r>
      <w:r w:rsidRPr="00C534E6">
        <w:rPr>
          <w:rStyle w:val="edit"/>
          <w:rFonts w:ascii="Arial" w:hAnsi="Arial" w:cs="Arial"/>
          <w:color w:val="000000"/>
        </w:rPr>
        <w:br/>
        <w:t>[Im Namen der Menschlichkeit – Laudatio für Dr. Heinrich Habig]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Lieber Kollege Habig – mein bester, lieber Heinrich!</w:t>
      </w:r>
      <w:r w:rsidRPr="00C534E6">
        <w:rPr>
          <w:rStyle w:val="edit"/>
          <w:rFonts w:ascii="Arial" w:hAnsi="Arial" w:cs="Arial"/>
          <w:color w:val="000000"/>
        </w:rPr>
        <w:br/>
        <w:t>Während ich diese Zeilen schreibe, fließen meine Tränen. Ich weine vor Trauer über das Land, das Dir und so unendlich vielen unschuldigen Menschen so unermessliches Leid zugefügt hat. Ich weine über die menschenverachtenden Taten, die uns 90 Jahre zurückversetzen in die dunkelsten Stunden der deutschen Geschichte. Ich weine vor Scham für die schamlosen Verbrecher, die in diesem Land ihr Unwesen treiben.</w:t>
      </w:r>
      <w:r w:rsidRPr="00C534E6">
        <w:rPr>
          <w:rStyle w:val="edit"/>
          <w:rFonts w:ascii="Arial" w:hAnsi="Arial" w:cs="Arial"/>
          <w:color w:val="000000"/>
        </w:rPr>
        <w:br/>
        <w:t>Lieber Heinrich, keine Laudatio könnte die Bedeutung Deines Wirkens als Arzt und Mensch gebührend darbringen. Ich will dafür Nachrichten verkünden, die Deine Leistung in Stein meißeln werden. Neben Trost und Zuversicht werden die Strahlen des Glücks wieder auf Dich scheinen.</w:t>
      </w:r>
      <w:r w:rsidRPr="00C534E6">
        <w:rPr>
          <w:rStyle w:val="edit"/>
          <w:rFonts w:ascii="Arial" w:hAnsi="Arial" w:cs="Arial"/>
          <w:color w:val="000000"/>
        </w:rPr>
        <w:br/>
        <w:t>Wisset nämlich alle – alle in diesem Land, alle auf der ganzen Welt: Es gibt Dokumente, die vor dem Gericht Gottes bezeugen werden.</w:t>
      </w:r>
      <w:r w:rsidRPr="00C534E6">
        <w:rPr>
          <w:rStyle w:val="edit"/>
          <w:rFonts w:ascii="Arial" w:hAnsi="Arial" w:cs="Arial"/>
          <w:color w:val="000000"/>
        </w:rPr>
        <w:br/>
        <w:t>1.  Die Corona-Pandemie wurde Jahre vor 2020 erdacht und erfunden, Ablauf und Maßnahmen waren alle geplant. Der Höhepunkt war die Zulassung der genbasierten Impfstoffe und ihre Verabreichung an die Weltbevölkerung.</w:t>
      </w:r>
      <w:r w:rsidRPr="00C534E6">
        <w:rPr>
          <w:rStyle w:val="edit"/>
          <w:rFonts w:ascii="Arial" w:hAnsi="Arial" w:cs="Arial"/>
          <w:color w:val="000000"/>
        </w:rPr>
        <w:br/>
        <w:t>2.  Der Impfstoff von BioNTech bahnte den Weg. Er wurde als wirksamer und sicherer Retter in der apokalyptischen Not gepriesen. Der Impfstoff wurde aber nie auf Wirksamkeit getestet. Das war gar nicht möglich, da BioNTech das Virus nie in der Hand hatte. Beweise für die Wirksamkeit, die den Zulassungsbehörden vorgelegt wurden, waren erfunden und erlogen. Dass die Impfung tatsächlich keinerlei Schutz verleiht, ist unlängst auch offiziell zugegeben worden.</w:t>
      </w:r>
      <w:r w:rsidRPr="00C534E6">
        <w:rPr>
          <w:rStyle w:val="edit"/>
          <w:rFonts w:ascii="Arial" w:hAnsi="Arial" w:cs="Arial"/>
          <w:color w:val="000000"/>
        </w:rPr>
        <w:br/>
        <w:t>3.  Die amerikanische Notzulassung – Emergency Use Authorization – gestattet den Einsatz von ungeprüften Substanzen und Verfahren. Die bedingte Zulassung in Europa wird weitläufig als Gegenstück dazu präsentiert. Aber das ist formal nicht richtig. Bei uns ist die Verabreichung von Substanzen mit starker Giftwirkung an gesunden Menschen nämlich nie – also auch nicht im Notfall – erlaubt.</w:t>
      </w:r>
      <w:r w:rsidRPr="00C534E6">
        <w:rPr>
          <w:rStyle w:val="edit"/>
          <w:rFonts w:ascii="Arial" w:hAnsi="Arial" w:cs="Arial"/>
          <w:color w:val="000000"/>
        </w:rPr>
        <w:br/>
        <w:t xml:space="preserve">4.  Die Impfung wurde als „wirksam“ und „sicher“ in den Himmel gelobt! Gab es Daten, die diese Verkündung begründeten? Im RKI-Protokoll vom 27. April 2020 steht geschrieben: Es werden mehrere im Schnellverfahren getestete Impfstoffe kommen. Relevante Daten, d.h. Daten zur Wirksamkeit und Sicherheit, werden erst post-marketing erhoben. </w:t>
      </w:r>
      <w:r w:rsidRPr="00C534E6">
        <w:rPr>
          <w:rStyle w:val="edit"/>
          <w:rFonts w:ascii="Arial" w:hAnsi="Arial" w:cs="Arial"/>
          <w:color w:val="000000"/>
        </w:rPr>
        <w:br/>
        <w:t>Gute Welt, das bedeutet nichts anderes als: Wir Menschen werden als Testobjekte für die mit unserem Geld gekauften Substanzen dienen. Wer weiß noch nicht von dem historischen Auftritt von Bill Gates, der in Anwesenheit der „Mutti der Nation“ verkündete: Wir werden sieben Milliarden Weltbürger mit der Impfung schützen! Vor was? Vor einem selbst erschaffenen Gespenst! Wenn aber nicht schützen, für was denn sonst? Die schlichte Antwort: Für Geld, unendlich viel Geld, das uns genommen wird und in die Taschen der Meisterplaner und ihrer Schergen fließt.</w:t>
      </w:r>
      <w:r w:rsidRPr="00C534E6">
        <w:rPr>
          <w:rStyle w:val="edit"/>
          <w:rFonts w:ascii="Arial" w:hAnsi="Arial" w:cs="Arial"/>
          <w:color w:val="000000"/>
        </w:rPr>
        <w:br/>
        <w:t>Nun aber ist die Stunde der Wende gekommen! Wisset nämlich: mRNA-Impfstoffe müssen verpackt werden, damit sie in unserem Körper auf die Reise zu unseren Zellen geschickt werden können. Die Verpackung enthält künstliche, von Menschenhand gemachte Substanzen, deren Verwendung an gesunden Menschen vor 2020 strikt verboten war.</w:t>
      </w:r>
      <w:r w:rsidRPr="00C534E6">
        <w:rPr>
          <w:rStyle w:val="edit"/>
          <w:rFonts w:ascii="Arial" w:hAnsi="Arial" w:cs="Arial"/>
          <w:color w:val="000000"/>
        </w:rPr>
        <w:br/>
        <w:t xml:space="preserve">Und jetzt haltet Euch fest: Vor zwei Jahren wurde entdeckt, dass diese Substanzen eine tödliche Eigenschaft besitzen. Die gleiche Eigenschaft, die bei Blutvergiftungen von Bakterien ausgeht. Was passiert dabei? Eine feuerwerkartige Aktivierung des Immunsystems! Eine Explosion von Entzündungsherden überall, wo die Milliarden von Päckchen hingeraten. Und hingeraten tun sie überall, denn für sie gibt es keine Schranken –Blut-Hirn-Schranke, Plazentaschranke existiert für sie nicht. Abermilliarden von Entzündungsherden also – Hirnentzündung, Herzentzündung, Leber, Lunge, Niere. </w:t>
      </w:r>
      <w:r w:rsidRPr="00C534E6">
        <w:rPr>
          <w:rStyle w:val="edit"/>
          <w:rFonts w:ascii="Arial" w:hAnsi="Arial" w:cs="Arial"/>
          <w:color w:val="000000"/>
        </w:rPr>
        <w:lastRenderedPageBreak/>
        <w:t>Schäden, Schäden überall – in Herz und Hirn irreparabel. Und das geschieht schon, bevor der eigentliche Impfstoff in die Zellen gelangt und dort seine eigene schädliche Wirkung entfaltet.</w:t>
      </w:r>
      <w:r w:rsidRPr="00C534E6">
        <w:rPr>
          <w:rStyle w:val="edit"/>
          <w:rFonts w:ascii="Arial" w:hAnsi="Arial" w:cs="Arial"/>
          <w:color w:val="000000"/>
        </w:rPr>
        <w:br/>
      </w:r>
      <w:r w:rsidRPr="00C534E6">
        <w:rPr>
          <w:rStyle w:val="edit"/>
          <w:rFonts w:ascii="Arial" w:hAnsi="Arial" w:cs="Arial"/>
          <w:color w:val="000000"/>
        </w:rPr>
        <w:br/>
        <w:t>Meine Damen und Herren, diese Entdeckung hätte zum sofortigen Verbot dieser sogenannten Impfstoffe führen müssen. Blutvergiftung dulden bei einer Impfung? Was wäre das?</w:t>
      </w:r>
      <w:r w:rsidRPr="00C534E6">
        <w:rPr>
          <w:rStyle w:val="edit"/>
          <w:rFonts w:ascii="Arial" w:hAnsi="Arial" w:cs="Arial"/>
          <w:color w:val="000000"/>
        </w:rPr>
        <w:br/>
        <w:t>Was war das? Was ist das hier und heute noch?</w:t>
      </w:r>
      <w:r w:rsidRPr="00C534E6">
        <w:rPr>
          <w:rStyle w:val="edit"/>
          <w:rFonts w:ascii="Arial" w:hAnsi="Arial" w:cs="Arial"/>
          <w:color w:val="000000"/>
        </w:rPr>
        <w:br/>
        <w:t xml:space="preserve">EIN KAPITALVERBRECHEN, MEINE DAMEN UND HERREN! </w:t>
      </w:r>
      <w:r w:rsidRPr="00C534E6">
        <w:rPr>
          <w:rStyle w:val="edit"/>
          <w:rFonts w:ascii="Arial" w:hAnsi="Arial" w:cs="Arial"/>
          <w:color w:val="000000"/>
        </w:rPr>
        <w:br/>
        <w:t>EIN KAPITALVERBRECHEN!</w:t>
      </w:r>
      <w:r w:rsidRPr="00C534E6">
        <w:rPr>
          <w:rStyle w:val="edit"/>
          <w:rFonts w:ascii="Arial" w:hAnsi="Arial" w:cs="Arial"/>
          <w:color w:val="000000"/>
        </w:rPr>
        <w:br/>
        <w:t xml:space="preserve">Wisset weiter: BioNTech hat den Behörden Mitte 2020 ein sauberes, gentechnisches Verfahren zur Herstellung des Impfstoffes vorgelegt. Dieses Verfahren wurde geprüft und gebilligt. Als dann die Bestellung von Milliarden Impfstoffdosen durch von der Leyen hereinkam, wurde das Verfahren modifiziert. Das gebilligte Verfahren war nämlich kostenintensiv und verlustbringend. </w:t>
      </w:r>
      <w:r w:rsidRPr="00C534E6">
        <w:rPr>
          <w:rStyle w:val="edit"/>
          <w:rFonts w:ascii="Arial" w:hAnsi="Arial" w:cs="Arial"/>
          <w:color w:val="000000"/>
        </w:rPr>
        <w:br/>
        <w:t xml:space="preserve">Auf Deutsch: Es wurden andere Produkte geliefert als vertraglich vereinbart. Das, meine Damen und Herren, ist Betrug! Es geht dabei nicht nur um Milliarden – also Großbetrug – es ging und geht um Menschenleben! </w:t>
      </w:r>
      <w:r w:rsidRPr="00C534E6">
        <w:rPr>
          <w:rStyle w:val="edit"/>
          <w:rFonts w:ascii="Arial" w:hAnsi="Arial" w:cs="Arial"/>
          <w:color w:val="000000"/>
        </w:rPr>
        <w:br/>
        <w:t>Höret jetzt gut weiter: Im heimlich veränderten Verfahren wurden und werden genmanipulierte Bakterien-Chromosomen – sogenannte Plasmide – verwendet. Diese stammen übrigens gar nicht von BioNTech, sondern von Pfizer. Ihr Einsatz erzeugte aber ein unlösbares Problem für BioNTech, nämlich: Es war und ist technisch unmöglich, die Bakterienchromosomen aus dem Impfstoff vollständig zu entfernen. Infolgedessen sind in den letzten drei Jahren Reste dieser Chromosomen ausnahmslos in verschiedenen Laboratorien und in verschiedenen Impfstoffchargen gefunden worden.</w:t>
      </w:r>
      <w:r w:rsidRPr="00C534E6">
        <w:rPr>
          <w:rStyle w:val="edit"/>
          <w:rFonts w:ascii="Arial" w:hAnsi="Arial" w:cs="Arial"/>
          <w:color w:val="000000"/>
        </w:rPr>
        <w:br/>
        <w:t>Und wisset, wissenschaftliche Beweise sind in den vergangenen Monaten für folgende Befunde erbracht worden:</w:t>
      </w:r>
      <w:r w:rsidRPr="00C534E6">
        <w:rPr>
          <w:rStyle w:val="edit"/>
          <w:rFonts w:ascii="Arial" w:hAnsi="Arial" w:cs="Arial"/>
          <w:color w:val="000000"/>
        </w:rPr>
        <w:br/>
        <w:t>1.  Die bakteriellen Chromosomenreste können in menschliche Chromosomen eingebaut werden und Krebs erzeugen.</w:t>
      </w:r>
      <w:r w:rsidRPr="00C534E6">
        <w:rPr>
          <w:rStyle w:val="edit"/>
          <w:rFonts w:ascii="Arial" w:hAnsi="Arial" w:cs="Arial"/>
          <w:color w:val="000000"/>
        </w:rPr>
        <w:br/>
        <w:t>2.  Die Impfung wirft Sand ins Getriebe der gesamten Genom-Maschinerie und erzeugt Disharmonie in der Zellfunktion.</w:t>
      </w:r>
      <w:r w:rsidRPr="00C534E6">
        <w:rPr>
          <w:rStyle w:val="edit"/>
          <w:rFonts w:ascii="Arial" w:hAnsi="Arial" w:cs="Arial"/>
          <w:color w:val="000000"/>
        </w:rPr>
        <w:br/>
        <w:t>3.  Das verimpfte fremde Gen verweilt lange – Tage, Wochen, Monate, Jahre – im Körper.</w:t>
      </w:r>
      <w:r w:rsidRPr="00C534E6">
        <w:rPr>
          <w:rStyle w:val="edit"/>
          <w:rFonts w:ascii="Arial" w:hAnsi="Arial" w:cs="Arial"/>
          <w:color w:val="000000"/>
        </w:rPr>
        <w:br/>
        <w:t>4.  Die Impfung löst Selbstangriffe und Selbstzerstörung in allen Organen aus.</w:t>
      </w:r>
      <w:r w:rsidRPr="00C534E6">
        <w:rPr>
          <w:rStyle w:val="edit"/>
          <w:rFonts w:ascii="Arial" w:hAnsi="Arial" w:cs="Arial"/>
          <w:color w:val="000000"/>
        </w:rPr>
        <w:br/>
        <w:t>5.  Der Impfstoff gerät über die Plazenta auf das Kind im Mutterleib.</w:t>
      </w:r>
      <w:r w:rsidRPr="00C534E6">
        <w:rPr>
          <w:rStyle w:val="edit"/>
          <w:rFonts w:ascii="Arial" w:hAnsi="Arial" w:cs="Arial"/>
          <w:color w:val="000000"/>
        </w:rPr>
        <w:br/>
      </w:r>
      <w:r w:rsidRPr="00C534E6">
        <w:rPr>
          <w:rStyle w:val="edit"/>
          <w:rFonts w:ascii="Arial" w:hAnsi="Arial" w:cs="Arial"/>
          <w:color w:val="000000"/>
        </w:rPr>
        <w:br/>
        <w:t>MENSCHHEIT STEHT AUF!</w:t>
      </w:r>
      <w:r w:rsidRPr="00C534E6">
        <w:rPr>
          <w:rStyle w:val="edit"/>
          <w:rFonts w:ascii="Arial" w:hAnsi="Arial" w:cs="Arial"/>
          <w:color w:val="000000"/>
        </w:rPr>
        <w:br/>
        <w:t>Die Verabreichung dieser mörderischen Substanzen war und ist das größte organisierte Verbrechen gegen die Menschheit! Alle, die wissend mitgewirkt haben, sind Schänder des Nürnberger Kodex und Kapitalverbrecher!</w:t>
      </w:r>
      <w:r w:rsidRPr="00C534E6">
        <w:rPr>
          <w:rStyle w:val="edit"/>
          <w:rFonts w:ascii="Arial" w:hAnsi="Arial" w:cs="Arial"/>
          <w:color w:val="000000"/>
        </w:rPr>
        <w:br/>
        <w:t>Wenn Menschen sich erheben, sich schützend vor die Opfer stellen und dafür gerichtet werden, ist das Dystopie pur. Meine ausländischen Freunde vergleichen dies mit den Hitler-Jahren, als jeder, der Juden helfen wollte, sein eigenes Leben aufs Spiel setzte. Das Ausland schaut mit Abscheu auf die Rechtsprechung hier und blickt mit tiefster Verachtung auf Gestalten wie die Richter, die Heinrich Habig und Bianca Witzschel ins Gefängnis geworfen haben, weil sie den Nürnberger Kodex zu wahren suchten.</w:t>
      </w:r>
      <w:r w:rsidRPr="00C534E6">
        <w:rPr>
          <w:rStyle w:val="edit"/>
          <w:rFonts w:ascii="Arial" w:hAnsi="Arial" w:cs="Arial"/>
          <w:color w:val="000000"/>
        </w:rPr>
        <w:br/>
        <w:t>LIEBER HEINRICH, dieses Video wird um die Welt gehen. Nun, zurück zu Dir werden Energiestrahlen der Kraft und Liebe strömen! Von überall! Und wer möchte, kann über den Link hier auch eine Spende für Heinrich tätigen.</w:t>
      </w:r>
      <w:r w:rsidRPr="00C534E6">
        <w:rPr>
          <w:rStyle w:val="edit"/>
          <w:rFonts w:ascii="Arial" w:hAnsi="Arial" w:cs="Arial"/>
          <w:color w:val="000000"/>
        </w:rPr>
        <w:br/>
      </w:r>
      <w:r w:rsidRPr="00C534E6">
        <w:rPr>
          <w:rStyle w:val="edit"/>
          <w:rFonts w:ascii="Arial" w:hAnsi="Arial" w:cs="Arial"/>
          <w:color w:val="000000"/>
        </w:rPr>
        <w:lastRenderedPageBreak/>
        <w:t xml:space="preserve">Zu guter Letzt überreiche ich Hoffnung (Buch): „mRNA-Impfungen – Das größte organisierte Verbrechen gegen die Menschheit“. Der Titel wurde mit Bedacht gewählt. Im Buch wird das Impfverbrechen durchleuchtet und Beweise für die Straftaten vorgelegt, Beweise, die jeder juristischen Prüfung standhalten werden. Die englische Fassung wird übrigens bald auf Reise gehen und wird von tatkräftigen Menschen und Juristen erwartet. Ich lese die Schlussworte aus dem Buch vor: </w:t>
      </w:r>
      <w:r w:rsidRPr="00C534E6">
        <w:rPr>
          <w:rStyle w:val="edit"/>
          <w:rFonts w:ascii="Arial" w:hAnsi="Arial" w:cs="Arial"/>
          <w:color w:val="000000"/>
        </w:rPr>
        <w:br/>
        <w:t xml:space="preserve">Das Buch „Corona Fehlalarm“ von Sucharit Bhakdi und Karina Reiss erschien in der englischen Fassung im Oktober 2020. Das Buch warnte erstmals vor den Gefahren der neuen COVID-Impfung und wurde im November 2020 vom Markt genommen, weil es angeblich die nationale Sicherheit der USA gefährdete. Offensichtlich wurde die Impfkampagne vom amerikanischen Verteidigungsministerium gesteuert und überwacht. </w:t>
      </w:r>
      <w:r w:rsidRPr="00C534E6">
        <w:rPr>
          <w:rStyle w:val="edit"/>
          <w:rFonts w:ascii="Arial" w:hAnsi="Arial" w:cs="Arial"/>
          <w:color w:val="000000"/>
        </w:rPr>
        <w:br/>
        <w:t xml:space="preserve">Wir wissen jetzt: Der heutige Goliath ist dreiköpfig und führt den Angriff auf den Menschen auf drei Ebenen: materiell, digital und medizinisch. Auf Grund ihrer Effizienz und Vielseitigkeit sind modRNS-Impfungen die wichtigste Waffe im militärisch-medizinischen Arsenal. </w:t>
      </w:r>
      <w:r w:rsidRPr="00C534E6">
        <w:rPr>
          <w:rStyle w:val="edit"/>
          <w:rFonts w:ascii="Arial" w:hAnsi="Arial" w:cs="Arial"/>
          <w:color w:val="000000"/>
        </w:rPr>
        <w:br/>
        <w:t xml:space="preserve">Gibt es ein Entkommen? </w:t>
      </w:r>
      <w:r w:rsidRPr="00C534E6">
        <w:rPr>
          <w:rStyle w:val="edit"/>
          <w:rFonts w:ascii="Arial" w:hAnsi="Arial" w:cs="Arial"/>
          <w:color w:val="000000"/>
        </w:rPr>
        <w:br/>
        <w:t xml:space="preserve">Die Menschheit muss den Weg zurück zur Menschlichkeit finden und drei Ziele erreichen: </w:t>
      </w:r>
      <w:r w:rsidRPr="00C534E6">
        <w:rPr>
          <w:rStyle w:val="edit"/>
          <w:rFonts w:ascii="Arial" w:hAnsi="Arial" w:cs="Arial"/>
          <w:color w:val="000000"/>
        </w:rPr>
        <w:br/>
        <w:t>1.  Die Öffentlichkeit muss wachgerüttelt werden, damit in Zukunft derartige Verbrechen an der Menschheit keine Chance mehr haben.</w:t>
      </w:r>
      <w:r w:rsidRPr="00C534E6">
        <w:rPr>
          <w:rStyle w:val="edit"/>
          <w:rFonts w:ascii="Arial" w:hAnsi="Arial" w:cs="Arial"/>
          <w:color w:val="000000"/>
        </w:rPr>
        <w:br/>
        <w:t>2.  Die Opfer der Impfkatastrophe sollen ihr Recht auf Entschädigung erstreiten, indem man den Beteiligten in der Pharmaindustrie und bei den zuständigen Behörden und Ärzten nachweist, dass sie die ihnen im Namen der Notfallverordnungen zugesprochene Immunität durch bewusste Nachlässigkeit, wissentliches Vergehen oder Aufsichtspflichtverletzung verwirkt haben. Zu den Opfern gehören auch all jene, die wegen ihres Festhaltens an der Medizinethik verfolgt wurden. Sie zu rehabilitieren und den entstandenen Schaden wieder gut zu machen, ist unser aller Pflicht.</w:t>
      </w:r>
      <w:r w:rsidRPr="00C534E6">
        <w:rPr>
          <w:rStyle w:val="edit"/>
          <w:rFonts w:ascii="Arial" w:hAnsi="Arial" w:cs="Arial"/>
          <w:color w:val="000000"/>
        </w:rPr>
        <w:br/>
        <w:t xml:space="preserve">3.  Dieses Kompendium [kurz gefasstes Lehrbuch, Nachschlagewerk] weist den Weg zum dritten Ziel: Die Wiedervereinigung der Gesellschaft. Diejenigen, die unwissentlich an dem Unrecht beteiligt waren, können noch umkehren und erklären, dass ihnen die Hintergründe und das ungeheuerliche Ausmaß des Verbrechens nicht bekannt war. Lasst uns gemeinsam zum Grundgesetz zurückkehren und in Frieden und Freundschaft miteinander schließen! </w:t>
      </w:r>
      <w:r w:rsidRPr="00C534E6">
        <w:rPr>
          <w:rStyle w:val="edit"/>
          <w:rFonts w:ascii="Arial" w:hAnsi="Arial" w:cs="Arial"/>
          <w:color w:val="000000"/>
        </w:rPr>
        <w:br/>
        <w:t>Ein Schlusswort an die Ärzte: Hört auf zu impfen!</w:t>
      </w:r>
      <w:r w:rsidRPr="00C534E6">
        <w:rPr>
          <w:rStyle w:val="edit"/>
          <w:rFonts w:ascii="Arial" w:hAnsi="Arial" w:cs="Arial"/>
          <w:color w:val="000000"/>
        </w:rPr>
        <w:br/>
        <w:t xml:space="preserve">Damit ist das Verbrechen sofort gestoppt. Denn ohne diese Waffe kann Goliath sein Ziel nicht erreichen. </w:t>
      </w:r>
      <w:r w:rsidRPr="00C534E6">
        <w:rPr>
          <w:rStyle w:val="edit"/>
          <w:rFonts w:ascii="Arial" w:hAnsi="Arial" w:cs="Arial"/>
          <w:color w:val="000000"/>
        </w:rPr>
        <w:br/>
        <w:t>Lieber Heinrich, ich umarme Dich! Gehab Dich wohl! Sei gesegnet!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D502FE">
        <w:br/>
      </w:r>
      <w:hyperlink r:id="rId10" w:history="1">
        <w:r w:rsidRPr="00F24C6F">
          <w:rPr>
            <w:rStyle w:val="Hyperlink"/>
            <w:sz w:val="18"/>
          </w:rPr>
          <w:t>https://www.creativecommons.org/licenses/</w:t>
        </w:r>
      </w:hyperlink>
      <w:r w:rsidR="00D502FE">
        <w:br/>
      </w:r>
      <w:r w:rsidR="00D502FE">
        <w:br/>
      </w:r>
      <w:r w:rsidRPr="002B28C8">
        <w:t>Mediziner und Wissenschaftler für Gesundheit, Freiheit und Demokratie, e.V.</w:t>
      </w:r>
      <w:r w:rsidR="00D502FE">
        <w:br/>
      </w:r>
      <w:hyperlink r:id="rId11" w:history="1">
        <w:r w:rsidRPr="00F24C6F">
          <w:rPr>
            <w:rStyle w:val="Hyperlink"/>
            <w:sz w:val="18"/>
          </w:rPr>
          <w:t>www.mwgfd.org</w:t>
        </w:r>
      </w:hyperlink>
      <w:r w:rsidR="00D502FE">
        <w:br/>
      </w:r>
      <w:r w:rsidR="00D502FE">
        <w:br/>
      </w:r>
      <w:r w:rsidRPr="002B28C8">
        <w:t>Sendungen mit Prof. Bhakdi auf Kla.TV</w:t>
      </w:r>
      <w:r w:rsidR="00D502FE">
        <w:br/>
      </w:r>
      <w:hyperlink r:id="rId12" w:history="1">
        <w:r w:rsidRPr="00F24C6F">
          <w:rPr>
            <w:rStyle w:val="Hyperlink"/>
            <w:sz w:val="18"/>
          </w:rPr>
          <w:t>www.kla.tv/SucharitBhakdi</w:t>
        </w:r>
      </w:hyperlink>
      <w:r w:rsidR="00D502FE">
        <w:br/>
      </w:r>
      <w:r w:rsidR="00D502FE">
        <w:br/>
      </w:r>
      <w:r w:rsidRPr="002B28C8">
        <w:lastRenderedPageBreak/>
        <w:t>Neue Beweise für die Schädlichkeit der mRNA-Injektionen:</w:t>
      </w:r>
      <w:r w:rsidR="00D502FE">
        <w:br/>
      </w:r>
      <w:r w:rsidR="00D502FE">
        <w:br/>
      </w:r>
      <w:r w:rsidRPr="002B28C8">
        <w:t>mRNA bleibt Jahre im Menschen</w:t>
      </w:r>
      <w:r w:rsidR="00D502FE">
        <w:br/>
      </w:r>
      <w:hyperlink r:id="rId13" w:history="1">
        <w:r w:rsidRPr="00F24C6F">
          <w:rPr>
            <w:rStyle w:val="Hyperlink"/>
            <w:sz w:val="18"/>
          </w:rPr>
          <w:t>https://zenodo.org/records/18460099</w:t>
        </w:r>
      </w:hyperlink>
      <w:r w:rsidR="00D502FE">
        <w:br/>
      </w:r>
      <w:r w:rsidR="00D502FE">
        <w:br/>
      </w:r>
      <w:r w:rsidRPr="002B28C8">
        <w:t>Turbokrebs</w:t>
      </w:r>
      <w:r w:rsidR="00D502FE">
        <w:br/>
      </w:r>
      <w:hyperlink r:id="rId14" w:history="1">
        <w:r w:rsidRPr="00F24C6F">
          <w:rPr>
            <w:rStyle w:val="Hyperlink"/>
            <w:sz w:val="18"/>
          </w:rPr>
          <w:t>https://www.researchgate.net/publication/395493740_Genomic_Integration_and_Molecular_Dysregulation_in_Aggressive_Stage_IV_Bladder_Cancer_Following_COVID-19_mRNA_Vaccination</w:t>
        </w:r>
      </w:hyperlink>
      <w:r w:rsidR="00D502FE">
        <w:br/>
      </w:r>
      <w:r w:rsidR="00D502FE">
        <w:br/>
      </w:r>
      <w:r w:rsidRPr="002B28C8">
        <w:t>mRNA geht durch die Plazenta</w:t>
      </w:r>
      <w:r w:rsidR="00D502FE">
        <w:br/>
      </w:r>
      <w:hyperlink r:id="rId15" w:history="1">
        <w:r w:rsidRPr="00F24C6F">
          <w:rPr>
            <w:rStyle w:val="Hyperlink"/>
            <w:sz w:val="18"/>
          </w:rPr>
          <w:t>https://journals.plos.org/plosone/article?id=10.1371/journal.pone.0344185</w:t>
        </w:r>
      </w:hyperlink>
      <w:r w:rsidR="00D502FE">
        <w:br/>
      </w:r>
      <w:r w:rsidR="00D502FE">
        <w:br/>
      </w:r>
      <w:r w:rsidRPr="002B28C8">
        <w:t>Weitere Studien zur Schädlichkeit von mRNA-Injektionen</w:t>
      </w:r>
      <w:r w:rsidR="00D502FE">
        <w:br/>
      </w:r>
      <w:r w:rsidRPr="002B28C8">
        <w:t>Vetopedia – Die freie Enzyklopädie der Gegenstimmen</w:t>
      </w:r>
      <w:r w:rsidR="00D502FE">
        <w:br/>
      </w:r>
      <w:hyperlink r:id="rId16" w:history="1">
        <w:r w:rsidRPr="00F24C6F">
          <w:rPr>
            <w:rStyle w:val="Hyperlink"/>
            <w:sz w:val="18"/>
          </w:rPr>
          <w:t>https://vetopedia.org/de/impfstudien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7" w:history="1">
        <w:r w:rsidRPr="00F24C6F">
          <w:rPr>
            <w:rStyle w:val="Hyperlink"/>
          </w:rPr>
          <w:t>www.kla.tv/GesundheitMedizin</w:t>
        </w:r>
      </w:hyperlink>
      <w:r w:rsidR="00D502FE">
        <w:br/>
      </w:r>
      <w:r w:rsidR="00D502FE">
        <w:br/>
      </w:r>
      <w:r w:rsidRPr="002B28C8">
        <w:t xml:space="preserve">#Coronavirus - </w:t>
      </w:r>
      <w:hyperlink r:id="rId18" w:history="1">
        <w:r w:rsidRPr="00F24C6F">
          <w:rPr>
            <w:rStyle w:val="Hyperlink"/>
          </w:rPr>
          <w:t>www.kla.tv/Coronavirus</w:t>
        </w:r>
      </w:hyperlink>
      <w:r w:rsidR="00D502FE">
        <w:br/>
      </w:r>
      <w:r w:rsidR="00D502FE">
        <w:br/>
      </w:r>
      <w:r w:rsidRPr="002B28C8">
        <w:t xml:space="preserve">#Ethik - </w:t>
      </w:r>
      <w:hyperlink r:id="rId19" w:history="1">
        <w:r w:rsidRPr="00F24C6F">
          <w:rPr>
            <w:rStyle w:val="Hyperlink"/>
          </w:rPr>
          <w:t>www.kla.tv/Ethik</w:t>
        </w:r>
      </w:hyperlink>
      <w:r w:rsidR="00D502FE">
        <w:br/>
      </w:r>
      <w:r w:rsidR="00D502FE">
        <w:br/>
      </w:r>
      <w:r w:rsidRPr="002B28C8">
        <w:t xml:space="preserve">#SucharitBhakdi - Prof. Dr. med. Sucharit Bhakdi - </w:t>
      </w:r>
      <w:hyperlink r:id="rId20" w:history="1">
        <w:r w:rsidRPr="00F24C6F">
          <w:rPr>
            <w:rStyle w:val="Hyperlink"/>
          </w:rPr>
          <w:t>www.kla.tv/SucharitBhakdi</w:t>
        </w:r>
      </w:hyperlink>
      <w:r w:rsidR="00D502FE">
        <w:br/>
      </w:r>
      <w:r w:rsidR="00D502FE">
        <w:br/>
      </w:r>
      <w:r w:rsidRPr="002B28C8">
        <w:t xml:space="preserve">#NuernbergerKodex - Nürnberger Kodex - </w:t>
      </w:r>
      <w:hyperlink r:id="rId21" w:history="1">
        <w:r w:rsidRPr="00F24C6F">
          <w:rPr>
            <w:rStyle w:val="Hyperlink"/>
          </w:rPr>
          <w:t>www.kla.tv/NuernbergerKodex</w:t>
        </w:r>
      </w:hyperlink>
      <w:r w:rsidR="00D502FE">
        <w:br/>
      </w:r>
      <w:r w:rsidR="00D502FE">
        <w:br/>
      </w:r>
      <w:r w:rsidRPr="002B28C8">
        <w:t xml:space="preserve">#HeinrichHabig - Dr. Heinrich Habig - </w:t>
      </w:r>
      <w:hyperlink r:id="rId22" w:history="1">
        <w:r w:rsidRPr="00F24C6F">
          <w:rPr>
            <w:rStyle w:val="Hyperlink"/>
          </w:rPr>
          <w:t>www.kla.tv/HeinrichHabig</w:t>
        </w:r>
      </w:hyperlink>
      <w:r w:rsidR="00D502FE">
        <w:br/>
      </w:r>
      <w:r w:rsidR="00D502FE">
        <w:br/>
      </w:r>
      <w:r w:rsidRPr="002B28C8">
        <w:t xml:space="preserve">#Coronamassnahmen - Coronamaßnahmen - </w:t>
      </w:r>
      <w:hyperlink r:id="rId23" w:history="1">
        <w:r w:rsidRPr="00F24C6F">
          <w:rPr>
            <w:rStyle w:val="Hyperlink"/>
          </w:rPr>
          <w:t>www.kla.tv/Coronamassnahmen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2FE" w:rsidRDefault="00D502FE" w:rsidP="00F33FD6">
      <w:pPr>
        <w:spacing w:after="0" w:line="240" w:lineRule="auto"/>
      </w:pPr>
      <w:r>
        <w:separator/>
      </w:r>
    </w:p>
  </w:endnote>
  <w:endnote w:type="continuationSeparator" w:id="0">
    <w:p w:rsidR="00D502FE" w:rsidRDefault="00D502F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Stellvertretend für viele verfolgte Ärzte: Dr. Heinrich Habig erhält „Aachener Auszeichnung für Menschlichkeit“ | Prof. Bhakdi ehrt den inhaftierten Arzt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2FE" w:rsidRDefault="00D502FE" w:rsidP="00F33FD6">
      <w:pPr>
        <w:spacing w:after="0" w:line="240" w:lineRule="auto"/>
      </w:pPr>
      <w:r>
        <w:separator/>
      </w:r>
    </w:p>
  </w:footnote>
  <w:footnote w:type="continuationSeparator" w:id="0">
    <w:p w:rsidR="00D502FE" w:rsidRDefault="00D502F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14.05.2026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4670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02FE"/>
    <w:rsid w:val="00D53BC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A57F72-E6C7-4F80-903F-775446E9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enodo.org/records/18460099" TargetMode="External"/><Relationship Id="rId18" Type="http://schemas.openxmlformats.org/officeDocument/2006/relationships/hyperlink" Target="https://www.kla.tv/Coronavirus"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NuernbergerKodex" TargetMode="External"/><Relationship Id="rId7" Type="http://schemas.openxmlformats.org/officeDocument/2006/relationships/hyperlink" Target="https://www.kla.tv/41278" TargetMode="External"/><Relationship Id="rId12" Type="http://schemas.openxmlformats.org/officeDocument/2006/relationships/hyperlink" Target="https://www.kla.tv/SucharitBhakdi" TargetMode="External"/><Relationship Id="rId17" Type="http://schemas.openxmlformats.org/officeDocument/2006/relationships/hyperlink" Target="https://www.kla.tv/GesundheitMedizin"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etopedia.org/de/impfstudien" TargetMode="External"/><Relationship Id="rId20" Type="http://schemas.openxmlformats.org/officeDocument/2006/relationships/hyperlink" Target="https://www.kla.tv/SucharitBhakdi"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urnals.plos.org/plosone/article?id=10.1371/journal.pone.0344185" TargetMode="External"/><Relationship Id="rId23" Type="http://schemas.openxmlformats.org/officeDocument/2006/relationships/hyperlink" Target="https://www.kla.tv/Coronamassnahmen" TargetMode="External"/><Relationship Id="rId28" Type="http://schemas.openxmlformats.org/officeDocument/2006/relationships/hyperlink" Target="https://www.kla.tv/vernetzung"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Ethi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researchgate.net/publication/395493740_Genomic_Integration_and_Molecular_Dysregulation_in_Aggressive_Stage_IV_Bladder_Cancer_Following_COVID-19_mRNA_Vaccination" TargetMode="External"/><Relationship Id="rId22" Type="http://schemas.openxmlformats.org/officeDocument/2006/relationships/hyperlink" Target="https://www.kla.tv/HeinrichHabig"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13136</Characters>
  <Application>Microsoft Office Word</Application>
  <DocSecurity>0</DocSecurity>
  <Lines>109</Lines>
  <Paragraphs>30</Paragraphs>
  <ScaleCrop>false</ScaleCrop>
  <HeadingPairs>
    <vt:vector size="4" baseType="variant">
      <vt:variant>
        <vt:lpstr>Titel</vt:lpstr>
      </vt:variant>
      <vt:variant>
        <vt:i4>1</vt:i4>
      </vt:variant>
      <vt:variant>
        <vt:lpstr>Stellvertretend für viele verfolgte Ärzte: Dr. Heinrich Habig erhält „Aachener Auszeichnung für Menschlichkeit“ | Prof. Bhakdi ehrt den inhaftierten Arzt</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2026-05-14T17:03:00Z</dcterms:created>
  <dcterms:modified xsi:type="dcterms:W3CDTF">2026-05-14T17:03:00Z</dcterms:modified>
</cp:coreProperties>
</file>