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8c51c16fa64a23" /><Relationship Type="http://schemas.openxmlformats.org/package/2006/relationships/metadata/core-properties" Target="/package/services/metadata/core-properties/806bcdd18aad4442b7235d7c14b3be23.psmdcp" Id="Rf4056b612e3b49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mafiösen Strukturen der Kontrollbehörden EMA, FDA, CDC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Haben Sie noch Vertrauen in die Arbeit der zuständigen Behörden für den Schutz der öffentlichen Gesundheit? Glauben Sie nach wie vor, dass die Prüfung und Zulassung von Arzneimitteln von den zuständigen Behörden pflichtbewusst zum Schutze der Patienten durchgeführt wird? In dieser Sendung werden die EMA, FDA und CDC gründlich unter die Lupe genommen! Vergleichen Sie selbst deren Versprechen mit ihren Taten. Sie werden ernüchtert feststellen, dass nicht die Gesundheit des Volkes, sondern die Interessen der Finanz- und Pharmalobby geschützt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Zeit der weltweit ausgerufenen Corona-Pandemie scheint in der Öffentlichkeit längst Vergangenheit zu sein. Warum sollte folglich dieses leidige Thema noch immer angesprochen werden?</w:t>
        <w:br/>
        <w:t xml:space="preserve">Weil stets Fakten ans Tageslicht kamen und kommen, die eine gründliche Aufarbeitung als zwingend erscheinen lassen. Einer dieser Fakten sind gravierende Mängel bei Sicherheitstests der mRNA-Injektionen. Diese deckte der ehemalige Chef-Toxikologe von Pfizer, Dr. Sterz, auf. Im Deutschen Bundestag sagte Dr. Sterz am 19. März 2026 Folgendes aus: „Die Sicherheit dieser Messenger-RNS-Vakzine wurde vorgetäuscht. […] Meine Analyse untersucht die in der westlichen Welt am breitesten eingesetzte Vakzine Comirnaty von Pfizer und BioNTech und ich sah, dass die beiden an Ratten durchgeführten Toxizitätsstudien keinen Wert für die Risikoabschätzung bei Menschen hatten.“</w:t>
        <w:br/>
        <w:t xml:space="preserve"/>
        <w:br/>
        <w:t xml:space="preserve">Dr. Sterz zeigt auf, dass von Anfang an vorgesehen war, keine relevanten Sicherheitsprüfungen an Tieren durchzuführen, sondern die Genspritze direkt am Menschen zu prüfen. Auch nachzulesen in den RKI-Protokollen vom 27. April 2020. Es handelte sich folglich eindeutig um ein Experiment an Menschen, welches nach dem Nürnberger-Codex verboten ist.</w:t>
        <w:br/>
        <w:t xml:space="preserve">„Das Paul-Ehrlich-Institut erhielt, wenn ich richtig informiert bin, bisher 2133 Meldungen über Todesfälle nach Comirnaty. Bei diesen Spontanmeldungen gibt es eine hohe Dunkelziffer durch Underreporting. Die wirkliche Anzahl liegt also viel höher. In den USA geht man davon aus, von einem Underreporting-Faktor von 30, mit dem die registrierten Fälle zu multiplizieren wären. Für Deutschland entspräche das 60.000 Todesfällen durch die Impfung.“ </w:t>
        <w:br/>
        <w:t xml:space="preserve"/>
        <w:br/>
        <w:t xml:space="preserve">Wie konnte es denn dazu kommen, dass diese neuartigen genbasierten Impfstoffe von den Kontrollbehörden zugelassen wurden? </w:t>
        <w:br/>
        <w:t xml:space="preserve">Haben die Kontrollbehörden wie EMA, FDA, CDC versagt?</w:t>
        <w:br/>
        <w:t xml:space="preserve"/>
        <w:br/>
        <w:t xml:space="preserve">Die Aufgabe der Kontrollbehörden EMA (Europäische Arzneimittel-Agentur), FDA (Food and Drug Administration), CDC (Zentrum für Krankheitskontrolle und -prävention) ist gemäß deren eigenen Angaben die Wahrung und Förderung der öffentlichen Gesundheit, sowie die Kontrolle und Überwachung von Infektionskrankheiten. Des Weiteren befassen sie sich mit der Beurteilung, Zulassung und Überwachung der Sicherheit und Wirksamkeit von Arzneimitteln, Medizinprodukten inklusive Impfstoffen.</w:t>
        <w:br/>
        <w:t xml:space="preserve"/>
        <w:br/>
        <w:t xml:space="preserve">Weshalb haben diese Kontrollbehörden vorgetäuscht, diese Gen-Spritzen seien sicher und wirksam? </w:t>
        <w:br/>
        <w:t xml:space="preserve">Warum haben sie kritische Stimmen und Warnungen ignoriert? </w:t>
        <w:br/>
        <w:t xml:space="preserve">Schauen wir uns doch die genannten Kontrollbehörden mal etwas genauer an.</w:t>
        <w:br/>
        <w:t xml:space="preserve"/>
        <w:br/>
        <w:t xml:space="preserve">1. Europäische Arzneimittel-Agentur (EMA)</w:t>
        <w:br/>
        <w:t xml:space="preserve"/>
        <w:br/>
        <w:t xml:space="preserve">Die EMA finanziert sich größtenteils aus den Geldern der Pharmaindustrie. Vom jährlichen Budget von durchschnittlich 300 Millionen Euro stammen circa 86 % aus Gebühren, die die Pharmaunternehmen der EMA entrichten. Dabei sind und waren auch die Direktoren der EMA jeweils stark mit der Pharmaindustrie verknüpft.</w:t>
        <w:br/>
        <w:t xml:space="preserve">So beispielsweise Thomas Lönngren. Er war von 2001-2010 Direktor der EMA. Nach seinem Ausscheiden wechselte er direkt in eine Beratungsfirma der Pharmaindustrie, für deren Überwachung und Kontrolle er zuvor zuständig gewesen war.</w:t>
        <w:br/>
        <w:t xml:space="preserve">In der Phase vor der Prüfung und Zulassung der Corona-Impfstoffe wurde im November 2020 Emer Cooke als neue Direktorin ernannt. Dies dürfte wohl kein Zufall gewesen sein, denn Cooke war von 1991-1998 Vorständin der EFPIA (European Federation of Pharmaceutical Industries and Associations), der Lobbying-Organisation der größten europäischen Pharmakonzerne. In dieser Position machte sie acht Jahre die Lobbyarbeit für die 30 größten europäischen Pharmaunternehmen. Darunter Pharmakonzerne wie Pfizer, AstraZeneca, Novartis und Johnson &amp; Johnson. Frau Cooke agierte als EMA-Chefin wie eine Pharmalobbyistin. Als von Seiten des US-Präsidenten die Forderung laut wurde, die Patente für Corona-Impfstoffe freizugeben, stellte sich Frau Cooke schützend vor die Pharmakonzerne. Die Patente sichern den Pharmafirmen milliardenschwere Umsätze. Unter ihrer Leitung wurden sämtliche COVID-19-Impfstoffe von BioNTech, Pfizer, Moderna, AstraZeneca etc. zugelassen. Ihre Aussagen im EU-Parlament am 27. März 2023, beim Sonderausschuss zur COVID-19-Pandemie waren zum Beispiel: „Wir haben kein Risiko für schwangere Frauen gesehen, die Impfstoffe sind sicher und wirksam.“ Fakt jedoch ist, dass bis zum 17. März 2023, nach VAERS-Daten 4.955 Fehlgeburten nach der COVID-19-Impfung gemeldet wurden. Diese Zahlen waren der EMA bestimmt bekannt. </w:t>
        <w:br/>
        <w:t xml:space="preserve"/>
        <w:br/>
        <w:t xml:space="preserve">2. Food and Drug Administration (FDA)</w:t>
        <w:br/>
        <w:t xml:space="preserve"/>
        <w:br/>
        <w:t xml:space="preserve">Anfänglich vollständig vom Steuerzahler finanziert, wird die FDA mittlerweile durch dieselben Unternehmen finanziert, deren Medizinprodukte durch sie geprüft werden sollen. Die Finanzierung der Arzneimittelzulassung durch Pharmakonzerne betrug 75 % im Jahr 2017. Die FDA macht sich dadurch von der Pharma abhängig und beeinflussbar.</w:t>
        <w:br/>
        <w:t xml:space="preserve">Aus einer Arbeitsliste der FDA in einer Präsentation vom 22. Oktober 2020 geht zudem deutlich hervor, dass ihr die möglichen unerwünschten Nebenwirkungen der Impfungen vor deren Zulassung bekannt waren! Trotzdem wurden die mRNA-Impfungen der Bevölkerung als sicher verkauft. Ferner wurde publik, dass elf FDA-Beschäftigte nun für Konzerne arbeiten, deren Arzneimittelzulassung sie zuvor in der FDA reguliert haben.</w:t>
        <w:br/>
        <w:t xml:space="preserve"/>
        <w:br/>
        <w:t xml:space="preserve">3. Centers for Disease Control and Prevention (CDC)</w:t>
        <w:br/>
        <w:t xml:space="preserve"/>
        <w:br/>
        <w:t xml:space="preserve">CDC, Zentrum für Krankheitskontrolle und -prävention, eine Behörde des US-amerikanischen Gesundheitsministeriums mit Sitz in Atlanta (Georgia), wurde ursprünglich über die US-Bundesstaaten finanziert. Zweck war die Kontrolle der Malaria in der Nachkriegszeit zu unterstützen. Durch Spenden von Pharmaunternehmen, Organisationen und Partnerschaften mit der Privatwirtschaft ist das CDC abhängig und beeinflussbar. Zweckgebundene Spenden ermöglichen gar die Vorgabe, in welchen Bereichen geforscht werden soll.</w:t>
        <w:br/>
        <w:t xml:space="preserve">Zu den Geldgebern des CDC beziehungsweise über die CDC-Stiftung zählen folgende:</w:t>
        <w:br/>
        <w:t xml:space="preserve"/>
        <w:br/>
        <w:t xml:space="preserve">1. Pharmafirmen und deren Stiftungen</w:t>
        <w:br/>
        <w:t xml:space="preserve">- Johnson &amp; Johnson Foundation</w:t>
        <w:br/>
        <w:t xml:space="preserve">- Roche</w:t>
        <w:br/>
        <w:t xml:space="preserve">- Pfizer Inc.</w:t>
        <w:br/>
        <w:t xml:space="preserve">- Merck &amp; Co.</w:t>
        <w:br/>
        <w:t xml:space="preserve">- Novartis</w:t>
        <w:br/>
        <w:t xml:space="preserve">- AstraZeneca</w:t>
        <w:br/>
        <w:t xml:space="preserve"/>
        <w:br/>
        <w:t xml:space="preserve">2. Philanthropen und deren Stiftungen</w:t>
        <w:br/>
        <w:t xml:space="preserve">- The Rockefeller Foundation </w:t>
        <w:br/>
        <w:t xml:space="preserve">- Gates Foundation </w:t>
        <w:br/>
        <w:t xml:space="preserve">- Bloomberg Philanthropies, Corporate Member des CFR (Council on Foreign Relations)</w:t>
        <w:br/>
        <w:t xml:space="preserve">- Morgan Stanley Global Impact Funding Trust. Morgan Stanley ist ebenfalls Corporate Member des CFR</w:t>
        <w:br/>
        <w:t xml:space="preserve">- Robert Wood Johnson Foundation</w:t>
        <w:br/>
        <w:t xml:space="preserve"/>
        <w:br/>
        <w:t xml:space="preserve">Im Mai 1994 kamen verdeckte Aktivitäten des CDC ans Licht. Damals gab das CDC zu, von 1984 bis 1989 Proben übertragbarer Krankheiten an die irakische Regierung geschickt zu haben, die anschließend für biologische Kriegsführung umfunktioniert wurden. „Es gibt einen Whistleblower des CDC, der verkündet, dass das CDC-Betrug bei der MMR-Studie begangen hat und dass sie wussten, dass Impfstoffe tatsächlich Autismus verursachen.“</w:t>
        <w:br/>
        <w:t xml:space="preserve">Auch hat das CDC nie offengelegt, dass ein einstiger medizinischer Experte der Regierung, der Neurologe Dr. Andrew W. Zimmerman, zu dem Schluss gekommen ist, dass Impfstoffe Autismus verursachen können.</w:t>
        <w:br/>
        <w:t xml:space="preserve"/>
        <w:br/>
        <w:t xml:space="preserve">Gemeinsamkeiten der Kontrollbehörden EMA, FDA und CDC</w:t>
        <w:br/>
        <w:t xml:space="preserve"/>
        <w:br/>
        <w:t xml:space="preserve">Ist Ihnen aufgefallen, welche Gemeinsamkeiten sich wie ein roter Faden in diesen Kontrollbehörden durchzieht?</w:t>
        <w:br/>
        <w:t xml:space="preserve">Richtig! Sie werden finanziell größtenteils von der Pharmaindustrie und philanthropischen Stiftungen subventioniert. Zudem tauchen viele direkte personelle Beziehungen zu Pharmaunternehmen auf.</w:t>
        <w:br/>
        <w:t xml:space="preserve">Hinzu kommt noch eine weitere Gemeinsamkeit! Schauen wir dazu die Gründungen dieser Kontrollbehörden an. </w:t>
        <w:br/>
        <w:t xml:space="preserve"/>
        <w:br/>
        <w:t xml:space="preserve">Die rechtliche Grundlage zur Gründung der EMA wurde 1993 unter Jacques Delors, beschlossen. Jacques Delors (1925-2023) war von 1985-1995 Präsident der Europäischen Kommission. Er war Freimaurer und Mitglied der Ur-Logen Ioannis und Montesquieu. Er war auch Mitglied des Club of Rome und leitete den Think Tank Notre Europe (jetzt Jacques Delors Institute). Der Club of Rome wurde u.a. vom Hochgrad-Freimaurer David Rockefeller gegründet. Die Zusammenhänge können Sie in der Kla.TV-Sendung über die WHO sehen. </w:t>
        <w:br/>
        <w:t xml:space="preserve"/>
        <w:br/>
        <w:t xml:space="preserve">Die FDA begann mit der Unterzeichnung des „Biologics Control Act“ durch US-Präsident Theodore Roosevelt am 1. Juli 1902. Roosevelt war Freimaurer und wurde am 2. Januar 1901 in die Matinecock Loge No. 806 in Long Islands initiiert. Er war auch Mitglied der Loge Thomas Paine, gegründet 1849-1852 USA. </w:t>
        <w:br/>
        <w:t xml:space="preserve"/>
        <w:br/>
        <w:t xml:space="preserve">Das Grundstück für das CDC schenkte Robert W. Woodruff (1889-1985). Er war Mitglied des Council on Foreign Relations, kurz CFR, einer elitären Denkfabrik für Außenpolitik, unter dem Vorsitz des Hochgrad-Freimaurers David Rubenstein. Der CFR wird maßgeblich durch die Hochgrad-Freimaurer-Familie Rockefeller finanziert und von Vertretern der Rockefeller-Familie mitgegründet und geleitet, die ganz zuoberst in der Freimaurer-Pyramide, im „Rat der 3“, sichtbar sind.</w:t>
        <w:br/>
        <w:t xml:space="preserve"/>
        <w:br/>
        <w:t xml:space="preserve">Diese Kontrollbehörden stehen somit alle in Verbindung zu Hochgrad- Freimaurern, sei es bereits seit Gründung oder durch ihre Geldgeber. </w:t>
        <w:br/>
        <w:t xml:space="preserve">Ebenso zeigen sich auch bei Pharmakonzernen wie Pfizer, Johnson &amp; Johnson, Roche Holding AG, klare Verbindungen zur Hochgrad-Freimaurerei. Auch die Gates Foundation ist in der Hochgrad-Freimaurer-Pyramide sichtbar. Sie gehört, wie vorgängig erwähnt, zu den Geldgebern des CDC. Die Verbindungen von Bill Gates zu Hochgrad-Freimaurern sehen Sie in der Kla.TV-Sendung über die WHO.</w:t>
        <w:br/>
        <w:t xml:space="preserve"/>
        <w:br/>
        <w:t xml:space="preserve">Kennen Sie die eigentlichen Hintergründe der philanthropischen Freimaurer? Ist Ihnen deren wirkliche Agenda bekannt? Ivo Sasek zeigte in seiner Rede: Geheimlehre der Hochgrad-Freimaurer „Satan ist Gott“, dass sich die Dynastie der Rockefeller-Familie ganz zuoberst im „Rat der 3“ befindet. </w:t>
        <w:br/>
        <w:t xml:space="preserve"/>
        <w:br/>
        <w:t xml:space="preserve">Die offiziellen Ziele der unteren Grade der Freimaurer unterscheiden sich zwar von denen der Hochgrad-Freimaurer. Nach den Worten der Hochgrad-Okkultistin Blavatsky lässt sich in Stichworten zusammengefasst folgendes sagen: Für die nicht eingeweihten unteren Grade der Freimaurer, das sind die Grade 1-30, steht der Name Luzifer offiziell für das freie Leben, das Denken, den Fortschritt, die Zivilisation, die Freiheit, die Unabhängigkeit und die Brüderlichkeit. In der inoffiziellen, also geheimen Freimaurerlehre, das sind die Grade 31-33, aber wird Luzifer, der Teufel, zum wahren Gott, zum lichtbringenden Logos.</w:t>
        <w:br/>
        <w:t xml:space="preserve">Zitat von Blavatsky: „Es ist Satan, der Gott unseres Planeten und der einzige Gott ist.“</w:t>
        <w:br/>
        <w:t xml:space="preserve">Der Hochgrad-Freimaurer Aleister Crowley, bekennender Satanist und Okkultist, gibt in seinem Buch „Magie in Theorie und Praxis“, Anleitung zu magischen Ritualen und Menschenopfern. </w:t>
        <w:br/>
        <w:t xml:space="preserve">Die detaillierten Praktiken der Hochgrad-Freimaurerei hat Kla.TV ausführlich dokumentiert in den Sendungen „Die Blutsekte“.</w:t>
        <w:br/>
        <w:t xml:space="preserve"/>
        <w:br/>
        <w:t xml:space="preserve">Fazit: Die Kontrollbehörden EMA, FDA und CDC schützen nicht die Gesundheit der Bevölkerung, sondern die Interessen der Pharmaunternehmen!</w:t>
        <w:br/>
        <w:t xml:space="preserve"/>
        <w:br/>
        <w:t xml:space="preserve">Wie sollte man solchen Kontrollbehörden noch vertrauen, die unter dem Einfluss von krimineller Profitgier und von menschenfeindlichen Mächten steht?</w:t>
        <w:br/>
        <w:t xml:space="preserve">Haben sich doch Pharmaproduzenten, Gesundheitsbehörden, Regierungsverantwortliche und deren Experten in dieser Corona-Impftragödie schwerst schuldig gemacht.</w:t>
        <w:br/>
        <w:t xml:space="preserve"/>
        <w:br/>
        <w:t xml:space="preserve">Fassen wir kurz allein die in dieser Sendung veröffentlichten Gesundheitsschäden zusammen:</w:t>
        <w:br/>
        <w:t xml:space="preserve">1.  In Deutschland geschätzte 60.000 Tote durch den Impfstoff Comirnaty von Pfizer </w:t>
        <w:br/>
        <w:t xml:space="preserve">2.  Impfstoffe können Autismus verursachen </w:t>
        <w:br/>
        <w:t xml:space="preserve">3.   In den USA wurden bis zum 17. März 2023 4.955 Fehlgeburten nach der COVID-19-Impfung gemeldet. </w:t>
        <w:br/>
        <w:t xml:space="preserve"/>
        <w:br/>
        <w:t xml:space="preserve">Dies alles ist ja nur ein Bruchteil der ans Licht gekommenen Verbrechen durch die Corona-Plandemie.</w:t>
        <w:br/>
        <w:t xml:space="preserve">Warum werden die nachweislich zig Millionen Impfschäden nicht öffentlich dokumentiert und untersucht? Warum einfach kategorisch nicht?</w:t>
        <w:br/>
        <w:t xml:space="preserve">Und warum werden die wahren gut belegten Zusammenhänge von Politik und bezahlten Medien nicht publiziert, geschweige denn aufgearbeitet? Wer steckt dahinter? </w:t>
        <w:br/>
        <w:t xml:space="preserve"/>
        <w:br/>
        <w:t xml:space="preserve">Um die weltweit zahllosen Impfschäden von betroffenen Personen ans Licht zu bringen, nutzen Sie und machen Sie vetopedia.org bekannt!</w:t>
        <w:br/>
        <w:t xml:space="preserve"/>
        <w:br/>
        <w:t xml:space="preserve">Geben auch Sie, wie Kla.TV, keine Ruhe, bis diese Verbrechen geklärt und aufgearbeitet sind! Bis deren Urheber zur Rechenschaft gezogen worden sind!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Dr. Sterz im Deutschen Bundestag</w:t>
        <w:rPr>
          <w:sz w:val="18"/>
        </w:rPr>
      </w:r>
      <w:r w:rsidR="0026191C">
        <w:rPr/>
        <w:br/>
      </w:r>
      <w:hyperlink w:history="true" r:id="rId22">
        <w:r w:rsidRPr="00F24C6F">
          <w:rPr>
            <w:rStyle w:val="Hyperlink"/>
          </w:rPr>
          <w:rPr>
            <w:sz w:val="18"/>
          </w:rPr>
          <w:t>https://www.youtube.com/watch?v=sFuE_6SRdEA</w:t>
        </w:r>
      </w:hyperlink>
      <w:r w:rsidR="0026191C">
        <w:rPr/>
        <w:br/>
      </w:r>
      <w:hyperlink w:history="true" r:id="rId23">
        <w:r w:rsidRPr="00F24C6F">
          <w:rPr>
            <w:rStyle w:val="Hyperlink"/>
          </w:rPr>
          <w:rPr>
            <w:sz w:val="18"/>
          </w:rPr>
          <w:t>https://www.bundestag.de/dokumente/textarchiv/2026/kw12-pa-enquete-corona-1151444</w:t>
        </w:r>
      </w:hyperlink>
      <w:r w:rsidR="0026191C">
        <w:rPr/>
        <w:br/>
      </w:r>
      <w:hyperlink w:history="true" r:id="rId24">
        <w:r w:rsidRPr="00F24C6F">
          <w:rPr>
            <w:rStyle w:val="Hyperlink"/>
          </w:rPr>
          <w:rPr>
            <w:sz w:val="18"/>
          </w:rPr>
          <w:t>https://www.youtube.com/watch?v=nh7a7ONNpgk</w:t>
        </w:r>
      </w:hyperlink>
      <w:r w:rsidR="0026191C">
        <w:rPr/>
        <w:br/>
      </w:r>
      <w:r w:rsidR="0026191C">
        <w:rPr/>
        <w:br/>
      </w:r>
      <w:r w:rsidRPr="002B28C8">
        <w:t xml:space="preserve">Europäische Arzneimittel-Agentur (EMA)</w:t>
        <w:rPr>
          <w:sz w:val="18"/>
        </w:rPr>
      </w:r>
      <w:r w:rsidR="0026191C">
        <w:rPr/>
        <w:br/>
      </w:r>
      <w:hyperlink w:history="true" r:id="rId25">
        <w:r w:rsidRPr="00F24C6F">
          <w:rPr>
            <w:rStyle w:val="Hyperlink"/>
          </w:rPr>
          <w:rPr>
            <w:sz w:val="18"/>
          </w:rPr>
          <w:t>https://vetopedia.org/de/freimaurer/list/71</w:t>
        </w:r>
      </w:hyperlink>
      <w:r w:rsidR="0026191C">
        <w:rPr/>
        <w:br/>
      </w:r>
      <w:hyperlink w:history="true" r:id="rId26">
        <w:r w:rsidRPr="00F24C6F">
          <w:rPr>
            <w:rStyle w:val="Hyperlink"/>
          </w:rPr>
          <w:rPr>
            <w:sz w:val="18"/>
          </w:rPr>
          <w:t>https://de.wikipedia.org/wiki/Europ%C3%A4ische_Arzneimittel-Agentur</w:t>
        </w:r>
      </w:hyperlink>
      <w:r w:rsidR="0026191C">
        <w:rPr/>
        <w:br/>
      </w:r>
      <w:r w:rsidR="0026191C">
        <w:rPr/>
        <w:br/>
      </w:r>
      <w:r w:rsidRPr="002B28C8">
        <w:t xml:space="preserve">Food and Drug Administration (FDA)</w:t>
        <w:rPr>
          <w:sz w:val="18"/>
        </w:rPr>
      </w:r>
      <w:r w:rsidR="0026191C">
        <w:rPr/>
        <w:br/>
      </w:r>
      <w:hyperlink w:history="true" r:id="rId27">
        <w:r w:rsidRPr="00F24C6F">
          <w:rPr>
            <w:rStyle w:val="Hyperlink"/>
          </w:rPr>
          <w:rPr>
            <w:sz w:val="18"/>
          </w:rPr>
          <w:t>https://vetopedia.org/de/freimaurer/list/75</w:t>
        </w:r>
      </w:hyperlink>
      <w:r w:rsidR="0026191C">
        <w:rPr/>
        <w:br/>
      </w:r>
      <w:r w:rsidR="0026191C">
        <w:rPr/>
        <w:br/>
      </w:r>
      <w:r w:rsidRPr="002B28C8">
        <w:t xml:space="preserve">Council on Foreign Relations (CFR)</w:t>
        <w:rPr>
          <w:sz w:val="18"/>
        </w:rPr>
      </w:r>
      <w:r w:rsidR="0026191C">
        <w:rPr/>
        <w:br/>
      </w:r>
      <w:hyperlink w:history="true" r:id="rId28">
        <w:r w:rsidRPr="00F24C6F">
          <w:rPr>
            <w:rStyle w:val="Hyperlink"/>
          </w:rPr>
          <w:rPr>
            <w:sz w:val="18"/>
          </w:rPr>
          <w:t>https://vetopedia.org/de/freimaurer/list/89</w:t>
        </w:r>
      </w:hyperlink>
      <w:r w:rsidR="0026191C">
        <w:rPr/>
        <w:br/>
      </w:r>
      <w:r w:rsidR="0026191C">
        <w:rPr/>
        <w:br/>
      </w:r>
      <w:r w:rsidRPr="002B28C8">
        <w:t xml:space="preserve">Centers for Disease Control and Prevention (CDC)</w:t>
        <w:rPr>
          <w:sz w:val="18"/>
        </w:rPr>
      </w:r>
      <w:r w:rsidR="0026191C">
        <w:rPr/>
        <w:br/>
      </w:r>
      <w:hyperlink w:history="true" r:id="rId29">
        <w:r w:rsidRPr="00F24C6F">
          <w:rPr>
            <w:rStyle w:val="Hyperlink"/>
          </w:rPr>
          <w:rPr>
            <w:sz w:val="18"/>
          </w:rPr>
          <w:t>https://vetopedia.org/de/freimaurer/list/74</w:t>
        </w:r>
      </w:hyperlink>
      <w:r w:rsidR="0026191C">
        <w:rPr/>
        <w:br/>
      </w:r>
      <w:r w:rsidR="0026191C">
        <w:rPr/>
        <w:br/>
      </w:r>
      <w:r w:rsidRPr="002B28C8">
        <w:t xml:space="preserve">Hochgrad-Freimaurer</w:t>
        <w:rPr>
          <w:sz w:val="18"/>
        </w:rPr>
      </w:r>
      <w:r w:rsidR="0026191C">
        <w:rPr/>
        <w:br/>
      </w:r>
      <w:hyperlink w:history="true" r:id="rId30">
        <w:r w:rsidRPr="00F24C6F">
          <w:rPr>
            <w:rStyle w:val="Hyperlink"/>
          </w:rPr>
          <w:rPr>
            <w:sz w:val="18"/>
          </w:rPr>
          <w:t>https://www.kla.tv/39402</w:t>
        </w:r>
      </w:hyperlink>
      <w:r w:rsidR="0026191C">
        <w:rPr/>
        <w:br/>
      </w:r>
      <w:r w:rsidR="0026191C">
        <w:rPr/>
        <w:br/>
      </w:r>
      <w:r w:rsidRPr="002B28C8">
        <w:t xml:space="preserve">Aussage Dr. Andrew Zimmerman</w:t>
        <w:rPr>
          <w:sz w:val="18"/>
        </w:rPr>
      </w:r>
      <w:r w:rsidR="0026191C">
        <w:rPr/>
        <w:br/>
      </w:r>
      <w:hyperlink w:history="true" r:id="rId31">
        <w:r w:rsidRPr="00F24C6F">
          <w:rPr>
            <w:rStyle w:val="Hyperlink"/>
          </w:rPr>
          <w:rPr>
            <w:sz w:val="18"/>
          </w:rPr>
          <w:t>https://thehill.com/opinion/healthcare/425061-how-a-pro-vaccine-doctor-reopened-debate-about-link-to-autism/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32">
        <w:r w:rsidRPr="00F24C6F">
          <w:rPr>
            <w:rStyle w:val="Hyperlink"/>
          </w:rPr>
          <w:t>www.kla.tv/GesundheitMedizin</w:t>
        </w:r>
      </w:hyperlink>
      <w:r w:rsidR="0026191C">
        <w:rPr/>
        <w:br/>
      </w:r>
      <w:r w:rsidR="0026191C">
        <w:rPr/>
        <w:br/>
      </w:r>
      <w:r w:rsidRPr="002B28C8">
        <w:t xml:space="preserve">#Gesundheitssystem - </w:t>
      </w:r>
      <w:hyperlink w:history="true" r:id="rId33">
        <w:r w:rsidRPr="00F24C6F">
          <w:rPr>
            <w:rStyle w:val="Hyperlink"/>
          </w:rPr>
          <w:t>www.kla.tv/Gesundheitssystem</w:t>
        </w:r>
      </w:hyperlink>
      <w:r w:rsidR="0026191C">
        <w:rPr/>
        <w:br/>
      </w:r>
      <w:r w:rsidR="0026191C">
        <w:rPr/>
        <w:br/>
      </w:r>
      <w:r w:rsidRPr="002B28C8">
        <w:t xml:space="preserve">#Coronavirus - </w:t>
      </w:r>
      <w:hyperlink w:history="true" r:id="rId34">
        <w:r w:rsidRPr="00F24C6F">
          <w:rPr>
            <w:rStyle w:val="Hyperlink"/>
          </w:rPr>
          <w:t>www.kla.tv/Coronavirus</w:t>
        </w:r>
      </w:hyperlink>
      <w:r w:rsidR="0026191C">
        <w:rPr/>
        <w:br/>
      </w:r>
      <w:r w:rsidR="0026191C">
        <w:rPr/>
        <w:br/>
      </w:r>
      <w:r w:rsidRPr="002B28C8">
        <w:t xml:space="preserve">#Lobbyismus - </w:t>
      </w:r>
      <w:hyperlink w:history="true" r:id="rId35">
        <w:r w:rsidRPr="00F24C6F">
          <w:rPr>
            <w:rStyle w:val="Hyperlink"/>
          </w:rPr>
          <w:t>www.kla.tv/Lobbyismus</w:t>
        </w:r>
      </w:hyperlink>
      <w:r w:rsidR="0026191C">
        <w:rPr/>
        <w:br/>
      </w:r>
      <w:r w:rsidR="0026191C">
        <w:rPr/>
        <w:br/>
      </w:r>
      <w:r w:rsidRPr="002B28C8">
        <w:t xml:space="preserve">#WichtigeVideos - Wichtige Videos - </w:t>
      </w:r>
      <w:hyperlink w:history="true" r:id="rId36">
        <w:r w:rsidRPr="00F24C6F">
          <w:rPr>
            <w:rStyle w:val="Hyperlink"/>
          </w:rPr>
          <w:t>www.kla.tv/WichtigeVideos</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mafiösen Strukturen der Kontrollbehörden EMA, FDA, CDC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www.kla.tv/41367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youtube.com/watch?v=sFuE_6SRdEA" TargetMode="External" Id="rId22" /><Relationship Type="http://schemas.openxmlformats.org/officeDocument/2006/relationships/hyperlink" Target="https://www.bundestag.de/dokumente/textarchiv/2026/kw12-pa-enquete-corona-1151444" TargetMode="External" Id="rId23" /><Relationship Type="http://schemas.openxmlformats.org/officeDocument/2006/relationships/hyperlink" Target="https://www.youtube.com/watch?v=nh7a7ONNpgk" TargetMode="External" Id="rId24" /><Relationship Type="http://schemas.openxmlformats.org/officeDocument/2006/relationships/hyperlink" Target="https://vetopedia.org/de/freimaurer/list/71" TargetMode="External" Id="rId25" /><Relationship Type="http://schemas.openxmlformats.org/officeDocument/2006/relationships/hyperlink" Target="https://de.wikipedia.org/wiki/Europ%C3%A4ische_Arzneimittel-Agentur" TargetMode="External" Id="rId26" /><Relationship Type="http://schemas.openxmlformats.org/officeDocument/2006/relationships/hyperlink" Target="https://vetopedia.org/de/freimaurer/list/75" TargetMode="External" Id="rId27" /><Relationship Type="http://schemas.openxmlformats.org/officeDocument/2006/relationships/hyperlink" Target="https://vetopedia.org/de/freimaurer/list/89" TargetMode="External" Id="rId28" /><Relationship Type="http://schemas.openxmlformats.org/officeDocument/2006/relationships/hyperlink" Target="https://vetopedia.org/de/freimaurer/list/74" TargetMode="External" Id="rId29" /><Relationship Type="http://schemas.openxmlformats.org/officeDocument/2006/relationships/hyperlink" Target="https://www.kla.tv/39402" TargetMode="External" Id="rId30" /><Relationship Type="http://schemas.openxmlformats.org/officeDocument/2006/relationships/hyperlink" Target="https://thehill.com/opinion/healthcare/425061-how-a-pro-vaccine-doctor-reopened-debate-about-link-to-autism/" TargetMode="External" Id="rId31" /><Relationship Type="http://schemas.openxmlformats.org/officeDocument/2006/relationships/hyperlink" Target="https://www.kla.tv/GesundheitMedizin" TargetMode="External" Id="rId32" /><Relationship Type="http://schemas.openxmlformats.org/officeDocument/2006/relationships/hyperlink" Target="https://www.kla.tv/Gesundheitssystem" TargetMode="External" Id="rId33" /><Relationship Type="http://schemas.openxmlformats.org/officeDocument/2006/relationships/hyperlink" Target="https://www.kla.tv/Coronavirus" TargetMode="External" Id="rId34" /><Relationship Type="http://schemas.openxmlformats.org/officeDocument/2006/relationships/hyperlink" Target="https://www.kla.tv/Lobbyismus" TargetMode="External" Id="rId35" /><Relationship Type="http://schemas.openxmlformats.org/officeDocument/2006/relationships/hyperlink" Target="https://www.kla.tv/WichtigeVideos"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3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mafiösen Strukturen der Kontrollbehörden EMA, FDA, CDC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