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78767d7672478d" /><Relationship Type="http://schemas.openxmlformats.org/package/2006/relationships/metadata/core-properties" Target="/package/services/metadata/core-properties/a993596beaeb4aff86248d542d9d9d2b.psmdcp" Id="Rbe3dcc41f5664a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Neclintit ♫ de Band of Brothers (Întâlnirea Internaținală de Prieteni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Dacă avem poate opinii diferite, să nu ne consumăm reciproc timpul și energia prin discuții inutile și să ne lăsăm distrași de la ceea ce este esențial.
Mai degrabă, timpul ne cere să ne concentrăm împreună într-o singură direcție, să punem fără ezitare întrebările cruciale cu privire la aceste subiecte, pentru a ajunge împreună la adevăr. Următoarea piesă muzicală a „Band of Brothers” se intitulează, prin urmare, „Unbeirrt” (Neclintit). Într-o formă nouă, energia muzicii, care înaintează neclintit, este amestecat cu întrebări actuale care trebuie puse la fel de neclintit.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anumite teme, în mediul de clarificare avem opinii diferite și fiecare are argumentele sale pentru care consideră că opinia sa este cea corectă. Se poate pierde atunci mult timp și energie pentru a discuta și a ne lupta între noi. Problema este însă întotdeauna că nu ne concentrăm energia cu forțe unite asupra dușmanului comun al umanității, pe care trebuie să-l demascăm cât mai urgent pe care este încă extrem de important să o dezvăluim în rândul populației în general. </w:t>
        <w:br/>
        <w:t xml:space="preserve">Să nu ne irosim, așadar, timpul și energia cu discuții inutile și să nu ne lăsăm distrași de la esențial, ci să ne concentrăm împreună într-o singură direcție, pentru a pune mereu întrebările corecte legate de aceste teme și a insista cu hotărâre asupra răspunsurilor.</w:t>
        <w:br/>
        <w:t xml:space="preserve">Următoarea piesă muzicală a „Band of Brothers” poartă, de aceea, titlul „Unbeirrt” (Neclintit). Ea nu ne cucerește doar muzical, ci pune astfel de întrebări decisive din diverse rubrici tematice ale Kla.TV.</w:t>
        <w:br/>
        <w:t xml:space="preserve">Să începem chiar acum cu o întrebare pe tema cenzurii: Deci să pornim..</w:t>
        <w:br/>
        <w:t xml:space="preserve">Rubrică: Cenzură </w:t>
        <w:br/>
        <w:t xml:space="preserve">De ce, în cazul cenzurii online din China, care blochează accesul la anumite site-uri web, se vorbește despre „încălcarea drepturilor omului”, iar în cazul legislației UE se vorbește subit despre „protecția consumatorilor”?</w:t>
        <w:br/>
        <w:t xml:space="preserve">Rubrică: Cenzură </w:t>
        <w:br/>
        <w:t xml:space="preserve">Ce organizații practică „interzicere din umbră” – adică cenzurarea audienței prin intermediul IA – pe platforme precum YouTube, împiedicând astfel o informare veridică și echilibrată?</w:t>
        <w:br/>
        <w:t xml:space="preserve"> Și dacă tot vorbim despre o relatare echilibrată: </w:t>
        <w:br/>
        <w:t xml:space="preserve">Ți-ai pus vreodată aceste întrebări controversate:</w:t>
        <w:br/>
        <w:t xml:space="preserve">Rubrica:Media </w:t>
        <w:br/>
        <w:t xml:space="preserve">Cum s-a ajuns în situația în care, în prezent, doar trei agenții furnizează știri către aproape toate mijloacele de informare din întreaga lume?</w:t>
        <w:br/>
        <w:t xml:space="preserve">Și cine are grijă ca mass-media să nu se teamă de consecințe juridice în cazul unor știri false sau al calomniei?</w:t>
        <w:br/>
        <w:t xml:space="preserve">Merită să ne gândim la asta – nu-i așa?</w:t>
        <w:br/>
        <w:t xml:space="preserve">Printre subiectele fierbinți se numără cu siguranță și următoarele întrebări:</w:t>
        <w:br/>
        <w:t xml:space="preserve">Rubrica: Justiție</w:t>
        <w:br/>
        <w:t xml:space="preserve">De ce mii de martori ai abuzurilor rituale din toate țările sunt considerați necredibili de către justiție?</w:t>
        <w:br/>
        <w:t xml:space="preserve">De ce se pretinde că se protejează copiii împotriva obsceniilor și pornografiei pe internet prin intermediul aplicațiilor de monitorizare, în timp ce rețelele pedofile raportate nu sunt supravegheate, deși sunt considerate responsabile pentru aceste urâciuni?</w:t>
        <w:br/>
        <w:t xml:space="preserve">Rubrică: Știință</w:t>
        <w:br/>
        <w:t xml:space="preserve">De ce au primit marile companii din domeniul tehnologiei, precum Google, Apple, Facebook și multe altele, sprijin inițial din partea guvernului american și a serviciilor secrete,   precum CIA?</w:t>
        <w:br/>
        <w:t xml:space="preserve">Rubrică: Ideologie</w:t>
        <w:br/>
        <w:t xml:space="preserve">Cine a lansat afirmația că ar exista peste 80 de genuri diferite? </w:t>
        <w:br/>
        <w:t xml:space="preserve">Rubrică: Sănătate</w:t>
        <w:br/>
        <w:t xml:space="preserve">Cine se asigură că orice formă de medicină alternativă și mai ieftină este categoric marginalizată sau chiar interzisă?</w:t>
        <w:br/>
        <w:t xml:space="preserve">Rubrică: Sănătate</w:t>
        <w:br/>
        <w:t xml:space="preserve">De ce toate instituțiile statale și medicale refuză să investigheze în mod serios numărul neobișnuit de mare de cazuri de reacții adverse la vaccinul împotriva COVID-19 și să facă publice rezultatele?</w:t>
        <w:br/>
        <w:t xml:space="preserve">Rubrică: Mediu</w:t>
        <w:br/>
        <w:t xml:space="preserve">De ce aceleași autorități care, timp de zeci de ani, au defăimat fiecare martor al fenomenului chemtrail, pot acum, brusc, să recunoască fără a fi trase la răspundere </w:t>
        <w:br/>
        <w:t xml:space="preserve">că „totuși există ”, însă fără a reabilita pe nimeni?</w:t>
        <w:br/>
        <w:t xml:space="preserve">Rubrică: Tehnică</w:t>
        <w:br/>
        <w:t xml:space="preserve">De ce toate studiile critice privind telefonia mobilă sunt ignorate de mass-media și de guvernele noastre?</w:t>
        <w:br/>
        <w:t xml:space="preserve">Rubrică: Teroare</w:t>
        <w:br/>
        <w:t xml:space="preserve">Cine beneficiază, de fapt, de războaiele actuale?</w:t>
        <w:br/>
        <w:t xml:space="preserve">Să nu ne limităm la a pune aceste întrebări, ci să insistăm cu hotărâre să primim răspunsuri la ele!</w:t>
        <w:br/>
        <w:t xml:space="preserve">Stefan Căci: cine pune întrebările potrivite, face legături și descoperă adevărul!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 </w:t>
        <w:rPr>
          <w:sz w:val="18"/>
        </w:rP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Neclintit ♫ de Band of Brothers (Întâlnirea Internaținală de Prieteni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www.kla.tv/41586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58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Neclintit ♫ de Band of Brothers (Întâlnirea Internaținală de Prieteni 2026)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