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425B78" w14:textId="77777777" w:rsidR="00E81F93" w:rsidRPr="002709DA" w:rsidRDefault="000023E9" w:rsidP="002709DA">
      <w:pPr>
        <w:widowControl w:val="0"/>
        <w:spacing w:before="120" w:after="120" w:line="240" w:lineRule="auto"/>
        <w:rPr>
          <w:rFonts w:ascii="Arial" w:hAnsi="Arial" w:cs="Arial"/>
        </w:rPr>
      </w:pPr>
      <w:r w:rsidRPr="002709DA">
        <w:rPr>
          <w:rFonts w:ascii="Arial" w:hAnsi="Arial" w:cs="Arial"/>
          <w:noProof/>
        </w:rPr>
        <w:drawing>
          <wp:anchor distT="0" distB="71755" distL="144145" distR="114300" simplePos="0" relativeHeight="251662848"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2709DA">
        <w:rPr>
          <w:rStyle w:val="texttitelsize"/>
          <w:rFonts w:ascii="Arial" w:hAnsi="Arial" w:cs="Arial"/>
          <w:color w:val="808080" w:themeColor="background1" w:themeShade="80"/>
        </w:rPr>
        <w:t>Medienkommentar</w:t>
      </w:r>
      <w:r w:rsidR="00E81F93" w:rsidRPr="002709DA">
        <w:rPr>
          <w:rFonts w:ascii="Arial" w:hAnsi="Arial" w:cs="Arial"/>
          <w:noProof/>
        </w:rPr>
        <w:t xml:space="preserve"> </w:t>
      </w:r>
    </w:p>
    <w:p w14:paraId="29BBE914" w14:textId="208F3DFB" w:rsidR="00101F75" w:rsidRPr="004C2FDA" w:rsidRDefault="00F67ED1" w:rsidP="002709DA">
      <w:pPr>
        <w:widowControl w:val="0"/>
        <w:spacing w:before="120" w:after="120" w:line="240" w:lineRule="auto"/>
        <w:rPr>
          <w:rStyle w:val="texttitelsize"/>
          <w:rFonts w:ascii="Arial" w:hAnsi="Arial" w:cs="Arial"/>
          <w:b/>
          <w:bCs/>
          <w:sz w:val="36"/>
          <w:szCs w:val="36"/>
        </w:rPr>
      </w:pPr>
      <w:r w:rsidRPr="004C2FDA">
        <w:rPr>
          <w:rFonts w:ascii="Arial" w:hAnsi="Arial" w:cs="Arial"/>
          <w:b/>
          <w:bCs/>
          <w:noProof/>
          <w:sz w:val="36"/>
          <w:szCs w:val="36"/>
        </w:rPr>
        <w:drawing>
          <wp:anchor distT="0" distB="0" distL="114300" distR="114300" simplePos="0" relativeHeight="251655680" behindDoc="1" locked="0" layoutInCell="1" allowOverlap="1" wp14:anchorId="20EB18EB" wp14:editId="30F79B23">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4C2FDA">
        <w:rPr>
          <w:rStyle w:val="texttitelsize"/>
          <w:rFonts w:ascii="Arial" w:hAnsi="Arial" w:cs="Arial"/>
          <w:b/>
          <w:bCs/>
          <w:sz w:val="36"/>
          <w:szCs w:val="36"/>
        </w:rPr>
        <w:t>Per Nachhaltigkeits-</w:t>
      </w:r>
      <w:r w:rsidR="00810362" w:rsidRPr="004C2FDA">
        <w:rPr>
          <w:rStyle w:val="texttitelsize"/>
          <w:rFonts w:ascii="Arial" w:hAnsi="Arial" w:cs="Arial"/>
          <w:b/>
          <w:bCs/>
          <w:sz w:val="36"/>
          <w:szCs w:val="36"/>
        </w:rPr>
        <w:br/>
      </w:r>
      <w:r w:rsidR="00B9284F" w:rsidRPr="004C2FDA">
        <w:rPr>
          <w:rStyle w:val="texttitelsize"/>
          <w:rFonts w:ascii="Arial" w:hAnsi="Arial" w:cs="Arial"/>
          <w:b/>
          <w:bCs/>
          <w:sz w:val="36"/>
          <w:szCs w:val="36"/>
        </w:rPr>
        <w:t>Doktrin in die Technokratie</w:t>
      </w:r>
    </w:p>
    <w:p w14:paraId="2DC380CD" w14:textId="77777777" w:rsidR="00810362" w:rsidRPr="004C2FDA" w:rsidRDefault="00810362" w:rsidP="002709DA">
      <w:pPr>
        <w:widowControl w:val="0"/>
        <w:spacing w:before="120" w:after="120" w:line="240" w:lineRule="auto"/>
        <w:rPr>
          <w:rStyle w:val="edit"/>
          <w:rFonts w:ascii="Arial" w:hAnsi="Arial" w:cs="Arial"/>
          <w:b/>
          <w:bCs/>
          <w:color w:val="000000"/>
          <w:sz w:val="36"/>
          <w:szCs w:val="36"/>
        </w:rPr>
      </w:pPr>
    </w:p>
    <w:p w14:paraId="4A651C31" w14:textId="77777777" w:rsidR="00810362" w:rsidRPr="002709DA" w:rsidRDefault="00810362" w:rsidP="002709DA">
      <w:pPr>
        <w:widowControl w:val="0"/>
        <w:spacing w:before="120" w:after="120" w:line="240" w:lineRule="auto"/>
        <w:rPr>
          <w:rStyle w:val="edit"/>
          <w:rFonts w:ascii="Arial" w:hAnsi="Arial" w:cs="Arial"/>
          <w:b/>
          <w:color w:val="000000"/>
        </w:rPr>
      </w:pPr>
    </w:p>
    <w:p w14:paraId="28E97FFB" w14:textId="1E1BDB94" w:rsidR="00A71903" w:rsidRPr="002709DA" w:rsidRDefault="00A71903" w:rsidP="002709DA">
      <w:pPr>
        <w:widowControl w:val="0"/>
        <w:spacing w:before="120" w:after="120" w:line="240" w:lineRule="auto"/>
        <w:rPr>
          <w:rStyle w:val="edit"/>
          <w:rFonts w:ascii="Arial" w:hAnsi="Arial" w:cs="Arial"/>
          <w:b/>
          <w:color w:val="000000"/>
        </w:rPr>
      </w:pPr>
      <w:r w:rsidRPr="002709DA">
        <w:rPr>
          <w:rStyle w:val="edit"/>
          <w:rFonts w:ascii="Arial" w:hAnsi="Arial" w:cs="Arial"/>
          <w:b/>
          <w:color w:val="000000"/>
        </w:rPr>
        <w:t>15-Minuten-Städte, Massenmanipulation via Social Engineering, digitale ID für Jeden: Der Aufbau einer Technokratie, einer alles kontrollierenden Weltregierung ist in vollem Gange! Wussten Sie, dass dies seit Jahrzehnten von Hochgrad-Freimaurern genau so geplant wurde? Erfahren Sie in dieser Doku, wie diese geschickt unter dem Deckmantel der Nachhaltigkeit agieren, um der Weltbevölkerung ihre Ziele aufzuzwingen. </w:t>
      </w:r>
    </w:p>
    <w:p w14:paraId="72482DCC" w14:textId="77777777" w:rsidR="002709DA" w:rsidRPr="002709DA" w:rsidRDefault="002709DA" w:rsidP="002709DA">
      <w:pPr>
        <w:spacing w:before="120" w:after="120" w:line="240" w:lineRule="auto"/>
        <w:rPr>
          <w:rFonts w:ascii="Arial" w:hAnsi="Arial" w:cs="Arial"/>
          <w:shd w:val="clear" w:color="auto" w:fill="FFFFFF"/>
        </w:rPr>
      </w:pPr>
      <w:r w:rsidRPr="002709DA">
        <w:rPr>
          <w:rFonts w:ascii="Arial" w:hAnsi="Arial" w:cs="Arial"/>
          <w:shd w:val="clear" w:color="auto" w:fill="FFFFFF"/>
        </w:rPr>
        <w:t xml:space="preserve">Für freiheitsliebende Menschen wird es immer enger: In verschiedenen Ländern der Erde kommt es zu einer zunehmend stärkeren Kontrolle der Menschen. Ein aktuelles Beispiel aus dem Vereinigten Königreich: Die britische Labour-Regierung unter Premierminister Keir Starmer hat den Weg dafür freigemacht, dass die Kommunen das Konzept der sogenannten 15-Minuten-Städte landesweit umsetzen können. Unter dem Vorwand der Klimaneutralität und Dekarbonisierung, also der Senkung der Kohlenstoffemissionen, kann nun die Bewegungsfreiheit der britischen Bevölkerung ganz einfach beschnitten werden. Für Oxford soll es schon dieses Jahr losgehen: Die Stadt wird in sechs 15-Minuten-Zonen eingeteilt. Nur an 100 Tagen pro Jahr ist der Verkehr zwischen den Zonen für die Einwohner kostenlos. Ein Überwachungssystem aus Kameras, Schranken und automatischer Nummernschilderkennung soll sicherstellen, dass sich jeder Einwohner </w:t>
      </w:r>
      <w:proofErr w:type="gramStart"/>
      <w:r w:rsidRPr="002709DA">
        <w:rPr>
          <w:rFonts w:ascii="Arial" w:hAnsi="Arial" w:cs="Arial"/>
          <w:shd w:val="clear" w:color="auto" w:fill="FFFFFF"/>
        </w:rPr>
        <w:t>daran hält</w:t>
      </w:r>
      <w:proofErr w:type="gramEnd"/>
      <w:r w:rsidRPr="002709DA">
        <w:rPr>
          <w:rFonts w:ascii="Arial" w:hAnsi="Arial" w:cs="Arial"/>
          <w:shd w:val="clear" w:color="auto" w:fill="FFFFFF"/>
        </w:rPr>
        <w:t xml:space="preserve">. Ansonsten drohen Geldstrafen.  </w:t>
      </w:r>
    </w:p>
    <w:p w14:paraId="5611E923" w14:textId="77777777" w:rsidR="002709DA" w:rsidRPr="002709DA" w:rsidRDefault="002709DA" w:rsidP="002709DA">
      <w:pPr>
        <w:spacing w:before="120" w:after="120" w:line="240" w:lineRule="auto"/>
        <w:rPr>
          <w:rFonts w:ascii="Arial" w:hAnsi="Arial" w:cs="Arial"/>
          <w:shd w:val="clear" w:color="auto" w:fill="FFFFFF"/>
        </w:rPr>
      </w:pPr>
      <w:r w:rsidRPr="002709DA">
        <w:rPr>
          <w:rFonts w:ascii="Arial" w:hAnsi="Arial" w:cs="Arial"/>
          <w:shd w:val="clear" w:color="auto" w:fill="FFFFFF"/>
        </w:rPr>
        <w:t xml:space="preserve">Was im Gewand des Klima- oder Umweltschutzes daher kommt, ist letztlich nichts anderes als ein Überwachungsstaat mittels Technologie! </w:t>
      </w:r>
    </w:p>
    <w:p w14:paraId="0829D1A3" w14:textId="77777777" w:rsidR="002709DA" w:rsidRPr="002709DA" w:rsidRDefault="002709DA" w:rsidP="002709DA">
      <w:pPr>
        <w:spacing w:before="120" w:after="120" w:line="240" w:lineRule="auto"/>
        <w:rPr>
          <w:rFonts w:ascii="Arial" w:hAnsi="Arial" w:cs="Arial"/>
          <w:shd w:val="clear" w:color="auto" w:fill="FFFFFF"/>
        </w:rPr>
      </w:pPr>
      <w:r w:rsidRPr="002709DA">
        <w:rPr>
          <w:rFonts w:ascii="Arial" w:hAnsi="Arial" w:cs="Arial"/>
          <w:shd w:val="clear" w:color="auto" w:fill="FFFFFF"/>
        </w:rPr>
        <w:t xml:space="preserve">Eine solche diktatorische Regierungsform war schon lange das Ziel selbsternannter Möchtegern-Weltherrscher. Seit Jahrzehnten arbeiten sie an einer neuen Regierungsform, der sogenannten Technokratie. Die folgende Sendung deckt die treibenden Kräfte der technokratischen Bewegung, deren gefährlichen Pläne und perfiden Methoden auf. </w:t>
      </w:r>
    </w:p>
    <w:p w14:paraId="34351211" w14:textId="55B99EA7" w:rsidR="002709DA" w:rsidRPr="002709DA" w:rsidRDefault="002709DA" w:rsidP="002709DA">
      <w:pPr>
        <w:spacing w:before="120" w:after="120" w:line="240" w:lineRule="auto"/>
        <w:rPr>
          <w:rFonts w:ascii="Arial" w:hAnsi="Arial" w:cs="Arial"/>
          <w:shd w:val="clear" w:color="auto" w:fill="FFFFFF"/>
        </w:rPr>
      </w:pPr>
      <w:r w:rsidRPr="002709DA">
        <w:rPr>
          <w:rFonts w:ascii="Arial" w:hAnsi="Arial" w:cs="Arial"/>
          <w:b/>
          <w:u w:val="single"/>
          <w:shd w:val="clear" w:color="auto" w:fill="FFFFFF"/>
        </w:rPr>
        <w:t>[Gründung und Ziele der Technokratie-Bewegung]</w:t>
      </w:r>
    </w:p>
    <w:p w14:paraId="4ECDA885" w14:textId="77777777" w:rsidR="002709DA" w:rsidRPr="002709DA" w:rsidRDefault="002709DA" w:rsidP="002709DA">
      <w:pPr>
        <w:spacing w:before="120" w:after="120" w:line="240" w:lineRule="auto"/>
        <w:rPr>
          <w:rFonts w:ascii="Arial" w:hAnsi="Arial" w:cs="Arial"/>
          <w:shd w:val="clear" w:color="auto" w:fill="FFFFFF"/>
        </w:rPr>
      </w:pPr>
      <w:r w:rsidRPr="002709DA">
        <w:rPr>
          <w:rFonts w:ascii="Arial" w:hAnsi="Arial" w:cs="Arial"/>
          <w:shd w:val="clear" w:color="auto" w:fill="FFFFFF"/>
        </w:rPr>
        <w:t xml:space="preserve">Beginnen wir am Anfang, mit Gründung und Ziele der </w:t>
      </w:r>
      <w:proofErr w:type="spellStart"/>
      <w:r w:rsidRPr="002709DA">
        <w:rPr>
          <w:rFonts w:ascii="Arial" w:hAnsi="Arial" w:cs="Arial"/>
          <w:shd w:val="clear" w:color="auto" w:fill="FFFFFF"/>
        </w:rPr>
        <w:t>Technokratiebewegung</w:t>
      </w:r>
      <w:proofErr w:type="spellEnd"/>
      <w:r w:rsidRPr="002709DA">
        <w:rPr>
          <w:rFonts w:ascii="Arial" w:hAnsi="Arial" w:cs="Arial"/>
          <w:shd w:val="clear" w:color="auto" w:fill="FFFFFF"/>
        </w:rPr>
        <w:t>.</w:t>
      </w:r>
    </w:p>
    <w:p w14:paraId="5E6BF460" w14:textId="77777777" w:rsidR="002709DA" w:rsidRPr="002709DA" w:rsidRDefault="002709DA" w:rsidP="002709DA">
      <w:pPr>
        <w:spacing w:before="120" w:after="120" w:line="240" w:lineRule="auto"/>
        <w:rPr>
          <w:rFonts w:ascii="Arial" w:hAnsi="Arial" w:cs="Arial"/>
          <w:shd w:val="clear" w:color="auto" w:fill="FFFFFF"/>
        </w:rPr>
      </w:pPr>
      <w:r w:rsidRPr="002709DA">
        <w:rPr>
          <w:rFonts w:ascii="Arial" w:hAnsi="Arial" w:cs="Arial"/>
          <w:shd w:val="clear" w:color="auto" w:fill="FFFFFF"/>
        </w:rPr>
        <w:t>[Sprecher 1-männlich]</w:t>
      </w:r>
      <w:r w:rsidRPr="002709DA">
        <w:rPr>
          <w:rFonts w:ascii="Arial" w:hAnsi="Arial" w:cs="Arial"/>
          <w:shd w:val="clear" w:color="auto" w:fill="FFFFFF"/>
        </w:rPr>
        <w:br/>
        <w:t>Der US-Amerikaner </w:t>
      </w:r>
      <w:hyperlink r:id="rId10" w:history="1">
        <w:r w:rsidRPr="002709DA">
          <w:rPr>
            <w:rFonts w:ascii="Arial" w:hAnsi="Arial" w:cs="Arial"/>
            <w:b/>
            <w:u w:val="single"/>
            <w:shd w:val="clear" w:color="auto" w:fill="FFFFFF"/>
          </w:rPr>
          <w:t>Howard Scott</w:t>
        </w:r>
      </w:hyperlink>
      <w:r w:rsidRPr="002709DA">
        <w:rPr>
          <w:rFonts w:ascii="Arial" w:hAnsi="Arial" w:cs="Arial"/>
          <w:shd w:val="clear" w:color="auto" w:fill="FFFFFF"/>
        </w:rPr>
        <w:t xml:space="preserve"> initiierte im Winter 1918 die sogenannte </w:t>
      </w:r>
      <w:hyperlink r:id="rId11" w:history="1">
        <w:r w:rsidRPr="002709DA">
          <w:rPr>
            <w:rFonts w:ascii="Arial" w:hAnsi="Arial" w:cs="Arial"/>
            <w:b/>
            <w:u w:val="single"/>
            <w:shd w:val="clear" w:color="auto" w:fill="FFFFFF"/>
          </w:rPr>
          <w:t>Technische Allianz</w:t>
        </w:r>
      </w:hyperlink>
      <w:r w:rsidRPr="002709DA">
        <w:rPr>
          <w:rFonts w:ascii="Arial" w:hAnsi="Arial" w:cs="Arial"/>
          <w:shd w:val="clear" w:color="auto" w:fill="FFFFFF"/>
        </w:rPr>
        <w:t xml:space="preserve">. </w:t>
      </w:r>
    </w:p>
    <w:p w14:paraId="6E8AFD56" w14:textId="77777777" w:rsidR="002709DA" w:rsidRPr="002709DA" w:rsidRDefault="002709DA" w:rsidP="002709DA">
      <w:pPr>
        <w:spacing w:before="120" w:after="120" w:line="240" w:lineRule="auto"/>
        <w:rPr>
          <w:rFonts w:ascii="Arial" w:hAnsi="Arial" w:cs="Arial"/>
          <w:shd w:val="clear" w:color="auto" w:fill="FFFFFF"/>
        </w:rPr>
      </w:pPr>
      <w:r w:rsidRPr="002709DA">
        <w:rPr>
          <w:rFonts w:ascii="Arial" w:hAnsi="Arial" w:cs="Arial"/>
          <w:shd w:val="clear" w:color="auto" w:fill="FFFFFF"/>
        </w:rPr>
        <w:t>Die Mitglieder der Technischen Allianz teilten die Überzeugung, dass Demokratie, nationale Souveränität und Marktwirtschaft versagt hätten und durch eine nicht gewählte Herrschaft von Ingenieuren und technischen Experten abgelöst werden müssten. Sie forderten, die Gesellschaft nach den Prinzipien der Wissenschaft und Technik umzuformen.</w:t>
      </w:r>
    </w:p>
    <w:p w14:paraId="6525ACBF" w14:textId="77777777" w:rsidR="002709DA" w:rsidRPr="002709DA" w:rsidRDefault="002709DA" w:rsidP="002709DA">
      <w:pPr>
        <w:spacing w:before="120" w:after="120" w:line="240" w:lineRule="auto"/>
        <w:rPr>
          <w:rFonts w:ascii="Arial" w:hAnsi="Arial" w:cs="Arial"/>
          <w:shd w:val="clear" w:color="auto" w:fill="FFFFFF"/>
        </w:rPr>
      </w:pPr>
      <w:r w:rsidRPr="002709DA">
        <w:rPr>
          <w:rFonts w:ascii="Arial" w:hAnsi="Arial" w:cs="Arial"/>
          <w:shd w:val="clear" w:color="auto" w:fill="FFFFFF"/>
        </w:rPr>
        <w:t xml:space="preserve">Ihr neues Wirtschafts- und Währungssystem sollte auf der kontrollierten Verteilung und dem gesteuerten Verbrauch von Energie basieren. Dazu entwickelten sie bereits „Energiezertifikate“, auch „Energieverteilungskarten“ genannt. Diese sollten mit allen persönlichen Angaben von jedem Bürger versehen werden – also mit seinem Alter, Geschlecht, Beruf, Wohnort, einer Energiezuteilung, Übersicht über getätigte Käufe sowie Ausstellungs- und Ablaufdatum der Zertifikate. Die Energiezertifikate stellten die neue Währung dar. </w:t>
      </w:r>
    </w:p>
    <w:p w14:paraId="3E80C435" w14:textId="5FCFC81D" w:rsidR="002709DA" w:rsidRPr="002709DA" w:rsidRDefault="002709DA" w:rsidP="002709DA">
      <w:pPr>
        <w:spacing w:before="120" w:after="120" w:line="240" w:lineRule="auto"/>
        <w:rPr>
          <w:rFonts w:ascii="Arial" w:hAnsi="Arial" w:cs="Arial"/>
          <w:shd w:val="clear" w:color="auto" w:fill="FFFFFF"/>
        </w:rPr>
      </w:pPr>
      <w:r w:rsidRPr="002709DA">
        <w:rPr>
          <w:rFonts w:ascii="Arial" w:hAnsi="Arial" w:cs="Arial"/>
          <w:shd w:val="clear" w:color="auto" w:fill="FFFFFF"/>
        </w:rPr>
        <w:lastRenderedPageBreak/>
        <w:t>[Moderatorin]</w:t>
      </w:r>
      <w:r w:rsidRPr="002709DA">
        <w:rPr>
          <w:rFonts w:ascii="Arial" w:hAnsi="Arial" w:cs="Arial"/>
          <w:shd w:val="clear" w:color="auto" w:fill="FFFFFF"/>
        </w:rPr>
        <w:br/>
        <w:t xml:space="preserve">Das klingt ganz nach einem Vorläufer der weltweit angedachten E-ID für jeden Bürger, gekoppelt an ein Grundeinkommen in digitalem Zentralbankgeld. </w:t>
      </w:r>
    </w:p>
    <w:p w14:paraId="668E38E6" w14:textId="77777777" w:rsidR="002709DA" w:rsidRPr="002709DA" w:rsidRDefault="002709DA" w:rsidP="002709DA">
      <w:pPr>
        <w:spacing w:before="120" w:after="120" w:line="240" w:lineRule="auto"/>
        <w:rPr>
          <w:rFonts w:ascii="Arial" w:hAnsi="Arial" w:cs="Arial"/>
          <w:shd w:val="clear" w:color="auto" w:fill="FFFFFF"/>
        </w:rPr>
      </w:pPr>
      <w:r w:rsidRPr="002709DA">
        <w:rPr>
          <w:rFonts w:ascii="Arial" w:hAnsi="Arial" w:cs="Arial"/>
          <w:shd w:val="clear" w:color="auto" w:fill="FFFFFF"/>
        </w:rPr>
        <w:t>[Sprecher 1]</w:t>
      </w:r>
    </w:p>
    <w:p w14:paraId="7929BE85" w14:textId="77777777" w:rsidR="002709DA" w:rsidRPr="002709DA" w:rsidRDefault="002709DA" w:rsidP="002709DA">
      <w:pPr>
        <w:spacing w:before="120" w:after="120" w:line="240" w:lineRule="auto"/>
        <w:rPr>
          <w:rFonts w:ascii="Arial" w:hAnsi="Arial" w:cs="Arial"/>
          <w:shd w:val="clear" w:color="auto" w:fill="FFFFFF"/>
        </w:rPr>
      </w:pPr>
      <w:r w:rsidRPr="002709DA">
        <w:rPr>
          <w:rFonts w:ascii="Arial" w:hAnsi="Arial" w:cs="Arial"/>
          <w:shd w:val="clear" w:color="auto" w:fill="FFFFFF"/>
        </w:rPr>
        <w:t xml:space="preserve">Dieses System sollte Wahlen und Parteienpolitik abschaffen und durch eine zentralisierte Kontrolle der Produktion und der Ressourcen ersetzen. Letzten Endes sollte ein Nordamerikanisches </w:t>
      </w:r>
      <w:proofErr w:type="spellStart"/>
      <w:r w:rsidRPr="002709DA">
        <w:rPr>
          <w:rFonts w:ascii="Arial" w:hAnsi="Arial" w:cs="Arial"/>
          <w:shd w:val="clear" w:color="auto" w:fill="FFFFFF"/>
        </w:rPr>
        <w:t>Technat</w:t>
      </w:r>
      <w:proofErr w:type="spellEnd"/>
      <w:r w:rsidRPr="002709DA">
        <w:rPr>
          <w:rFonts w:ascii="Arial" w:hAnsi="Arial" w:cs="Arial"/>
          <w:shd w:val="clear" w:color="auto" w:fill="FFFFFF"/>
        </w:rPr>
        <w:t xml:space="preserve"> entstehen: „The </w:t>
      </w:r>
      <w:proofErr w:type="spellStart"/>
      <w:r w:rsidRPr="002709DA">
        <w:rPr>
          <w:rFonts w:ascii="Arial" w:hAnsi="Arial" w:cs="Arial"/>
          <w:shd w:val="clear" w:color="auto" w:fill="FFFFFF"/>
        </w:rPr>
        <w:t>Technate</w:t>
      </w:r>
      <w:proofErr w:type="spellEnd"/>
      <w:r w:rsidRPr="002709DA">
        <w:rPr>
          <w:rFonts w:ascii="Arial" w:hAnsi="Arial" w:cs="Arial"/>
          <w:shd w:val="clear" w:color="auto" w:fill="FFFFFF"/>
        </w:rPr>
        <w:t xml:space="preserve"> </w:t>
      </w:r>
      <w:proofErr w:type="spellStart"/>
      <w:r w:rsidRPr="002709DA">
        <w:rPr>
          <w:rFonts w:ascii="Arial" w:hAnsi="Arial" w:cs="Arial"/>
          <w:shd w:val="clear" w:color="auto" w:fill="FFFFFF"/>
        </w:rPr>
        <w:t>of</w:t>
      </w:r>
      <w:proofErr w:type="spellEnd"/>
      <w:r w:rsidRPr="002709DA">
        <w:rPr>
          <w:rFonts w:ascii="Arial" w:hAnsi="Arial" w:cs="Arial"/>
          <w:shd w:val="clear" w:color="auto" w:fill="FFFFFF"/>
        </w:rPr>
        <w:t xml:space="preserve"> </w:t>
      </w:r>
      <w:proofErr w:type="spellStart"/>
      <w:r w:rsidRPr="002709DA">
        <w:rPr>
          <w:rFonts w:ascii="Arial" w:hAnsi="Arial" w:cs="Arial"/>
          <w:shd w:val="clear" w:color="auto" w:fill="FFFFFF"/>
        </w:rPr>
        <w:t>America</w:t>
      </w:r>
      <w:proofErr w:type="spellEnd"/>
      <w:r w:rsidRPr="002709DA">
        <w:rPr>
          <w:rFonts w:ascii="Arial" w:hAnsi="Arial" w:cs="Arial"/>
          <w:shd w:val="clear" w:color="auto" w:fill="FFFFFF"/>
        </w:rPr>
        <w:t xml:space="preserve">“. Dieses </w:t>
      </w:r>
      <w:proofErr w:type="spellStart"/>
      <w:r w:rsidRPr="002709DA">
        <w:rPr>
          <w:rFonts w:ascii="Arial" w:hAnsi="Arial" w:cs="Arial"/>
          <w:shd w:val="clear" w:color="auto" w:fill="FFFFFF"/>
        </w:rPr>
        <w:t>Technat</w:t>
      </w:r>
      <w:proofErr w:type="spellEnd"/>
      <w:r w:rsidRPr="002709DA">
        <w:rPr>
          <w:rFonts w:ascii="Arial" w:hAnsi="Arial" w:cs="Arial"/>
          <w:shd w:val="clear" w:color="auto" w:fill="FFFFFF"/>
        </w:rPr>
        <w:t xml:space="preserve">, so die Idee, würde eine „unabhängige, sich selbst tragende geografische Einheit“ bilden. Die Regierung hätte dann die Kontrolle auf alle im </w:t>
      </w:r>
      <w:proofErr w:type="spellStart"/>
      <w:r w:rsidRPr="002709DA">
        <w:rPr>
          <w:rFonts w:ascii="Arial" w:hAnsi="Arial" w:cs="Arial"/>
          <w:shd w:val="clear" w:color="auto" w:fill="FFFFFF"/>
        </w:rPr>
        <w:t>Technat</w:t>
      </w:r>
      <w:proofErr w:type="spellEnd"/>
      <w:r w:rsidRPr="002709DA">
        <w:rPr>
          <w:rFonts w:ascii="Arial" w:hAnsi="Arial" w:cs="Arial"/>
          <w:shd w:val="clear" w:color="auto" w:fill="FFFFFF"/>
        </w:rPr>
        <w:t xml:space="preserve"> befindlichen Rohstoffe, Unternehmen, Fabriken, Industrien und allumfänglichen Zugriff auf das Eigentum der Bevölkerung.</w:t>
      </w:r>
    </w:p>
    <w:p w14:paraId="517EF4E5" w14:textId="77777777" w:rsidR="002709DA" w:rsidRPr="002709DA" w:rsidRDefault="002709DA" w:rsidP="002709DA">
      <w:pPr>
        <w:spacing w:before="120" w:after="120" w:line="240" w:lineRule="auto"/>
        <w:rPr>
          <w:rFonts w:ascii="Arial" w:hAnsi="Arial" w:cs="Arial"/>
          <w:shd w:val="clear" w:color="auto" w:fill="FFFFFF"/>
        </w:rPr>
      </w:pPr>
    </w:p>
    <w:p w14:paraId="0E85C358" w14:textId="77777777" w:rsidR="002709DA" w:rsidRPr="002709DA" w:rsidRDefault="002709DA" w:rsidP="002709DA">
      <w:pPr>
        <w:spacing w:before="120" w:after="120" w:line="240" w:lineRule="auto"/>
        <w:rPr>
          <w:rFonts w:ascii="Arial" w:hAnsi="Arial" w:cs="Arial"/>
          <w:shd w:val="clear" w:color="auto" w:fill="FFFFFF"/>
        </w:rPr>
      </w:pPr>
      <w:r w:rsidRPr="002709DA">
        <w:rPr>
          <w:rFonts w:ascii="Arial" w:hAnsi="Arial" w:cs="Arial"/>
          <w:shd w:val="clear" w:color="auto" w:fill="FFFFFF"/>
        </w:rPr>
        <w:t>[Moderatorin]</w:t>
      </w:r>
    </w:p>
    <w:p w14:paraId="3CA3CBC1" w14:textId="77777777" w:rsidR="002709DA" w:rsidRPr="002709DA" w:rsidRDefault="002709DA" w:rsidP="002709DA">
      <w:pPr>
        <w:spacing w:before="120" w:after="120" w:line="240" w:lineRule="auto"/>
        <w:rPr>
          <w:rFonts w:ascii="Arial" w:hAnsi="Arial" w:cs="Arial"/>
          <w:shd w:val="clear" w:color="auto" w:fill="FFFFFF"/>
        </w:rPr>
      </w:pPr>
      <w:r w:rsidRPr="002709DA">
        <w:rPr>
          <w:rFonts w:ascii="Arial" w:hAnsi="Arial" w:cs="Arial"/>
          <w:shd w:val="clear" w:color="auto" w:fill="FFFFFF"/>
        </w:rPr>
        <w:t xml:space="preserve">Doch wer war der Initiator der Technischen Allianz? </w:t>
      </w:r>
    </w:p>
    <w:p w14:paraId="72CC7B35" w14:textId="77777777" w:rsidR="002709DA" w:rsidRPr="002709DA" w:rsidRDefault="002709DA" w:rsidP="002709DA">
      <w:pPr>
        <w:spacing w:before="120" w:after="120" w:line="240" w:lineRule="auto"/>
        <w:rPr>
          <w:rFonts w:ascii="Arial" w:hAnsi="Arial" w:cs="Arial"/>
          <w:b/>
          <w:u w:val="single"/>
          <w:shd w:val="clear" w:color="auto" w:fill="FFFFFF"/>
        </w:rPr>
      </w:pPr>
    </w:p>
    <w:p w14:paraId="299FA720" w14:textId="77777777" w:rsidR="002709DA" w:rsidRPr="002709DA" w:rsidRDefault="002709DA" w:rsidP="002709DA">
      <w:pPr>
        <w:spacing w:before="120" w:after="120" w:line="240" w:lineRule="auto"/>
        <w:rPr>
          <w:rFonts w:ascii="Arial" w:hAnsi="Arial" w:cs="Arial"/>
          <w:shd w:val="clear" w:color="auto" w:fill="FFFFFF"/>
        </w:rPr>
      </w:pPr>
      <w:r w:rsidRPr="002709DA">
        <w:rPr>
          <w:rFonts w:ascii="Arial" w:hAnsi="Arial" w:cs="Arial"/>
          <w:b/>
          <w:u w:val="single"/>
          <w:shd w:val="clear" w:color="auto" w:fill="FFFFFF"/>
        </w:rPr>
        <w:t>[Howard Scott - Visionär oder Marionette?]</w:t>
      </w:r>
    </w:p>
    <w:p w14:paraId="6CDB4EAA" w14:textId="77777777" w:rsidR="002709DA" w:rsidRPr="002709DA" w:rsidRDefault="002709DA" w:rsidP="002709DA">
      <w:pPr>
        <w:spacing w:before="120" w:after="120" w:line="240" w:lineRule="auto"/>
        <w:rPr>
          <w:rFonts w:ascii="Arial" w:hAnsi="Arial" w:cs="Arial"/>
          <w:shd w:val="clear" w:color="auto" w:fill="FFFFFF"/>
        </w:rPr>
      </w:pPr>
      <w:r w:rsidRPr="002709DA">
        <w:rPr>
          <w:rFonts w:ascii="Arial" w:hAnsi="Arial" w:cs="Arial"/>
          <w:shd w:val="clear" w:color="auto" w:fill="FFFFFF"/>
        </w:rPr>
        <w:t>Nehmen wir Howard Scott etwas genauer unter die Lupe. War er ein Visionär oder eher eine Marionette?</w:t>
      </w:r>
    </w:p>
    <w:p w14:paraId="3465BA02" w14:textId="77777777" w:rsidR="002709DA" w:rsidRPr="002709DA" w:rsidRDefault="002709DA" w:rsidP="002709DA">
      <w:pPr>
        <w:spacing w:before="120" w:after="120" w:line="240" w:lineRule="auto"/>
        <w:rPr>
          <w:rFonts w:ascii="Arial" w:hAnsi="Arial" w:cs="Arial"/>
          <w:b/>
          <w:u w:val="single"/>
          <w:shd w:val="clear" w:color="auto" w:fill="FFFFFF"/>
        </w:rPr>
      </w:pPr>
    </w:p>
    <w:p w14:paraId="644600CC" w14:textId="5931261F" w:rsidR="002709DA" w:rsidRPr="002709DA" w:rsidRDefault="002709DA" w:rsidP="002709DA">
      <w:pPr>
        <w:spacing w:before="120" w:after="120" w:line="240" w:lineRule="auto"/>
        <w:rPr>
          <w:rFonts w:ascii="Arial" w:hAnsi="Arial" w:cs="Arial"/>
          <w:shd w:val="clear" w:color="auto" w:fill="FFFFFF"/>
        </w:rPr>
      </w:pPr>
      <w:r w:rsidRPr="002709DA">
        <w:rPr>
          <w:rFonts w:ascii="Arial" w:hAnsi="Arial" w:cs="Arial"/>
          <w:shd w:val="clear" w:color="auto" w:fill="FFFFFF"/>
        </w:rPr>
        <w:t>[Sprecher 1]</w:t>
      </w:r>
      <w:r>
        <w:rPr>
          <w:rFonts w:ascii="Arial" w:hAnsi="Arial" w:cs="Arial"/>
          <w:shd w:val="clear" w:color="auto" w:fill="FFFFFF"/>
        </w:rPr>
        <w:br/>
      </w:r>
      <w:r w:rsidRPr="002709DA">
        <w:rPr>
          <w:rFonts w:ascii="Arial" w:hAnsi="Arial" w:cs="Arial"/>
          <w:shd w:val="clear" w:color="auto" w:fill="FFFFFF"/>
        </w:rPr>
        <w:t>Über Howard Scotts (1890-1970) frühe Jahre ist wenig bekannt. Er „tauchte“ 1918 plötzlich im Greenwich Village in New York auf. Selbst nur einen 9.-Klasse-Abschluss aufweisend, sah sich Scott als „Bohème-Ingenieur“ [Begriffserklärung: Lebensstil, der gegen konservative Standpunkte gerichtet ist, wie freie Liebe, freiwillige Armut].</w:t>
      </w:r>
    </w:p>
    <w:p w14:paraId="6C9983C6" w14:textId="77777777" w:rsidR="002709DA" w:rsidRPr="002709DA" w:rsidRDefault="002709DA" w:rsidP="002709DA">
      <w:pPr>
        <w:spacing w:before="120" w:after="120" w:line="240" w:lineRule="auto"/>
        <w:rPr>
          <w:rFonts w:ascii="Arial" w:hAnsi="Arial" w:cs="Arial"/>
          <w:shd w:val="clear" w:color="auto" w:fill="FFFFFF"/>
        </w:rPr>
      </w:pPr>
      <w:r w:rsidRPr="002709DA">
        <w:rPr>
          <w:rFonts w:ascii="Arial" w:hAnsi="Arial" w:cs="Arial"/>
          <w:shd w:val="clear" w:color="auto" w:fill="FFFFFF"/>
        </w:rPr>
        <w:t xml:space="preserve">Im Jahr 1933 gründete </w:t>
      </w:r>
      <w:r w:rsidRPr="002709DA">
        <w:rPr>
          <w:rFonts w:ascii="Arial" w:hAnsi="Arial" w:cs="Arial"/>
          <w:b/>
          <w:shd w:val="clear" w:color="auto" w:fill="FFFFFF"/>
        </w:rPr>
        <w:t>Howard Scott</w:t>
      </w:r>
      <w:r w:rsidRPr="002709DA">
        <w:rPr>
          <w:rFonts w:ascii="Arial" w:hAnsi="Arial" w:cs="Arial"/>
          <w:shd w:val="clear" w:color="auto" w:fill="FFFFFF"/>
        </w:rPr>
        <w:t xml:space="preserve"> die </w:t>
      </w:r>
      <w:proofErr w:type="spellStart"/>
      <w:r w:rsidRPr="002709DA">
        <w:rPr>
          <w:rFonts w:ascii="Arial" w:hAnsi="Arial" w:cs="Arial"/>
          <w:b/>
          <w:shd w:val="clear" w:color="auto" w:fill="FFFFFF"/>
        </w:rPr>
        <w:t>Technocracy</w:t>
      </w:r>
      <w:proofErr w:type="spellEnd"/>
      <w:r w:rsidRPr="002709DA">
        <w:rPr>
          <w:rFonts w:ascii="Arial" w:hAnsi="Arial" w:cs="Arial"/>
          <w:b/>
          <w:shd w:val="clear" w:color="auto" w:fill="FFFFFF"/>
        </w:rPr>
        <w:t xml:space="preserve"> Incorporated</w:t>
      </w:r>
      <w:r w:rsidRPr="002709DA">
        <w:rPr>
          <w:rFonts w:ascii="Arial" w:hAnsi="Arial" w:cs="Arial"/>
          <w:shd w:val="clear" w:color="auto" w:fill="FFFFFF"/>
        </w:rPr>
        <w:t>, eine Organisation, die er bis zu seinem Tod im Jahr 1970 leitete.</w:t>
      </w:r>
    </w:p>
    <w:p w14:paraId="586131D3" w14:textId="77777777" w:rsidR="002709DA" w:rsidRPr="002709DA" w:rsidRDefault="002709DA" w:rsidP="002709DA">
      <w:pPr>
        <w:spacing w:before="120" w:after="120" w:line="240" w:lineRule="auto"/>
        <w:rPr>
          <w:rFonts w:ascii="Arial" w:hAnsi="Arial" w:cs="Arial"/>
          <w:shd w:val="clear" w:color="auto" w:fill="FFFFFF"/>
        </w:rPr>
      </w:pPr>
      <w:r w:rsidRPr="002709DA">
        <w:rPr>
          <w:rFonts w:ascii="Arial" w:hAnsi="Arial" w:cs="Arial"/>
          <w:shd w:val="clear" w:color="auto" w:fill="FFFFFF"/>
        </w:rPr>
        <w:t xml:space="preserve">Eine Zeitzeugin berichtet, dass Howard Scott über eine große Vorstellungskraft verfügt haben soll und sich als „Prophet“ betätigte, wie folgendes Zitat zeigt: </w:t>
      </w:r>
    </w:p>
    <w:p w14:paraId="23C13EE6" w14:textId="77777777" w:rsidR="002709DA" w:rsidRPr="002709DA" w:rsidRDefault="002709DA" w:rsidP="002709DA">
      <w:pPr>
        <w:spacing w:before="120" w:after="120" w:line="240" w:lineRule="auto"/>
        <w:rPr>
          <w:rFonts w:ascii="Arial" w:hAnsi="Arial" w:cs="Arial"/>
          <w:shd w:val="clear" w:color="auto" w:fill="FFFFFF"/>
        </w:rPr>
      </w:pPr>
    </w:p>
    <w:p w14:paraId="7FAFBC6C" w14:textId="3796A5D4" w:rsidR="002709DA" w:rsidRPr="002709DA" w:rsidRDefault="002709DA" w:rsidP="002709DA">
      <w:pPr>
        <w:spacing w:before="120" w:after="120" w:line="240" w:lineRule="auto"/>
        <w:rPr>
          <w:rFonts w:ascii="Arial" w:hAnsi="Arial" w:cs="Arial"/>
          <w:shd w:val="clear" w:color="auto" w:fill="FFFFFF"/>
        </w:rPr>
      </w:pPr>
      <w:r w:rsidRPr="002709DA">
        <w:rPr>
          <w:rFonts w:ascii="Arial" w:hAnsi="Arial" w:cs="Arial"/>
          <w:shd w:val="clear" w:color="auto" w:fill="FFFFFF"/>
        </w:rPr>
        <w:t>[Sprecherin 1]</w:t>
      </w:r>
      <w:r>
        <w:rPr>
          <w:rFonts w:ascii="Arial" w:hAnsi="Arial" w:cs="Arial"/>
          <w:shd w:val="clear" w:color="auto" w:fill="FFFFFF"/>
        </w:rPr>
        <w:br/>
      </w:r>
      <w:r w:rsidRPr="002709DA">
        <w:rPr>
          <w:rFonts w:ascii="Arial" w:hAnsi="Arial" w:cs="Arial"/>
          <w:shd w:val="clear" w:color="auto" w:fill="FFFFFF"/>
        </w:rPr>
        <w:t>„</w:t>
      </w:r>
      <w:r w:rsidRPr="002709DA">
        <w:rPr>
          <w:rFonts w:ascii="Arial" w:hAnsi="Arial" w:cs="Arial"/>
          <w:i/>
          <w:shd w:val="clear" w:color="auto" w:fill="FFFFFF"/>
        </w:rPr>
        <w:t xml:space="preserve">Howard erklärte mir, dass er wusste, dass die Art von Gesellschaft, für die er eintrat, noch nicht entstehen konnte. Es müssten </w:t>
      </w:r>
      <w:r w:rsidRPr="002709DA">
        <w:rPr>
          <w:rFonts w:ascii="Arial" w:hAnsi="Arial" w:cs="Arial"/>
          <w:b/>
          <w:i/>
          <w:shd w:val="clear" w:color="auto" w:fill="FFFFFF"/>
        </w:rPr>
        <w:t>erst Experimente der Linken und Experimente der Rechten stattfinden</w:t>
      </w:r>
      <w:r w:rsidRPr="002709DA">
        <w:rPr>
          <w:rFonts w:ascii="Arial" w:hAnsi="Arial" w:cs="Arial"/>
          <w:i/>
          <w:shd w:val="clear" w:color="auto" w:fill="FFFFFF"/>
        </w:rPr>
        <w:t>, ...“</w:t>
      </w:r>
    </w:p>
    <w:p w14:paraId="13DC7538" w14:textId="77777777" w:rsidR="002709DA" w:rsidRPr="002709DA" w:rsidRDefault="002709DA" w:rsidP="002709DA">
      <w:pPr>
        <w:spacing w:before="120" w:after="120" w:line="240" w:lineRule="auto"/>
        <w:rPr>
          <w:rFonts w:ascii="Arial" w:hAnsi="Arial" w:cs="Arial"/>
          <w:i/>
          <w:shd w:val="clear" w:color="auto" w:fill="FFFFFF"/>
        </w:rPr>
      </w:pPr>
    </w:p>
    <w:p w14:paraId="3CCED2E3" w14:textId="11237F6A" w:rsidR="002709DA" w:rsidRPr="002709DA" w:rsidRDefault="002709DA" w:rsidP="002709DA">
      <w:pPr>
        <w:spacing w:before="120" w:after="120" w:line="240" w:lineRule="auto"/>
        <w:rPr>
          <w:rFonts w:ascii="Arial" w:hAnsi="Arial" w:cs="Arial"/>
          <w:shd w:val="clear" w:color="auto" w:fill="FFFFFF"/>
        </w:rPr>
      </w:pPr>
      <w:r w:rsidRPr="002709DA">
        <w:rPr>
          <w:rFonts w:ascii="Arial" w:hAnsi="Arial" w:cs="Arial"/>
          <w:shd w:val="clear" w:color="auto" w:fill="FFFFFF"/>
        </w:rPr>
        <w:t>[Moderatorin]</w:t>
      </w:r>
      <w:r>
        <w:rPr>
          <w:rFonts w:ascii="Arial" w:hAnsi="Arial" w:cs="Arial"/>
          <w:shd w:val="clear" w:color="auto" w:fill="FFFFFF"/>
        </w:rPr>
        <w:br/>
      </w:r>
      <w:r w:rsidRPr="002709DA">
        <w:rPr>
          <w:rFonts w:ascii="Arial" w:hAnsi="Arial" w:cs="Arial"/>
          <w:shd w:val="clear" w:color="auto" w:fill="FFFFFF"/>
        </w:rPr>
        <w:t>Woher wusste Scott um 1920 von den weiteren Abläufen der Geschichte? Damals lag das noch in der Zukunft.</w:t>
      </w:r>
    </w:p>
    <w:p w14:paraId="657D23F5" w14:textId="77777777" w:rsidR="002709DA" w:rsidRPr="002709DA" w:rsidRDefault="002709DA" w:rsidP="002709DA">
      <w:pPr>
        <w:spacing w:before="120" w:after="120" w:line="240" w:lineRule="auto"/>
        <w:rPr>
          <w:rFonts w:ascii="Arial" w:hAnsi="Arial" w:cs="Arial"/>
          <w:shd w:val="clear" w:color="auto" w:fill="FFFFFF"/>
        </w:rPr>
      </w:pPr>
      <w:r w:rsidRPr="002709DA">
        <w:rPr>
          <w:rFonts w:ascii="Arial" w:hAnsi="Arial" w:cs="Arial"/>
          <w:shd w:val="clear" w:color="auto" w:fill="FFFFFF"/>
        </w:rPr>
        <w:t xml:space="preserve">In dem Buch „Words and Wisdom </w:t>
      </w:r>
      <w:proofErr w:type="spellStart"/>
      <w:r w:rsidRPr="002709DA">
        <w:rPr>
          <w:rFonts w:ascii="Arial" w:hAnsi="Arial" w:cs="Arial"/>
          <w:shd w:val="clear" w:color="auto" w:fill="FFFFFF"/>
        </w:rPr>
        <w:t>of</w:t>
      </w:r>
      <w:proofErr w:type="spellEnd"/>
      <w:r w:rsidRPr="002709DA">
        <w:rPr>
          <w:rFonts w:ascii="Arial" w:hAnsi="Arial" w:cs="Arial"/>
          <w:shd w:val="clear" w:color="auto" w:fill="FFFFFF"/>
        </w:rPr>
        <w:t xml:space="preserve"> Howard Scott“ sagte Scott 1961 in einer Rede folgendes:</w:t>
      </w:r>
    </w:p>
    <w:p w14:paraId="0CD95183" w14:textId="77777777" w:rsidR="002709DA" w:rsidRPr="002709DA" w:rsidRDefault="002709DA" w:rsidP="002709DA">
      <w:pPr>
        <w:spacing w:before="120" w:after="120" w:line="240" w:lineRule="auto"/>
        <w:rPr>
          <w:rFonts w:ascii="Arial" w:hAnsi="Arial" w:cs="Arial"/>
          <w:shd w:val="clear" w:color="auto" w:fill="FFFFFF"/>
        </w:rPr>
      </w:pPr>
    </w:p>
    <w:p w14:paraId="3A1BC95D" w14:textId="20DDE47C" w:rsidR="002709DA" w:rsidRPr="002709DA" w:rsidRDefault="002709DA" w:rsidP="002709DA">
      <w:pPr>
        <w:spacing w:before="120" w:after="120" w:line="240" w:lineRule="auto"/>
        <w:rPr>
          <w:rFonts w:ascii="Arial" w:hAnsi="Arial" w:cs="Arial"/>
          <w:shd w:val="clear" w:color="auto" w:fill="FFFFFF"/>
        </w:rPr>
      </w:pPr>
      <w:r w:rsidRPr="002709DA">
        <w:rPr>
          <w:rFonts w:ascii="Arial" w:hAnsi="Arial" w:cs="Arial"/>
          <w:shd w:val="clear" w:color="auto" w:fill="FFFFFF"/>
        </w:rPr>
        <w:t>[ Sprecher 2]</w:t>
      </w:r>
      <w:r>
        <w:rPr>
          <w:rFonts w:ascii="Arial" w:hAnsi="Arial" w:cs="Arial"/>
          <w:shd w:val="clear" w:color="auto" w:fill="FFFFFF"/>
        </w:rPr>
        <w:br/>
      </w:r>
      <w:r w:rsidRPr="002709DA">
        <w:rPr>
          <w:rFonts w:ascii="Arial" w:hAnsi="Arial" w:cs="Arial"/>
          <w:i/>
          <w:shd w:val="clear" w:color="auto" w:fill="FFFFFF"/>
        </w:rPr>
        <w:t xml:space="preserve">„…eines der großen Probleme bei all dem darin besteht, </w:t>
      </w:r>
      <w:r w:rsidRPr="002709DA">
        <w:rPr>
          <w:rFonts w:ascii="Arial" w:hAnsi="Arial" w:cs="Arial"/>
          <w:b/>
          <w:i/>
          <w:shd w:val="clear" w:color="auto" w:fill="FFFFFF"/>
        </w:rPr>
        <w:t>dass eure Computer eure Buchhalter und Ingenieure überflüssig machen werden</w:t>
      </w:r>
      <w:r w:rsidRPr="002709DA">
        <w:rPr>
          <w:rFonts w:ascii="Arial" w:hAnsi="Arial" w:cs="Arial"/>
          <w:i/>
          <w:shd w:val="clear" w:color="auto" w:fill="FFFFFF"/>
        </w:rPr>
        <w:t xml:space="preserve">, und dass sie auch </w:t>
      </w:r>
      <w:r w:rsidRPr="002709DA">
        <w:rPr>
          <w:rFonts w:ascii="Arial" w:hAnsi="Arial" w:cs="Arial"/>
          <w:b/>
          <w:i/>
          <w:shd w:val="clear" w:color="auto" w:fill="FFFFFF"/>
        </w:rPr>
        <w:t>eure Führungskräfte sowie die Arbeiter und Angestellten überflüssig machen werden</w:t>
      </w:r>
      <w:r w:rsidRPr="002709DA">
        <w:rPr>
          <w:rFonts w:ascii="Arial" w:hAnsi="Arial" w:cs="Arial"/>
          <w:i/>
          <w:shd w:val="clear" w:color="auto" w:fill="FFFFFF"/>
        </w:rPr>
        <w:t xml:space="preserve">, also umso </w:t>
      </w:r>
      <w:r w:rsidRPr="002709DA">
        <w:rPr>
          <w:rFonts w:ascii="Arial" w:hAnsi="Arial" w:cs="Arial"/>
          <w:b/>
          <w:i/>
          <w:shd w:val="clear" w:color="auto" w:fill="FFFFFF"/>
        </w:rPr>
        <w:t>mehr Macht für alle computergesteuerten Kontrollmechanismen</w:t>
      </w:r>
      <w:r w:rsidRPr="002709DA">
        <w:rPr>
          <w:rFonts w:ascii="Arial" w:hAnsi="Arial" w:cs="Arial"/>
          <w:i/>
          <w:shd w:val="clear" w:color="auto" w:fill="FFFFFF"/>
        </w:rPr>
        <w:t>.“</w:t>
      </w:r>
      <w:r w:rsidRPr="002709DA">
        <w:rPr>
          <w:rFonts w:ascii="Arial" w:hAnsi="Arial" w:cs="Arial"/>
          <w:b/>
          <w:shd w:val="clear" w:color="auto" w:fill="FFFFFF"/>
        </w:rPr>
        <w:t xml:space="preserve"> </w:t>
      </w:r>
    </w:p>
    <w:p w14:paraId="5708CCFA" w14:textId="77777777" w:rsidR="002709DA" w:rsidRPr="002709DA" w:rsidRDefault="002709DA" w:rsidP="002709DA">
      <w:pPr>
        <w:spacing w:before="120" w:after="120" w:line="240" w:lineRule="auto"/>
        <w:rPr>
          <w:rFonts w:ascii="Arial" w:hAnsi="Arial" w:cs="Arial"/>
          <w:b/>
          <w:shd w:val="clear" w:color="auto" w:fill="FFFFFF"/>
        </w:rPr>
      </w:pPr>
    </w:p>
    <w:p w14:paraId="7B9DCEE7" w14:textId="56976864" w:rsidR="002709DA" w:rsidRPr="002709DA" w:rsidRDefault="002709DA" w:rsidP="002709DA">
      <w:pPr>
        <w:spacing w:before="120" w:after="120" w:line="240" w:lineRule="auto"/>
        <w:rPr>
          <w:rFonts w:ascii="Arial" w:hAnsi="Arial" w:cs="Arial"/>
          <w:shd w:val="clear" w:color="auto" w:fill="FFFFFF"/>
        </w:rPr>
      </w:pPr>
      <w:r w:rsidRPr="002709DA">
        <w:rPr>
          <w:rFonts w:ascii="Arial" w:hAnsi="Arial" w:cs="Arial"/>
          <w:shd w:val="clear" w:color="auto" w:fill="FFFFFF"/>
        </w:rPr>
        <w:lastRenderedPageBreak/>
        <w:t>[Moderatorin]</w:t>
      </w:r>
      <w:r>
        <w:rPr>
          <w:rFonts w:ascii="Arial" w:hAnsi="Arial" w:cs="Arial"/>
          <w:shd w:val="clear" w:color="auto" w:fill="FFFFFF"/>
        </w:rPr>
        <w:br/>
      </w:r>
      <w:r w:rsidRPr="002709DA">
        <w:rPr>
          <w:rFonts w:ascii="Arial" w:hAnsi="Arial" w:cs="Arial"/>
          <w:shd w:val="clear" w:color="auto" w:fill="FFFFFF"/>
        </w:rPr>
        <w:t>Konnte Scott 1961 schon wissen, worauf es in der heutigen Zeit hinausläuft? Hatte er vielleicht unbekannte Gönner, die ihn in Stellung gebracht hatten?</w:t>
      </w:r>
    </w:p>
    <w:p w14:paraId="4BD4DD5B" w14:textId="77777777" w:rsidR="002709DA" w:rsidRPr="002709DA" w:rsidRDefault="002709DA" w:rsidP="002709DA">
      <w:pPr>
        <w:spacing w:before="120" w:after="120" w:line="240" w:lineRule="auto"/>
        <w:rPr>
          <w:rFonts w:ascii="Arial" w:hAnsi="Arial" w:cs="Arial"/>
          <w:b/>
          <w:u w:val="single"/>
          <w:shd w:val="clear" w:color="auto" w:fill="FFFFFF"/>
        </w:rPr>
      </w:pPr>
      <w:r w:rsidRPr="002709DA">
        <w:rPr>
          <w:rFonts w:ascii="Arial" w:hAnsi="Arial" w:cs="Arial"/>
          <w:b/>
          <w:u w:val="single"/>
          <w:shd w:val="clear" w:color="auto" w:fill="FFFFFF"/>
        </w:rPr>
        <w:t>[Verbindung der Technokratie-Bewegung zur Hochfinanz]</w:t>
      </w:r>
    </w:p>
    <w:p w14:paraId="7578661F" w14:textId="77777777" w:rsidR="002709DA" w:rsidRPr="002709DA" w:rsidRDefault="002709DA" w:rsidP="002709DA">
      <w:pPr>
        <w:spacing w:before="120" w:after="120" w:line="240" w:lineRule="auto"/>
        <w:rPr>
          <w:rFonts w:ascii="Arial" w:hAnsi="Arial" w:cs="Arial"/>
          <w:b/>
          <w:u w:val="single"/>
          <w:shd w:val="clear" w:color="auto" w:fill="FFFFFF"/>
        </w:rPr>
      </w:pPr>
      <w:r w:rsidRPr="002709DA">
        <w:rPr>
          <w:rFonts w:ascii="Arial" w:hAnsi="Arial" w:cs="Arial"/>
          <w:shd w:val="clear" w:color="auto" w:fill="FFFFFF"/>
        </w:rPr>
        <w:t xml:space="preserve">Stand die Technokratie-Bewegung in Verbindung mit der Hochfinanz? Vorwiegend aus Ingenieuren und Wissenschaftlern bestehend, entstand </w:t>
      </w:r>
      <w:r w:rsidRPr="002709DA">
        <w:rPr>
          <w:rFonts w:ascii="Arial" w:hAnsi="Arial" w:cs="Arial"/>
          <w:shd w:val="clear" w:color="auto" w:fill="FFFFFF"/>
        </w:rPr>
        <w:br/>
        <w:t xml:space="preserve">die Technokratie-Bewegung an der Columbia Universität in New York. </w:t>
      </w:r>
    </w:p>
    <w:p w14:paraId="69DD3476" w14:textId="28749FC1" w:rsidR="002709DA" w:rsidRDefault="002709DA" w:rsidP="002709DA">
      <w:pPr>
        <w:spacing w:before="120" w:after="120" w:line="240" w:lineRule="auto"/>
        <w:rPr>
          <w:rFonts w:ascii="Arial" w:hAnsi="Arial" w:cs="Arial"/>
          <w:shd w:val="clear" w:color="auto" w:fill="FFFFFF"/>
        </w:rPr>
      </w:pPr>
      <w:r w:rsidRPr="002709DA">
        <w:rPr>
          <w:rFonts w:ascii="Arial" w:hAnsi="Arial" w:cs="Arial"/>
          <w:shd w:val="clear" w:color="auto" w:fill="FFFFFF"/>
        </w:rPr>
        <w:t>[Sprecherin 2]</w:t>
      </w:r>
      <w:r>
        <w:rPr>
          <w:rFonts w:ascii="Arial" w:hAnsi="Arial" w:cs="Arial"/>
          <w:shd w:val="clear" w:color="auto" w:fill="FFFFFF"/>
        </w:rPr>
        <w:br/>
      </w:r>
      <w:r w:rsidRPr="002709DA">
        <w:rPr>
          <w:rFonts w:ascii="Arial" w:hAnsi="Arial" w:cs="Arial"/>
          <w:shd w:val="clear" w:color="auto" w:fill="FFFFFF"/>
        </w:rPr>
        <w:t xml:space="preserve">Laut dem </w:t>
      </w:r>
      <w:r w:rsidRPr="002709DA">
        <w:rPr>
          <w:rFonts w:ascii="Arial" w:hAnsi="Arial" w:cs="Arial"/>
          <w:u w:val="single"/>
          <w:shd w:val="clear" w:color="auto" w:fill="FFFFFF"/>
        </w:rPr>
        <w:t>Technokratie-Experten Patrick Wood</w:t>
      </w:r>
      <w:r w:rsidRPr="002709DA">
        <w:rPr>
          <w:rFonts w:ascii="Arial" w:hAnsi="Arial" w:cs="Arial"/>
          <w:shd w:val="clear" w:color="auto" w:fill="FFFFFF"/>
        </w:rPr>
        <w:t xml:space="preserve"> war die Columbia Universität schon damals eine </w:t>
      </w:r>
      <w:r w:rsidRPr="002709DA">
        <w:rPr>
          <w:rFonts w:ascii="Arial" w:hAnsi="Arial" w:cs="Arial"/>
          <w:i/>
          <w:shd w:val="clear" w:color="auto" w:fill="FFFFFF"/>
        </w:rPr>
        <w:t>„fortschrittliche Denkfabrik“</w:t>
      </w:r>
      <w:r w:rsidRPr="002709DA">
        <w:rPr>
          <w:rFonts w:ascii="Arial" w:hAnsi="Arial" w:cs="Arial"/>
          <w:shd w:val="clear" w:color="auto" w:fill="FFFFFF"/>
        </w:rPr>
        <w:t xml:space="preserve">. Sie stand in enger Verbindung zur </w:t>
      </w:r>
      <w:r w:rsidRPr="002709DA">
        <w:rPr>
          <w:rFonts w:ascii="Arial" w:hAnsi="Arial" w:cs="Arial"/>
          <w:b/>
          <w:shd w:val="clear" w:color="auto" w:fill="FFFFFF"/>
        </w:rPr>
        <w:t>Rockefeller-Dynastie</w:t>
      </w:r>
      <w:r w:rsidRPr="002709DA">
        <w:rPr>
          <w:rFonts w:ascii="Arial" w:hAnsi="Arial" w:cs="Arial"/>
          <w:shd w:val="clear" w:color="auto" w:fill="FFFFFF"/>
        </w:rPr>
        <w:t xml:space="preserve">. So erfolgte unter anderem auch von der Columbia-Universität </w:t>
      </w:r>
      <w:proofErr w:type="gramStart"/>
      <w:r w:rsidRPr="002709DA">
        <w:rPr>
          <w:rFonts w:ascii="Arial" w:hAnsi="Arial" w:cs="Arial"/>
          <w:shd w:val="clear" w:color="auto" w:fill="FFFFFF"/>
        </w:rPr>
        <w:t>aus die Eroberung</w:t>
      </w:r>
      <w:proofErr w:type="gramEnd"/>
      <w:r w:rsidRPr="002709DA">
        <w:rPr>
          <w:rFonts w:ascii="Arial" w:hAnsi="Arial" w:cs="Arial"/>
          <w:shd w:val="clear" w:color="auto" w:fill="FFFFFF"/>
        </w:rPr>
        <w:t xml:space="preserve"> und Umgestaltung des Medizinsektors durch die Familie Rockefeller: Weg von natürlichen Heilmitteln hin zur chemischen Pharmaindustrie. Ab 1910 schufen sich die Rockefellers damit einen gigantischen Absatzmarkt für ihre chemischen, erdölbasierten Produkte im medizinischen Bereich.  [siehe: Verborgene Abgründe der Krebsforschung </w:t>
      </w:r>
      <w:hyperlink r:id="rId12" w:history="1">
        <w:r w:rsidRPr="00FF21AB">
          <w:rPr>
            <w:rStyle w:val="Hyperlink"/>
            <w:rFonts w:ascii="Arial" w:hAnsi="Arial" w:cs="Arial"/>
            <w:shd w:val="clear" w:color="auto" w:fill="FFFFFF"/>
          </w:rPr>
          <w:t>https://www.kla.tv/28953</w:t>
        </w:r>
      </w:hyperlink>
      <w:r w:rsidRPr="002709DA">
        <w:rPr>
          <w:rFonts w:ascii="Arial" w:hAnsi="Arial" w:cs="Arial"/>
          <w:shd w:val="clear" w:color="auto" w:fill="FFFFFF"/>
        </w:rPr>
        <w:t>]</w:t>
      </w:r>
    </w:p>
    <w:p w14:paraId="48CE716F" w14:textId="49D96F31" w:rsidR="002709DA" w:rsidRPr="002709DA" w:rsidRDefault="002709DA" w:rsidP="002709DA">
      <w:pPr>
        <w:spacing w:before="120" w:after="120" w:line="240" w:lineRule="auto"/>
        <w:rPr>
          <w:rFonts w:ascii="Arial" w:hAnsi="Arial" w:cs="Arial"/>
          <w:shd w:val="clear" w:color="auto" w:fill="FFFFFF"/>
        </w:rPr>
      </w:pPr>
      <w:r w:rsidRPr="002709DA">
        <w:rPr>
          <w:rFonts w:ascii="Arial" w:hAnsi="Arial" w:cs="Arial"/>
          <w:shd w:val="clear" w:color="auto" w:fill="FFFFFF"/>
        </w:rPr>
        <w:t>An eben jener Columbia Universität wirkte ab 1959 auch eine Schlüsselperson der heutigen Weltenlenker: der einflussreiche Globalstratege und enge Freund David Rockefellers,</w:t>
      </w:r>
      <w:r w:rsidRPr="002709DA">
        <w:rPr>
          <w:rFonts w:ascii="Arial" w:hAnsi="Arial" w:cs="Arial"/>
          <w:b/>
          <w:shd w:val="clear" w:color="auto" w:fill="FFFFFF"/>
        </w:rPr>
        <w:t xml:space="preserve"> Zbigniew Brzeziński.</w:t>
      </w:r>
      <w:r w:rsidRPr="002709DA">
        <w:rPr>
          <w:rFonts w:ascii="Arial" w:hAnsi="Arial" w:cs="Arial"/>
          <w:shd w:val="clear" w:color="auto" w:fill="FFFFFF"/>
        </w:rPr>
        <w:t xml:space="preserve"> Dieser lehrte dort als Professor für Politikwissenschaft. Eng verzahnt war Brzeziński neben den Rockefellers auch mit dem Sprössling der Rothschild-Dynastie </w:t>
      </w:r>
      <w:r w:rsidRPr="002709DA">
        <w:rPr>
          <w:rFonts w:ascii="Arial" w:hAnsi="Arial" w:cs="Arial"/>
          <w:b/>
          <w:shd w:val="clear" w:color="auto" w:fill="FFFFFF"/>
        </w:rPr>
        <w:t>Edmond Adolphe de Rothschild</w:t>
      </w:r>
      <w:r w:rsidRPr="002709DA">
        <w:rPr>
          <w:rFonts w:ascii="Arial" w:hAnsi="Arial" w:cs="Arial"/>
          <w:shd w:val="clear" w:color="auto" w:fill="FFFFFF"/>
        </w:rPr>
        <w:t xml:space="preserve"> – wie die Rockefellers eine Dynastie der Hochfinanz, welche ganz oben in der Hierarchie der Freimaurerei stehen. Dazu später mehr.  </w:t>
      </w:r>
    </w:p>
    <w:p w14:paraId="35FD15B8" w14:textId="77777777" w:rsidR="002709DA" w:rsidRPr="002709DA" w:rsidRDefault="002709DA" w:rsidP="002709DA">
      <w:pPr>
        <w:spacing w:before="120" w:after="120" w:line="240" w:lineRule="auto"/>
        <w:rPr>
          <w:rFonts w:ascii="Arial" w:hAnsi="Arial" w:cs="Arial"/>
          <w:shd w:val="clear" w:color="auto" w:fill="FFFFFF"/>
        </w:rPr>
      </w:pPr>
      <w:r w:rsidRPr="002709DA">
        <w:rPr>
          <w:rFonts w:ascii="Arial" w:hAnsi="Arial" w:cs="Arial"/>
          <w:shd w:val="clear" w:color="auto" w:fill="FFFFFF"/>
        </w:rPr>
        <w:t>[Moderatorin]</w:t>
      </w:r>
      <w:r w:rsidRPr="002709DA">
        <w:rPr>
          <w:rFonts w:ascii="Arial" w:hAnsi="Arial" w:cs="Arial"/>
          <w:shd w:val="clear" w:color="auto" w:fill="FFFFFF"/>
        </w:rPr>
        <w:br/>
        <w:t xml:space="preserve">Brzeziński veröffentlichte 1970 das Buch </w:t>
      </w:r>
      <w:r w:rsidRPr="002709DA">
        <w:rPr>
          <w:rFonts w:ascii="Arial" w:hAnsi="Arial" w:cs="Arial"/>
          <w:b/>
          <w:shd w:val="clear" w:color="auto" w:fill="FFFFFF"/>
        </w:rPr>
        <w:t xml:space="preserve">„Zwischen zwei Zeitaltern: Amerikas Rolle in der </w:t>
      </w:r>
      <w:proofErr w:type="spellStart"/>
      <w:r w:rsidRPr="002709DA">
        <w:rPr>
          <w:rFonts w:ascii="Arial" w:hAnsi="Arial" w:cs="Arial"/>
          <w:b/>
          <w:shd w:val="clear" w:color="auto" w:fill="FFFFFF"/>
        </w:rPr>
        <w:t>technetronischen</w:t>
      </w:r>
      <w:proofErr w:type="spellEnd"/>
      <w:r w:rsidRPr="002709DA">
        <w:rPr>
          <w:rFonts w:ascii="Arial" w:hAnsi="Arial" w:cs="Arial"/>
          <w:b/>
          <w:shd w:val="clear" w:color="auto" w:fill="FFFFFF"/>
        </w:rPr>
        <w:t xml:space="preserve"> Ära“</w:t>
      </w:r>
      <w:r w:rsidRPr="002709DA">
        <w:rPr>
          <w:rFonts w:ascii="Arial" w:hAnsi="Arial" w:cs="Arial"/>
          <w:shd w:val="clear" w:color="auto" w:fill="FFFFFF"/>
        </w:rPr>
        <w:t>. In diesem outet er sich als Vollblut-Technokrat. Dieses Buch offenbart die technokratischen Ziele zur Errichtung einer Weltherrschaft.</w:t>
      </w:r>
    </w:p>
    <w:p w14:paraId="5CC4CA65" w14:textId="77777777" w:rsidR="002709DA" w:rsidRPr="002709DA" w:rsidRDefault="002709DA" w:rsidP="002709DA">
      <w:pPr>
        <w:spacing w:before="120" w:after="120" w:line="240" w:lineRule="auto"/>
        <w:rPr>
          <w:rFonts w:ascii="Arial" w:hAnsi="Arial" w:cs="Arial"/>
          <w:shd w:val="clear" w:color="auto" w:fill="FFFFFF"/>
        </w:rPr>
      </w:pPr>
    </w:p>
    <w:p w14:paraId="04957889" w14:textId="77777777" w:rsidR="002709DA" w:rsidRPr="002709DA" w:rsidRDefault="002709DA" w:rsidP="002709DA">
      <w:pPr>
        <w:spacing w:before="120" w:after="120" w:line="240" w:lineRule="auto"/>
        <w:rPr>
          <w:rFonts w:ascii="Arial" w:hAnsi="Arial" w:cs="Arial"/>
          <w:shd w:val="clear" w:color="auto" w:fill="FFFFFF"/>
        </w:rPr>
      </w:pPr>
      <w:r w:rsidRPr="002709DA">
        <w:rPr>
          <w:rFonts w:ascii="Arial" w:hAnsi="Arial" w:cs="Arial"/>
          <w:b/>
          <w:u w:val="single"/>
          <w:shd w:val="clear" w:color="auto" w:fill="FFFFFF"/>
        </w:rPr>
        <w:t xml:space="preserve">[Die gefährlichen Ziele von </w:t>
      </w:r>
      <w:proofErr w:type="spellStart"/>
      <w:r w:rsidRPr="002709DA">
        <w:rPr>
          <w:rFonts w:ascii="Arial" w:hAnsi="Arial" w:cs="Arial"/>
          <w:b/>
          <w:u w:val="single"/>
          <w:shd w:val="clear" w:color="auto" w:fill="FFFFFF"/>
        </w:rPr>
        <w:t>Brzeziński</w:t>
      </w:r>
      <w:proofErr w:type="spellEnd"/>
      <w:r w:rsidRPr="002709DA">
        <w:rPr>
          <w:rFonts w:ascii="Arial" w:hAnsi="Arial" w:cs="Arial"/>
          <w:b/>
          <w:u w:val="single"/>
          <w:shd w:val="clear" w:color="auto" w:fill="FFFFFF"/>
        </w:rPr>
        <w:t xml:space="preserve"> &amp; Co.]</w:t>
      </w:r>
    </w:p>
    <w:p w14:paraId="5ECFB5B7" w14:textId="77777777" w:rsidR="002709DA" w:rsidRPr="002709DA" w:rsidRDefault="002709DA" w:rsidP="002709DA">
      <w:pPr>
        <w:spacing w:before="120" w:after="120" w:line="240" w:lineRule="auto"/>
        <w:rPr>
          <w:rFonts w:ascii="Arial" w:hAnsi="Arial" w:cs="Arial"/>
          <w:shd w:val="clear" w:color="auto" w:fill="FFFFFF"/>
        </w:rPr>
      </w:pPr>
      <w:r w:rsidRPr="002709DA">
        <w:rPr>
          <w:rFonts w:ascii="Arial" w:hAnsi="Arial" w:cs="Arial"/>
          <w:shd w:val="clear" w:color="auto" w:fill="FFFFFF"/>
        </w:rPr>
        <w:t xml:space="preserve">Welche gefährlichen Ziele verfolgten </w:t>
      </w:r>
      <w:proofErr w:type="spellStart"/>
      <w:r w:rsidRPr="002709DA">
        <w:rPr>
          <w:rFonts w:ascii="Arial" w:hAnsi="Arial" w:cs="Arial"/>
          <w:shd w:val="clear" w:color="auto" w:fill="FFFFFF"/>
        </w:rPr>
        <w:t>Brzeziński</w:t>
      </w:r>
      <w:proofErr w:type="spellEnd"/>
      <w:r w:rsidRPr="002709DA">
        <w:rPr>
          <w:rFonts w:ascii="Arial" w:hAnsi="Arial" w:cs="Arial"/>
          <w:shd w:val="clear" w:color="auto" w:fill="FFFFFF"/>
        </w:rPr>
        <w:t xml:space="preserve"> &amp; Co.?  In ihrem 1939 veröffentlichten Pamphlet „</w:t>
      </w:r>
      <w:proofErr w:type="spellStart"/>
      <w:r w:rsidRPr="002709DA">
        <w:rPr>
          <w:rFonts w:ascii="Arial" w:hAnsi="Arial" w:cs="Arial"/>
          <w:shd w:val="clear" w:color="auto" w:fill="FFFFFF"/>
        </w:rPr>
        <w:t>Technocracy</w:t>
      </w:r>
      <w:proofErr w:type="spellEnd"/>
      <w:r w:rsidRPr="002709DA">
        <w:rPr>
          <w:rFonts w:ascii="Arial" w:hAnsi="Arial" w:cs="Arial"/>
          <w:shd w:val="clear" w:color="auto" w:fill="FFFFFF"/>
        </w:rPr>
        <w:t xml:space="preserve"> in Plain Terms“ schrieben bereits die frühen Technokraten: </w:t>
      </w:r>
    </w:p>
    <w:p w14:paraId="381D0972" w14:textId="1E34C38F" w:rsidR="002709DA" w:rsidRPr="002709DA" w:rsidRDefault="002709DA" w:rsidP="002709DA">
      <w:pPr>
        <w:spacing w:before="120" w:after="120" w:line="240" w:lineRule="auto"/>
        <w:rPr>
          <w:rFonts w:ascii="Arial" w:hAnsi="Arial" w:cs="Arial"/>
          <w:shd w:val="clear" w:color="auto" w:fill="FFFFFF"/>
        </w:rPr>
      </w:pPr>
      <w:r w:rsidRPr="002709DA">
        <w:rPr>
          <w:rFonts w:ascii="Arial" w:hAnsi="Arial" w:cs="Arial"/>
          <w:shd w:val="clear" w:color="auto" w:fill="FFFFFF"/>
        </w:rPr>
        <w:t>[Sprecher 3-männlich]</w:t>
      </w:r>
      <w:r>
        <w:rPr>
          <w:rFonts w:ascii="Arial" w:hAnsi="Arial" w:cs="Arial"/>
          <w:shd w:val="clear" w:color="auto" w:fill="FFFFFF"/>
        </w:rPr>
        <w:br/>
      </w:r>
      <w:r w:rsidRPr="002709DA">
        <w:rPr>
          <w:rFonts w:ascii="Arial" w:hAnsi="Arial" w:cs="Arial"/>
          <w:b/>
          <w:i/>
          <w:shd w:val="clear" w:color="auto" w:fill="FFFFFF"/>
        </w:rPr>
        <w:t>„Technokratie steht für [...] eine neue Form der Kontrolle, die von einer kontinentalen Kontrollinstanz ausgeübt und geleitet wird, […]“</w:t>
      </w:r>
      <w:r w:rsidRPr="002709DA">
        <w:rPr>
          <w:rFonts w:ascii="Arial" w:hAnsi="Arial" w:cs="Arial"/>
          <w:shd w:val="clear" w:color="auto" w:fill="FFFFFF"/>
        </w:rPr>
        <w:t xml:space="preserve">  </w:t>
      </w:r>
    </w:p>
    <w:p w14:paraId="32F173CE" w14:textId="3339F7D4" w:rsidR="002709DA" w:rsidRPr="002709DA" w:rsidRDefault="002709DA" w:rsidP="002709DA">
      <w:pPr>
        <w:spacing w:before="120" w:after="120" w:line="240" w:lineRule="auto"/>
        <w:rPr>
          <w:rFonts w:ascii="Arial" w:hAnsi="Arial" w:cs="Arial"/>
          <w:shd w:val="clear" w:color="auto" w:fill="FFFFFF"/>
        </w:rPr>
      </w:pPr>
      <w:r w:rsidRPr="002709DA">
        <w:rPr>
          <w:rFonts w:ascii="Arial" w:hAnsi="Arial" w:cs="Arial"/>
          <w:shd w:val="clear" w:color="auto" w:fill="FFFFFF"/>
        </w:rPr>
        <w:t>[Moderatorin]</w:t>
      </w:r>
      <w:r>
        <w:rPr>
          <w:rFonts w:ascii="Arial" w:hAnsi="Arial" w:cs="Arial"/>
          <w:shd w:val="clear" w:color="auto" w:fill="FFFFFF"/>
        </w:rPr>
        <w:br/>
      </w:r>
      <w:r w:rsidRPr="002709DA">
        <w:rPr>
          <w:rFonts w:ascii="Arial" w:hAnsi="Arial" w:cs="Arial"/>
          <w:shd w:val="clear" w:color="auto" w:fill="FFFFFF"/>
        </w:rPr>
        <w:t xml:space="preserve">Welchen Anspruch erheben sie für die </w:t>
      </w:r>
      <w:proofErr w:type="gramStart"/>
      <w:r w:rsidRPr="002709DA">
        <w:rPr>
          <w:rFonts w:ascii="Arial" w:hAnsi="Arial" w:cs="Arial"/>
          <w:shd w:val="clear" w:color="auto" w:fill="FFFFFF"/>
        </w:rPr>
        <w:t>Technokratie?:</w:t>
      </w:r>
      <w:proofErr w:type="gramEnd"/>
    </w:p>
    <w:p w14:paraId="34110E1A" w14:textId="623FCB92" w:rsidR="002709DA" w:rsidRPr="002709DA" w:rsidRDefault="002709DA" w:rsidP="002709DA">
      <w:pPr>
        <w:spacing w:before="120" w:after="120" w:line="240" w:lineRule="auto"/>
        <w:rPr>
          <w:rFonts w:ascii="Arial" w:hAnsi="Arial" w:cs="Arial"/>
          <w:shd w:val="clear" w:color="auto" w:fill="FFFFFF"/>
        </w:rPr>
      </w:pPr>
      <w:r w:rsidRPr="002709DA">
        <w:rPr>
          <w:rFonts w:ascii="Arial" w:hAnsi="Arial" w:cs="Arial"/>
          <w:shd w:val="clear" w:color="auto" w:fill="FFFFFF"/>
        </w:rPr>
        <w:t>[Sprecher 3]</w:t>
      </w:r>
      <w:r>
        <w:rPr>
          <w:rFonts w:ascii="Arial" w:hAnsi="Arial" w:cs="Arial"/>
          <w:shd w:val="clear" w:color="auto" w:fill="FFFFFF"/>
        </w:rPr>
        <w:br/>
      </w:r>
      <w:r w:rsidRPr="002709DA">
        <w:rPr>
          <w:rFonts w:ascii="Arial" w:hAnsi="Arial" w:cs="Arial"/>
          <w:i/>
          <w:shd w:val="clear" w:color="auto" w:fill="FFFFFF"/>
        </w:rPr>
        <w:t xml:space="preserve">„Es handelt sich um </w:t>
      </w:r>
      <w:r w:rsidRPr="002709DA">
        <w:rPr>
          <w:rFonts w:ascii="Arial" w:hAnsi="Arial" w:cs="Arial"/>
          <w:b/>
          <w:i/>
          <w:shd w:val="clear" w:color="auto" w:fill="FFFFFF"/>
        </w:rPr>
        <w:t>eine neue Methode der Gesellschaftsführung</w:t>
      </w:r>
      <w:r w:rsidRPr="002709DA">
        <w:rPr>
          <w:rFonts w:ascii="Arial" w:hAnsi="Arial" w:cs="Arial"/>
          <w:i/>
          <w:shd w:val="clear" w:color="auto" w:fill="FFFFFF"/>
        </w:rPr>
        <w:t xml:space="preserve">, (…) Nur die Technokratie kann das leisten – </w:t>
      </w:r>
      <w:r w:rsidRPr="002709DA">
        <w:rPr>
          <w:rFonts w:ascii="Arial" w:hAnsi="Arial" w:cs="Arial"/>
          <w:b/>
          <w:i/>
          <w:shd w:val="clear" w:color="auto" w:fill="FFFFFF"/>
        </w:rPr>
        <w:t>die</w:t>
      </w:r>
      <w:r w:rsidRPr="002709DA">
        <w:rPr>
          <w:rFonts w:ascii="Arial" w:hAnsi="Arial" w:cs="Arial"/>
          <w:i/>
          <w:shd w:val="clear" w:color="auto" w:fill="FFFFFF"/>
        </w:rPr>
        <w:t> </w:t>
      </w:r>
      <w:r w:rsidRPr="002709DA">
        <w:rPr>
          <w:rFonts w:ascii="Arial" w:hAnsi="Arial" w:cs="Arial"/>
          <w:b/>
          <w:i/>
          <w:shd w:val="clear" w:color="auto" w:fill="FFFFFF"/>
        </w:rPr>
        <w:t>wissenschaftliche Kontrolle aller sozialen Funktionen</w:t>
      </w:r>
      <w:r w:rsidRPr="002709DA">
        <w:rPr>
          <w:rFonts w:ascii="Arial" w:hAnsi="Arial" w:cs="Arial"/>
          <w:i/>
          <w:shd w:val="clear" w:color="auto" w:fill="FFFFFF"/>
        </w:rPr>
        <w:t xml:space="preserve">.“ </w:t>
      </w:r>
    </w:p>
    <w:p w14:paraId="0D56BCA4" w14:textId="77777777" w:rsidR="002709DA" w:rsidRPr="002709DA" w:rsidRDefault="002709DA" w:rsidP="002709DA">
      <w:pPr>
        <w:spacing w:before="120" w:after="120" w:line="240" w:lineRule="auto"/>
        <w:rPr>
          <w:rFonts w:ascii="Arial" w:hAnsi="Arial" w:cs="Arial"/>
          <w:shd w:val="clear" w:color="auto" w:fill="FFFFFF"/>
        </w:rPr>
      </w:pPr>
      <w:r w:rsidRPr="002709DA">
        <w:rPr>
          <w:rFonts w:ascii="Arial" w:hAnsi="Arial" w:cs="Arial"/>
          <w:i/>
          <w:shd w:val="clear" w:color="auto" w:fill="FFFFFF"/>
        </w:rPr>
        <w:t xml:space="preserve">„Technokratie ist die </w:t>
      </w:r>
      <w:r w:rsidRPr="002709DA">
        <w:rPr>
          <w:rFonts w:ascii="Arial" w:hAnsi="Arial" w:cs="Arial"/>
          <w:b/>
          <w:i/>
          <w:shd w:val="clear" w:color="auto" w:fill="FFFFFF"/>
        </w:rPr>
        <w:t>Wissenschaft des Social Engineering</w:t>
      </w:r>
      <w:r w:rsidRPr="002709DA">
        <w:rPr>
          <w:rFonts w:ascii="Arial" w:hAnsi="Arial" w:cs="Arial"/>
          <w:i/>
          <w:shd w:val="clear" w:color="auto" w:fill="FFFFFF"/>
        </w:rPr>
        <w:t xml:space="preserve"> …“ </w:t>
      </w:r>
    </w:p>
    <w:p w14:paraId="280957C0" w14:textId="5403B461" w:rsidR="002709DA" w:rsidRPr="002709DA" w:rsidRDefault="002709DA" w:rsidP="002709DA">
      <w:pPr>
        <w:spacing w:before="120" w:after="120" w:line="240" w:lineRule="auto"/>
        <w:rPr>
          <w:rFonts w:ascii="Arial" w:hAnsi="Arial" w:cs="Arial"/>
          <w:shd w:val="clear" w:color="auto" w:fill="FFFFFF"/>
        </w:rPr>
      </w:pPr>
      <w:r w:rsidRPr="002709DA">
        <w:rPr>
          <w:rFonts w:ascii="Arial" w:hAnsi="Arial" w:cs="Arial"/>
          <w:shd w:val="clear" w:color="auto" w:fill="FFFFFF"/>
        </w:rPr>
        <w:t>[Moderatorin]</w:t>
      </w:r>
      <w:r>
        <w:rPr>
          <w:rFonts w:ascii="Arial" w:hAnsi="Arial" w:cs="Arial"/>
          <w:shd w:val="clear" w:color="auto" w:fill="FFFFFF"/>
        </w:rPr>
        <w:br/>
      </w:r>
      <w:r w:rsidRPr="002709DA">
        <w:rPr>
          <w:rFonts w:ascii="Arial" w:hAnsi="Arial" w:cs="Arial"/>
          <w:shd w:val="clear" w:color="auto" w:fill="FFFFFF"/>
        </w:rPr>
        <w:t xml:space="preserve">Als Social Engineering bezeichnet man Manipulationsmethoden mit dem Ziel, bei Personen bestimmte Verhaltensweisen hervorzurufen. Das Endprodukt sei laut </w:t>
      </w:r>
      <w:proofErr w:type="spellStart"/>
      <w:r w:rsidRPr="002709DA">
        <w:rPr>
          <w:rFonts w:ascii="Arial" w:hAnsi="Arial" w:cs="Arial"/>
          <w:shd w:val="clear" w:color="auto" w:fill="FFFFFF"/>
        </w:rPr>
        <w:t>Technocracy</w:t>
      </w:r>
      <w:proofErr w:type="spellEnd"/>
      <w:r w:rsidRPr="002709DA">
        <w:rPr>
          <w:rFonts w:ascii="Arial" w:hAnsi="Arial" w:cs="Arial"/>
          <w:shd w:val="clear" w:color="auto" w:fill="FFFFFF"/>
        </w:rPr>
        <w:t xml:space="preserve"> Inc. „</w:t>
      </w:r>
      <w:r w:rsidRPr="002709DA">
        <w:rPr>
          <w:rFonts w:ascii="Arial" w:hAnsi="Arial" w:cs="Arial"/>
          <w:b/>
          <w:i/>
          <w:shd w:val="clear" w:color="auto" w:fill="FFFFFF"/>
        </w:rPr>
        <w:t>ein kontinentales System der menschlichen Konditionierung.“</w:t>
      </w:r>
      <w:r w:rsidRPr="002709DA">
        <w:rPr>
          <w:rFonts w:ascii="Arial" w:hAnsi="Arial" w:cs="Arial"/>
          <w:i/>
          <w:shd w:val="clear" w:color="auto" w:fill="FFFFFF"/>
        </w:rPr>
        <w:t xml:space="preserve"> </w:t>
      </w:r>
      <w:r w:rsidRPr="002709DA">
        <w:rPr>
          <w:rFonts w:ascii="Arial" w:hAnsi="Arial" w:cs="Arial"/>
          <w:shd w:val="clear" w:color="auto" w:fill="FFFFFF"/>
        </w:rPr>
        <w:t>Das meint das</w:t>
      </w:r>
      <w:r w:rsidRPr="002709DA">
        <w:rPr>
          <w:rFonts w:ascii="Arial" w:hAnsi="Arial" w:cs="Arial"/>
          <w:i/>
          <w:shd w:val="clear" w:color="auto" w:fill="FFFFFF"/>
        </w:rPr>
        <w:t xml:space="preserve"> </w:t>
      </w:r>
      <w:r w:rsidRPr="002709DA">
        <w:rPr>
          <w:rFonts w:ascii="Arial" w:hAnsi="Arial" w:cs="Arial"/>
          <w:shd w:val="clear" w:color="auto" w:fill="FFFFFF"/>
        </w:rPr>
        <w:t>Erlernen von Reiz-Reaktions-Mustern.</w:t>
      </w:r>
    </w:p>
    <w:p w14:paraId="09783426" w14:textId="2D2BCA00" w:rsidR="002709DA" w:rsidRPr="002709DA" w:rsidRDefault="002709DA" w:rsidP="002709DA">
      <w:pPr>
        <w:spacing w:before="120" w:after="120" w:line="240" w:lineRule="auto"/>
        <w:rPr>
          <w:rFonts w:ascii="Arial" w:hAnsi="Arial" w:cs="Arial"/>
          <w:shd w:val="clear" w:color="auto" w:fill="FFFFFF"/>
        </w:rPr>
      </w:pPr>
      <w:r w:rsidRPr="002709DA">
        <w:rPr>
          <w:rFonts w:ascii="Arial" w:hAnsi="Arial" w:cs="Arial"/>
          <w:shd w:val="clear" w:color="auto" w:fill="FFFFFF"/>
        </w:rPr>
        <w:t>Es war demnach angedacht, den</w:t>
      </w:r>
      <w:r w:rsidRPr="002709DA">
        <w:rPr>
          <w:rFonts w:ascii="Arial" w:hAnsi="Arial" w:cs="Arial"/>
          <w:color w:val="FF0000"/>
          <w:shd w:val="clear" w:color="auto" w:fill="FFFFFF"/>
        </w:rPr>
        <w:t xml:space="preserve"> </w:t>
      </w:r>
      <w:r w:rsidRPr="002709DA">
        <w:rPr>
          <w:rFonts w:ascii="Arial" w:hAnsi="Arial" w:cs="Arial"/>
          <w:shd w:val="clear" w:color="auto" w:fill="FFFFFF"/>
        </w:rPr>
        <w:t xml:space="preserve">technokratischen Bürger absichtlich durch ein System der Belohnung und Bestrafung „abzurichten“. Ansätze in China für ein Sozialkreditsystem gehen in dieselbe Richtung: politisch erwünschtes, also angepasstes Verhalten wird belohnt und unangepasstes Verhalten bestraft.  </w:t>
      </w:r>
    </w:p>
    <w:p w14:paraId="63754FA6" w14:textId="77777777" w:rsidR="002709DA" w:rsidRPr="002709DA" w:rsidRDefault="002709DA" w:rsidP="002709DA">
      <w:pPr>
        <w:spacing w:before="120" w:after="120" w:line="240" w:lineRule="auto"/>
        <w:rPr>
          <w:rFonts w:ascii="Arial" w:hAnsi="Arial" w:cs="Arial"/>
          <w:shd w:val="clear" w:color="auto" w:fill="FFFFFF"/>
        </w:rPr>
      </w:pPr>
      <w:r w:rsidRPr="002709DA">
        <w:rPr>
          <w:rFonts w:ascii="Arial" w:hAnsi="Arial" w:cs="Arial"/>
          <w:shd w:val="clear" w:color="auto" w:fill="FFFFFF"/>
        </w:rPr>
        <w:lastRenderedPageBreak/>
        <w:t xml:space="preserve">Zbigniew Brzeziński schreibt etwas später in seinem Buch aus dem Jahr 1970 „Zwischen zwei Zeitaltern“: </w:t>
      </w:r>
    </w:p>
    <w:p w14:paraId="267D75D6" w14:textId="77777777" w:rsidR="002709DA" w:rsidRPr="002709DA" w:rsidRDefault="002709DA" w:rsidP="002709DA">
      <w:pPr>
        <w:spacing w:before="120" w:after="120" w:line="240" w:lineRule="auto"/>
        <w:rPr>
          <w:rFonts w:ascii="Arial" w:hAnsi="Arial" w:cs="Arial"/>
          <w:shd w:val="clear" w:color="auto" w:fill="FFFFFF"/>
        </w:rPr>
      </w:pPr>
    </w:p>
    <w:p w14:paraId="43F89CD8" w14:textId="71ABF6E5" w:rsidR="002709DA" w:rsidRPr="002709DA" w:rsidRDefault="002709DA" w:rsidP="002709DA">
      <w:pPr>
        <w:spacing w:before="120" w:after="120" w:line="240" w:lineRule="auto"/>
        <w:rPr>
          <w:rFonts w:ascii="Arial" w:hAnsi="Arial" w:cs="Arial"/>
          <w:shd w:val="clear" w:color="auto" w:fill="FFFFFF"/>
        </w:rPr>
      </w:pPr>
      <w:r w:rsidRPr="002709DA">
        <w:rPr>
          <w:rFonts w:ascii="Arial" w:hAnsi="Arial" w:cs="Arial"/>
          <w:shd w:val="clear" w:color="auto" w:fill="FFFFFF"/>
        </w:rPr>
        <w:t>[Sprecher 3]</w:t>
      </w:r>
      <w:r>
        <w:rPr>
          <w:rFonts w:ascii="Arial" w:hAnsi="Arial" w:cs="Arial"/>
          <w:shd w:val="clear" w:color="auto" w:fill="FFFFFF"/>
        </w:rPr>
        <w:br/>
      </w:r>
      <w:r w:rsidRPr="002709DA">
        <w:rPr>
          <w:rFonts w:ascii="Arial" w:hAnsi="Arial" w:cs="Arial"/>
          <w:i/>
          <w:shd w:val="clear" w:color="auto" w:fill="FFFFFF"/>
        </w:rPr>
        <w:t xml:space="preserve">„Das </w:t>
      </w:r>
      <w:proofErr w:type="spellStart"/>
      <w:r w:rsidRPr="002709DA">
        <w:rPr>
          <w:rFonts w:ascii="Arial" w:hAnsi="Arial" w:cs="Arial"/>
          <w:i/>
          <w:shd w:val="clear" w:color="auto" w:fill="FFFFFF"/>
        </w:rPr>
        <w:t>technetronische</w:t>
      </w:r>
      <w:proofErr w:type="spellEnd"/>
      <w:r w:rsidRPr="002709DA">
        <w:rPr>
          <w:rFonts w:ascii="Arial" w:hAnsi="Arial" w:cs="Arial"/>
          <w:i/>
          <w:shd w:val="clear" w:color="auto" w:fill="FFFFFF"/>
        </w:rPr>
        <w:t xml:space="preserve"> Zeitalter ist geprägt vom allmählichen Entstehen einer stärker kontrollierten Gesellschaft.</w:t>
      </w:r>
      <w:r w:rsidRPr="002709DA">
        <w:rPr>
          <w:rFonts w:ascii="Arial" w:hAnsi="Arial" w:cs="Arial"/>
          <w:b/>
          <w:i/>
          <w:shd w:val="clear" w:color="auto" w:fill="FFFFFF"/>
        </w:rPr>
        <w:t xml:space="preserve"> Eine solche Gesellschaft würde von einer Elite beherrscht werden, die nicht an traditionelle Werte gebunden ist.“</w:t>
      </w:r>
    </w:p>
    <w:p w14:paraId="3982E799" w14:textId="1385E46B" w:rsidR="002709DA" w:rsidRPr="002709DA" w:rsidRDefault="002709DA" w:rsidP="002709DA">
      <w:pPr>
        <w:spacing w:before="120" w:after="120" w:line="240" w:lineRule="auto"/>
        <w:rPr>
          <w:rFonts w:ascii="Arial" w:hAnsi="Arial" w:cs="Arial"/>
          <w:shd w:val="clear" w:color="auto" w:fill="FFFFFF"/>
        </w:rPr>
      </w:pPr>
      <w:r w:rsidRPr="002709DA">
        <w:rPr>
          <w:rFonts w:ascii="Arial" w:hAnsi="Arial" w:cs="Arial"/>
          <w:shd w:val="clear" w:color="auto" w:fill="FFFFFF"/>
        </w:rPr>
        <w:t>[Moderatorin]</w:t>
      </w:r>
      <w:r>
        <w:rPr>
          <w:rFonts w:ascii="Arial" w:hAnsi="Arial" w:cs="Arial"/>
          <w:shd w:val="clear" w:color="auto" w:fill="FFFFFF"/>
        </w:rPr>
        <w:br/>
      </w:r>
      <w:r w:rsidRPr="002709DA">
        <w:rPr>
          <w:rFonts w:ascii="Arial" w:hAnsi="Arial" w:cs="Arial"/>
          <w:shd w:val="clear" w:color="auto" w:fill="FFFFFF"/>
        </w:rPr>
        <w:t>Wie beherrscht die Elite die Bürger? Brzeziński erklärt:</w:t>
      </w:r>
      <w:r w:rsidRPr="002709DA">
        <w:rPr>
          <w:rFonts w:ascii="Arial" w:hAnsi="Arial" w:cs="Arial"/>
          <w:i/>
          <w:shd w:val="clear" w:color="auto" w:fill="FFFFFF"/>
        </w:rPr>
        <w:t xml:space="preserve"> </w:t>
      </w:r>
      <w:r>
        <w:rPr>
          <w:rFonts w:ascii="Arial" w:hAnsi="Arial" w:cs="Arial"/>
          <w:i/>
          <w:shd w:val="clear" w:color="auto" w:fill="FFFFFF"/>
        </w:rPr>
        <w:br/>
      </w:r>
      <w:r w:rsidRPr="002709DA">
        <w:rPr>
          <w:rFonts w:ascii="Arial" w:hAnsi="Arial" w:cs="Arial"/>
          <w:shd w:val="clear" w:color="auto" w:fill="FFFFFF"/>
        </w:rPr>
        <w:t>[Sprecher 3]</w:t>
      </w:r>
    </w:p>
    <w:p w14:paraId="6960A8C7" w14:textId="3E54BBF0" w:rsidR="002709DA" w:rsidRPr="000A1C74" w:rsidRDefault="002709DA" w:rsidP="002709DA">
      <w:pPr>
        <w:spacing w:before="120" w:after="120" w:line="240" w:lineRule="auto"/>
        <w:rPr>
          <w:rFonts w:ascii="Arial" w:hAnsi="Arial" w:cs="Arial"/>
          <w:shd w:val="clear" w:color="auto" w:fill="FFFFFF"/>
        </w:rPr>
      </w:pPr>
      <w:r w:rsidRPr="002709DA">
        <w:rPr>
          <w:rFonts w:ascii="Arial" w:hAnsi="Arial" w:cs="Arial"/>
          <w:i/>
          <w:shd w:val="clear" w:color="auto" w:fill="FFFFFF"/>
        </w:rPr>
        <w:t>„Unbehelligt von den Zwängen traditioneller liberaler Werte würde diese Elite nicht zögern, ihre politischen Ziele zu erreichen, indem sie</w:t>
      </w:r>
      <w:r w:rsidRPr="002709DA">
        <w:rPr>
          <w:rFonts w:ascii="Arial" w:hAnsi="Arial" w:cs="Arial"/>
          <w:b/>
          <w:i/>
          <w:shd w:val="clear" w:color="auto" w:fill="FFFFFF"/>
        </w:rPr>
        <w:t xml:space="preserve"> die neuesten modernen Techniken einsetzt, um das Verhalten der Öffentlichkeit zu beeinflussen und die Gesellschaft unter enger Überwachung und Kontrolle zu halten.“</w:t>
      </w:r>
    </w:p>
    <w:p w14:paraId="44A698BE" w14:textId="3DD304D0" w:rsidR="002709DA" w:rsidRPr="002709DA" w:rsidRDefault="002709DA" w:rsidP="002709DA">
      <w:pPr>
        <w:spacing w:before="120" w:after="120" w:line="240" w:lineRule="auto"/>
        <w:rPr>
          <w:rFonts w:ascii="Arial" w:hAnsi="Arial" w:cs="Arial"/>
          <w:shd w:val="clear" w:color="auto" w:fill="FFFFFF"/>
        </w:rPr>
      </w:pPr>
      <w:r w:rsidRPr="002709DA">
        <w:rPr>
          <w:rFonts w:ascii="Arial" w:hAnsi="Arial" w:cs="Arial"/>
          <w:shd w:val="clear" w:color="auto" w:fill="FFFFFF"/>
        </w:rPr>
        <w:t>[Moderatorin]</w:t>
      </w:r>
      <w:r w:rsidR="000A1C74">
        <w:rPr>
          <w:rFonts w:ascii="Arial" w:hAnsi="Arial" w:cs="Arial"/>
          <w:shd w:val="clear" w:color="auto" w:fill="FFFFFF"/>
        </w:rPr>
        <w:br/>
      </w:r>
      <w:r w:rsidRPr="002709DA">
        <w:rPr>
          <w:rFonts w:ascii="Arial" w:hAnsi="Arial" w:cs="Arial"/>
          <w:shd w:val="clear" w:color="auto" w:fill="FFFFFF"/>
        </w:rPr>
        <w:t>In seinem Artikel „</w:t>
      </w:r>
      <w:proofErr w:type="spellStart"/>
      <w:r w:rsidRPr="002709DA">
        <w:rPr>
          <w:rFonts w:ascii="Arial" w:hAnsi="Arial" w:cs="Arial"/>
          <w:shd w:val="clear" w:color="auto" w:fill="FFFFFF"/>
        </w:rPr>
        <w:t>America</w:t>
      </w:r>
      <w:proofErr w:type="spellEnd"/>
      <w:r w:rsidRPr="002709DA">
        <w:rPr>
          <w:rFonts w:ascii="Arial" w:hAnsi="Arial" w:cs="Arial"/>
          <w:shd w:val="clear" w:color="auto" w:fill="FFFFFF"/>
        </w:rPr>
        <w:t xml:space="preserve"> in </w:t>
      </w:r>
      <w:proofErr w:type="spellStart"/>
      <w:r w:rsidRPr="002709DA">
        <w:rPr>
          <w:rFonts w:ascii="Arial" w:hAnsi="Arial" w:cs="Arial"/>
          <w:shd w:val="clear" w:color="auto" w:fill="FFFFFF"/>
        </w:rPr>
        <w:t>the</w:t>
      </w:r>
      <w:proofErr w:type="spellEnd"/>
      <w:r w:rsidRPr="002709DA">
        <w:rPr>
          <w:rFonts w:ascii="Arial" w:hAnsi="Arial" w:cs="Arial"/>
          <w:shd w:val="clear" w:color="auto" w:fill="FFFFFF"/>
        </w:rPr>
        <w:t xml:space="preserve"> </w:t>
      </w:r>
      <w:proofErr w:type="spellStart"/>
      <w:r w:rsidRPr="002709DA">
        <w:rPr>
          <w:rFonts w:ascii="Arial" w:hAnsi="Arial" w:cs="Arial"/>
          <w:shd w:val="clear" w:color="auto" w:fill="FFFFFF"/>
        </w:rPr>
        <w:t>Technetronic</w:t>
      </w:r>
      <w:proofErr w:type="spellEnd"/>
      <w:r w:rsidRPr="002709DA">
        <w:rPr>
          <w:rFonts w:ascii="Arial" w:hAnsi="Arial" w:cs="Arial"/>
          <w:shd w:val="clear" w:color="auto" w:fill="FFFFFF"/>
        </w:rPr>
        <w:t xml:space="preserve"> Age“ von 1968 schrieb Brzeziński: </w:t>
      </w:r>
    </w:p>
    <w:p w14:paraId="1AE65DF0" w14:textId="7962FD97" w:rsidR="002709DA" w:rsidRPr="000A1C74" w:rsidRDefault="002709DA" w:rsidP="002709DA">
      <w:pPr>
        <w:spacing w:before="120" w:after="120" w:line="240" w:lineRule="auto"/>
        <w:rPr>
          <w:rFonts w:ascii="Arial" w:hAnsi="Arial" w:cs="Arial"/>
          <w:shd w:val="clear" w:color="auto" w:fill="FFFFFF"/>
        </w:rPr>
      </w:pPr>
      <w:r w:rsidRPr="002709DA">
        <w:rPr>
          <w:rFonts w:ascii="Arial" w:hAnsi="Arial" w:cs="Arial"/>
          <w:shd w:val="clear" w:color="auto" w:fill="FFFFFF"/>
        </w:rPr>
        <w:t>[Sprecher 3]</w:t>
      </w:r>
      <w:r w:rsidR="000A1C74">
        <w:rPr>
          <w:rFonts w:ascii="Arial" w:hAnsi="Arial" w:cs="Arial"/>
          <w:shd w:val="clear" w:color="auto" w:fill="FFFFFF"/>
        </w:rPr>
        <w:br/>
      </w:r>
      <w:r w:rsidRPr="002709DA">
        <w:rPr>
          <w:rFonts w:ascii="Arial" w:hAnsi="Arial" w:cs="Arial"/>
          <w:i/>
          <w:shd w:val="clear" w:color="auto" w:fill="FFFFFF"/>
        </w:rPr>
        <w:t>„Wie ich bereits angemerkt habe</w:t>
      </w:r>
      <w:r w:rsidRPr="002709DA">
        <w:rPr>
          <w:rFonts w:ascii="Arial" w:hAnsi="Arial" w:cs="Arial"/>
          <w:shd w:val="clear" w:color="auto" w:fill="FFFFFF"/>
        </w:rPr>
        <w:t xml:space="preserve">, </w:t>
      </w:r>
      <w:r w:rsidRPr="002709DA">
        <w:rPr>
          <w:rFonts w:ascii="Arial" w:hAnsi="Arial" w:cs="Arial"/>
          <w:i/>
          <w:shd w:val="clear" w:color="auto" w:fill="FFFFFF"/>
        </w:rPr>
        <w:t xml:space="preserve">wird es bald möglich sein, fast </w:t>
      </w:r>
      <w:r w:rsidRPr="002709DA">
        <w:rPr>
          <w:rFonts w:ascii="Arial" w:hAnsi="Arial" w:cs="Arial"/>
          <w:b/>
          <w:i/>
          <w:shd w:val="clear" w:color="auto" w:fill="FFFFFF"/>
        </w:rPr>
        <w:t>lückenlose Überwachung über jeden Bürger auszuüben</w:t>
      </w:r>
      <w:r w:rsidRPr="002709DA">
        <w:rPr>
          <w:rFonts w:ascii="Arial" w:hAnsi="Arial" w:cs="Arial"/>
          <w:i/>
          <w:shd w:val="clear" w:color="auto" w:fill="FFFFFF"/>
        </w:rPr>
        <w:t xml:space="preserve"> und </w:t>
      </w:r>
      <w:r w:rsidRPr="002709DA">
        <w:rPr>
          <w:rFonts w:ascii="Arial" w:hAnsi="Arial" w:cs="Arial"/>
          <w:b/>
          <w:i/>
          <w:shd w:val="clear" w:color="auto" w:fill="FFFFFF"/>
        </w:rPr>
        <w:t>aktuelle, vollständige Akten zu führen</w:t>
      </w:r>
      <w:r w:rsidRPr="002709DA">
        <w:rPr>
          <w:rFonts w:ascii="Arial" w:hAnsi="Arial" w:cs="Arial"/>
          <w:i/>
          <w:shd w:val="clear" w:color="auto" w:fill="FFFFFF"/>
        </w:rPr>
        <w:t xml:space="preserve">, die neben den eher üblichen Daten sogar höchstpersönliche Informationen über die Gesundheit oder das persönliche Verhalten des Bürgers enthalten. Diese Akten werden den Behörden zum sofortigen Abruf zur Verfügung stehen.“ </w:t>
      </w:r>
    </w:p>
    <w:p w14:paraId="12AE7F35" w14:textId="77777777" w:rsidR="002709DA" w:rsidRPr="002709DA" w:rsidRDefault="002709DA" w:rsidP="002709DA">
      <w:pPr>
        <w:spacing w:before="120" w:after="120" w:line="240" w:lineRule="auto"/>
        <w:rPr>
          <w:rFonts w:ascii="Arial" w:hAnsi="Arial" w:cs="Arial"/>
          <w:shd w:val="clear" w:color="auto" w:fill="FFFFFF"/>
        </w:rPr>
      </w:pPr>
      <w:r w:rsidRPr="002709DA">
        <w:rPr>
          <w:rFonts w:ascii="Arial" w:hAnsi="Arial" w:cs="Arial"/>
          <w:shd w:val="clear" w:color="auto" w:fill="FFFFFF"/>
        </w:rPr>
        <w:t>[Moderatorin]</w:t>
      </w:r>
      <w:r w:rsidRPr="002709DA">
        <w:rPr>
          <w:rFonts w:ascii="Arial" w:hAnsi="Arial" w:cs="Arial"/>
          <w:shd w:val="clear" w:color="auto" w:fill="FFFFFF"/>
        </w:rPr>
        <w:br/>
        <w:t>Weiter schrieb Brzeziński in dem Artikel:</w:t>
      </w:r>
    </w:p>
    <w:p w14:paraId="46F88D25" w14:textId="67963120" w:rsidR="002709DA" w:rsidRPr="002709DA" w:rsidRDefault="002709DA" w:rsidP="002709DA">
      <w:pPr>
        <w:spacing w:before="120" w:after="120" w:line="240" w:lineRule="auto"/>
        <w:rPr>
          <w:rFonts w:ascii="Arial" w:hAnsi="Arial" w:cs="Arial"/>
          <w:shd w:val="clear" w:color="auto" w:fill="FFFFFF"/>
        </w:rPr>
      </w:pPr>
      <w:r w:rsidRPr="002709DA">
        <w:rPr>
          <w:rFonts w:ascii="Arial" w:hAnsi="Arial" w:cs="Arial"/>
          <w:shd w:val="clear" w:color="auto" w:fill="FFFFFF"/>
        </w:rPr>
        <w:t>[Sprecher 3]</w:t>
      </w:r>
      <w:r w:rsidR="000A1C74">
        <w:rPr>
          <w:rFonts w:ascii="Arial" w:hAnsi="Arial" w:cs="Arial"/>
          <w:shd w:val="clear" w:color="auto" w:fill="FFFFFF"/>
        </w:rPr>
        <w:br/>
      </w:r>
      <w:r w:rsidRPr="002709DA">
        <w:rPr>
          <w:rFonts w:ascii="Arial" w:hAnsi="Arial" w:cs="Arial"/>
          <w:i/>
          <w:shd w:val="clear" w:color="auto" w:fill="FFFFFF"/>
        </w:rPr>
        <w:t xml:space="preserve"> </w:t>
      </w:r>
      <w:r w:rsidRPr="002709DA">
        <w:rPr>
          <w:rFonts w:ascii="Arial" w:hAnsi="Arial" w:cs="Arial"/>
          <w:b/>
          <w:i/>
          <w:shd w:val="clear" w:color="auto" w:fill="FFFFFF"/>
        </w:rPr>
        <w:t xml:space="preserve">„Die Macht wird in die Hände derer übergehen, die die Informationen kontrollieren und sie am schnellsten in Beziehung setzen können.“ </w:t>
      </w:r>
    </w:p>
    <w:p w14:paraId="56A40BA2" w14:textId="57B71307" w:rsidR="002709DA" w:rsidRPr="002709DA" w:rsidRDefault="002709DA" w:rsidP="002709DA">
      <w:pPr>
        <w:spacing w:before="120" w:after="120" w:line="240" w:lineRule="auto"/>
        <w:rPr>
          <w:rFonts w:ascii="Arial" w:hAnsi="Arial" w:cs="Arial"/>
          <w:shd w:val="clear" w:color="auto" w:fill="FFFFFF"/>
        </w:rPr>
      </w:pPr>
      <w:r w:rsidRPr="002709DA">
        <w:rPr>
          <w:rFonts w:ascii="Arial" w:hAnsi="Arial" w:cs="Arial"/>
          <w:shd w:val="clear" w:color="auto" w:fill="FFFFFF"/>
        </w:rPr>
        <w:t>[Moderatorin]</w:t>
      </w:r>
      <w:r w:rsidR="000A1C74">
        <w:rPr>
          <w:rFonts w:ascii="Arial" w:hAnsi="Arial" w:cs="Arial"/>
          <w:shd w:val="clear" w:color="auto" w:fill="FFFFFF"/>
        </w:rPr>
        <w:br/>
      </w:r>
      <w:r w:rsidRPr="002709DA">
        <w:rPr>
          <w:rFonts w:ascii="Arial" w:hAnsi="Arial" w:cs="Arial"/>
          <w:color w:val="111111"/>
          <w:shd w:val="clear" w:color="auto" w:fill="FFFFFF"/>
        </w:rPr>
        <w:t xml:space="preserve">Bis hierher kann man sagen: Die Technokraten sowie </w:t>
      </w:r>
      <w:proofErr w:type="spellStart"/>
      <w:r w:rsidRPr="002709DA">
        <w:rPr>
          <w:rFonts w:ascii="Arial" w:hAnsi="Arial" w:cs="Arial"/>
          <w:color w:val="111111"/>
          <w:shd w:val="clear" w:color="auto" w:fill="FFFFFF"/>
        </w:rPr>
        <w:t>Brzeziński</w:t>
      </w:r>
      <w:proofErr w:type="spellEnd"/>
      <w:r w:rsidRPr="002709DA">
        <w:rPr>
          <w:rFonts w:ascii="Arial" w:hAnsi="Arial" w:cs="Arial"/>
          <w:color w:val="111111"/>
          <w:shd w:val="clear" w:color="auto" w:fill="FFFFFF"/>
        </w:rPr>
        <w:t xml:space="preserve"> und „seine Freunde“ strebten ganz offen danach, eine Gesellschaft aufzubauen, in der die Bürger permanent </w:t>
      </w:r>
      <w:r w:rsidRPr="002709DA">
        <w:rPr>
          <w:rFonts w:ascii="Arial" w:hAnsi="Arial" w:cs="Arial"/>
          <w:shd w:val="clear" w:color="auto" w:fill="FFFFFF"/>
        </w:rPr>
        <w:t xml:space="preserve">bewusst manipuliert, kontrolliert und gesteuert werden. Und das alles unter Anwendung neuester psychologischer Erkenntnisse und modernster Technologie. </w:t>
      </w:r>
    </w:p>
    <w:p w14:paraId="6E5F2682" w14:textId="77777777" w:rsidR="002709DA" w:rsidRPr="002709DA" w:rsidRDefault="002709DA" w:rsidP="002709DA">
      <w:pPr>
        <w:spacing w:before="120" w:after="120" w:line="240" w:lineRule="auto"/>
        <w:rPr>
          <w:rFonts w:ascii="Arial" w:hAnsi="Arial" w:cs="Arial"/>
          <w:shd w:val="clear" w:color="auto" w:fill="FFFFFF"/>
        </w:rPr>
      </w:pPr>
      <w:r w:rsidRPr="002709DA">
        <w:rPr>
          <w:rFonts w:ascii="Arial" w:hAnsi="Arial" w:cs="Arial"/>
          <w:shd w:val="clear" w:color="auto" w:fill="FFFFFF"/>
        </w:rPr>
        <w:t>Wie kommt es, dass die Umsetzung solcher Pläne heute schon so weit fortgeschritten ist und bereits öffentlich über die Einführung von 15-Minuten-Städten debattiert wird?!</w:t>
      </w:r>
    </w:p>
    <w:p w14:paraId="0600BFFA" w14:textId="77777777" w:rsidR="002709DA" w:rsidRPr="002709DA" w:rsidRDefault="002709DA" w:rsidP="002709DA">
      <w:pPr>
        <w:spacing w:before="120" w:after="120" w:line="240" w:lineRule="auto"/>
        <w:rPr>
          <w:rFonts w:ascii="Arial" w:hAnsi="Arial" w:cs="Arial"/>
          <w:b/>
          <w:u w:val="single"/>
          <w:shd w:val="clear" w:color="auto" w:fill="FFFFFF"/>
        </w:rPr>
      </w:pPr>
    </w:p>
    <w:p w14:paraId="65D18461" w14:textId="77777777" w:rsidR="002709DA" w:rsidRPr="002709DA" w:rsidRDefault="002709DA" w:rsidP="002709DA">
      <w:pPr>
        <w:spacing w:before="120" w:after="120" w:line="240" w:lineRule="auto"/>
        <w:rPr>
          <w:rFonts w:ascii="Arial" w:hAnsi="Arial" w:cs="Arial"/>
          <w:shd w:val="clear" w:color="auto" w:fill="FFFFFF"/>
        </w:rPr>
      </w:pPr>
      <w:r w:rsidRPr="002709DA">
        <w:rPr>
          <w:rFonts w:ascii="Arial" w:hAnsi="Arial" w:cs="Arial"/>
          <w:b/>
          <w:u w:val="single"/>
          <w:shd w:val="clear" w:color="auto" w:fill="FFFFFF"/>
        </w:rPr>
        <w:t xml:space="preserve">[Verbindung von </w:t>
      </w:r>
      <w:proofErr w:type="spellStart"/>
      <w:r w:rsidRPr="002709DA">
        <w:rPr>
          <w:rFonts w:ascii="Arial" w:hAnsi="Arial" w:cs="Arial"/>
          <w:b/>
          <w:u w:val="single"/>
          <w:shd w:val="clear" w:color="auto" w:fill="FFFFFF"/>
        </w:rPr>
        <w:t>Brzeziński</w:t>
      </w:r>
      <w:proofErr w:type="spellEnd"/>
      <w:r w:rsidRPr="002709DA">
        <w:rPr>
          <w:rFonts w:ascii="Arial" w:hAnsi="Arial" w:cs="Arial"/>
          <w:b/>
          <w:u w:val="single"/>
          <w:shd w:val="clear" w:color="auto" w:fill="FFFFFF"/>
        </w:rPr>
        <w:t>, Rockefeller und Rothschild zur Hochgrad-Freimaurerei]</w:t>
      </w:r>
    </w:p>
    <w:p w14:paraId="21A6608F" w14:textId="77777777" w:rsidR="002709DA" w:rsidRPr="002709DA" w:rsidRDefault="002709DA" w:rsidP="002709DA">
      <w:pPr>
        <w:spacing w:before="120" w:after="120" w:line="240" w:lineRule="auto"/>
        <w:rPr>
          <w:rFonts w:ascii="Arial" w:hAnsi="Arial" w:cs="Arial"/>
          <w:shd w:val="clear" w:color="auto" w:fill="FFFFFF"/>
        </w:rPr>
      </w:pPr>
      <w:r w:rsidRPr="002709DA">
        <w:rPr>
          <w:rFonts w:ascii="Arial" w:hAnsi="Arial" w:cs="Arial"/>
          <w:shd w:val="clear" w:color="auto" w:fill="FFFFFF"/>
        </w:rPr>
        <w:t xml:space="preserve">Beachtet man die Verbindungen von </w:t>
      </w:r>
      <w:proofErr w:type="spellStart"/>
      <w:r w:rsidRPr="002709DA">
        <w:rPr>
          <w:rFonts w:ascii="Arial" w:hAnsi="Arial" w:cs="Arial"/>
          <w:shd w:val="clear" w:color="auto" w:fill="FFFFFF"/>
        </w:rPr>
        <w:t>Brzeziński</w:t>
      </w:r>
      <w:proofErr w:type="spellEnd"/>
      <w:r w:rsidRPr="002709DA">
        <w:rPr>
          <w:rFonts w:ascii="Arial" w:hAnsi="Arial" w:cs="Arial"/>
          <w:shd w:val="clear" w:color="auto" w:fill="FFFFFF"/>
        </w:rPr>
        <w:t xml:space="preserve">, Rockefeller und Rothschild zur Hochgrad-Freimaurerei, liegt die Antwort klar auf der Hand. </w:t>
      </w:r>
    </w:p>
    <w:p w14:paraId="06D315F6" w14:textId="77777777" w:rsidR="002709DA" w:rsidRPr="002709DA" w:rsidRDefault="002709DA" w:rsidP="002709DA">
      <w:pPr>
        <w:spacing w:before="120" w:after="120" w:line="240" w:lineRule="auto"/>
        <w:rPr>
          <w:rFonts w:ascii="Arial" w:hAnsi="Arial" w:cs="Arial"/>
          <w:shd w:val="clear" w:color="auto" w:fill="FFFFFF"/>
        </w:rPr>
      </w:pPr>
      <w:r w:rsidRPr="002709DA">
        <w:rPr>
          <w:rFonts w:ascii="Arial" w:hAnsi="Arial" w:cs="Arial"/>
          <w:shd w:val="clear" w:color="auto" w:fill="FFFFFF"/>
        </w:rPr>
        <w:t>Sie sind Teil einer Weltverschwörung. Dies gibt David Rockefeller in seinen Memoiren selbstsicher zu:</w:t>
      </w:r>
    </w:p>
    <w:p w14:paraId="323E7A80" w14:textId="77777777" w:rsidR="002709DA" w:rsidRPr="002709DA" w:rsidRDefault="002709DA" w:rsidP="002709DA">
      <w:pPr>
        <w:spacing w:before="120" w:after="120" w:line="240" w:lineRule="auto"/>
        <w:rPr>
          <w:rFonts w:ascii="Arial" w:hAnsi="Arial" w:cs="Arial"/>
          <w:shd w:val="clear" w:color="auto" w:fill="FFFFFF"/>
        </w:rPr>
      </w:pPr>
      <w:r w:rsidRPr="002709DA">
        <w:rPr>
          <w:rFonts w:ascii="Arial" w:hAnsi="Arial" w:cs="Arial"/>
          <w:shd w:val="clear" w:color="auto" w:fill="FFFFFF"/>
        </w:rPr>
        <w:t>[Sprecher 2]</w:t>
      </w:r>
      <w:r w:rsidRPr="002709DA">
        <w:rPr>
          <w:rFonts w:ascii="Arial" w:hAnsi="Arial" w:cs="Arial"/>
          <w:b/>
          <w:shd w:val="clear" w:color="auto" w:fill="FFFFFF"/>
        </w:rPr>
        <w:br/>
        <w:t xml:space="preserve"> </w:t>
      </w:r>
      <w:r w:rsidRPr="002709DA">
        <w:rPr>
          <w:rFonts w:ascii="Arial" w:hAnsi="Arial" w:cs="Arial"/>
          <w:i/>
          <w:shd w:val="clear" w:color="auto" w:fill="FFFFFF"/>
        </w:rPr>
        <w:t>„Manche glauben sogar, wir seien</w:t>
      </w:r>
      <w:r w:rsidRPr="002709DA">
        <w:rPr>
          <w:rFonts w:ascii="Arial" w:hAnsi="Arial" w:cs="Arial"/>
          <w:b/>
          <w:i/>
          <w:shd w:val="clear" w:color="auto" w:fill="FFFFFF"/>
        </w:rPr>
        <w:t xml:space="preserve"> Teil einer geheimen Verschwörung, </w:t>
      </w:r>
      <w:r w:rsidRPr="002709DA">
        <w:rPr>
          <w:rFonts w:ascii="Arial" w:hAnsi="Arial" w:cs="Arial"/>
          <w:i/>
          <w:shd w:val="clear" w:color="auto" w:fill="FFFFFF"/>
        </w:rPr>
        <w:t>die gegen die Interessen der Vereinigten Staaten arbeitet und bezeichnen meine Familie und mich als Internationalisten, als Verschwörer mit anderen auf der ganzen Welt, um eine stärker integrierte, globale, politische und wirtschaftliche Struktur aufzubauen –</w:t>
      </w:r>
      <w:r w:rsidRPr="002709DA">
        <w:rPr>
          <w:rFonts w:ascii="Arial" w:hAnsi="Arial" w:cs="Arial"/>
          <w:b/>
          <w:i/>
          <w:shd w:val="clear" w:color="auto" w:fill="FFFFFF"/>
        </w:rPr>
        <w:t xml:space="preserve"> </w:t>
      </w:r>
      <w:r w:rsidRPr="002709DA">
        <w:rPr>
          <w:rFonts w:ascii="Arial" w:hAnsi="Arial" w:cs="Arial"/>
          <w:b/>
          <w:i/>
          <w:u w:val="single"/>
          <w:shd w:val="clear" w:color="auto" w:fill="FFFFFF"/>
        </w:rPr>
        <w:t>eine einzige</w:t>
      </w:r>
      <w:r w:rsidRPr="002709DA">
        <w:rPr>
          <w:rFonts w:ascii="Arial" w:hAnsi="Arial" w:cs="Arial"/>
          <w:b/>
          <w:i/>
          <w:shd w:val="clear" w:color="auto" w:fill="FFFFFF"/>
        </w:rPr>
        <w:t xml:space="preserve"> Welt, </w:t>
      </w:r>
      <w:r w:rsidRPr="002709DA">
        <w:rPr>
          <w:rFonts w:ascii="Arial" w:hAnsi="Arial" w:cs="Arial"/>
          <w:i/>
          <w:shd w:val="clear" w:color="auto" w:fill="FFFFFF"/>
        </w:rPr>
        <w:t>wenn Sie so wollen.</w:t>
      </w:r>
      <w:r w:rsidRPr="002709DA">
        <w:rPr>
          <w:rFonts w:ascii="Arial" w:hAnsi="Arial" w:cs="Arial"/>
          <w:b/>
          <w:i/>
          <w:shd w:val="clear" w:color="auto" w:fill="FFFFFF"/>
        </w:rPr>
        <w:t xml:space="preserve"> Wenn das die Anklage ist, dann bekenne ich mich schuldig und bin stolz darauf.“</w:t>
      </w:r>
      <w:r w:rsidRPr="002709DA">
        <w:rPr>
          <w:rFonts w:ascii="Arial" w:hAnsi="Arial" w:cs="Arial"/>
          <w:shd w:val="clear" w:color="auto" w:fill="FFFFFF"/>
        </w:rPr>
        <w:t xml:space="preserve"> </w:t>
      </w:r>
    </w:p>
    <w:p w14:paraId="3490592C" w14:textId="3510CEC4" w:rsidR="002709DA" w:rsidRPr="002709DA" w:rsidRDefault="002709DA" w:rsidP="002709DA">
      <w:pPr>
        <w:spacing w:before="120" w:after="120" w:line="240" w:lineRule="auto"/>
        <w:rPr>
          <w:rFonts w:ascii="Arial" w:hAnsi="Arial" w:cs="Arial"/>
          <w:shd w:val="clear" w:color="auto" w:fill="FFFFFF"/>
        </w:rPr>
      </w:pPr>
      <w:r w:rsidRPr="002709DA">
        <w:rPr>
          <w:rFonts w:ascii="Arial" w:hAnsi="Arial" w:cs="Arial"/>
          <w:shd w:val="clear" w:color="auto" w:fill="FFFFFF"/>
        </w:rPr>
        <w:lastRenderedPageBreak/>
        <w:t>[Moderatorin]</w:t>
      </w:r>
      <w:r w:rsidR="000A1C74">
        <w:rPr>
          <w:rFonts w:ascii="Arial" w:hAnsi="Arial" w:cs="Arial"/>
          <w:shd w:val="clear" w:color="auto" w:fill="FFFFFF"/>
        </w:rPr>
        <w:br/>
      </w:r>
      <w:r w:rsidRPr="002709DA">
        <w:rPr>
          <w:rFonts w:ascii="Arial" w:hAnsi="Arial" w:cs="Arial"/>
          <w:shd w:val="clear" w:color="auto" w:fill="FFFFFF"/>
        </w:rPr>
        <w:t>Worin besteht die geheime Verschwörung? David Rockefeller dazu:</w:t>
      </w:r>
      <w:r w:rsidRPr="002709DA">
        <w:rPr>
          <w:rFonts w:ascii="Arial" w:hAnsi="Arial" w:cs="Arial"/>
          <w:color w:val="FF0000"/>
          <w:shd w:val="clear" w:color="auto" w:fill="FFFFFF"/>
        </w:rPr>
        <w:t xml:space="preserve"> </w:t>
      </w:r>
    </w:p>
    <w:p w14:paraId="20B9B66B" w14:textId="77777777" w:rsidR="002709DA" w:rsidRPr="002709DA" w:rsidRDefault="002709DA" w:rsidP="002709DA">
      <w:pPr>
        <w:spacing w:before="120" w:after="120" w:line="240" w:lineRule="auto"/>
        <w:rPr>
          <w:rFonts w:ascii="Arial" w:hAnsi="Arial" w:cs="Arial"/>
          <w:color w:val="FF0000"/>
          <w:shd w:val="clear" w:color="auto" w:fill="FFFFFF"/>
        </w:rPr>
      </w:pPr>
    </w:p>
    <w:p w14:paraId="0F97DAA6" w14:textId="77777777" w:rsidR="002709DA" w:rsidRPr="002709DA" w:rsidRDefault="002709DA" w:rsidP="002709DA">
      <w:pPr>
        <w:spacing w:before="120" w:after="120" w:line="240" w:lineRule="auto"/>
        <w:rPr>
          <w:rFonts w:ascii="Arial" w:hAnsi="Arial" w:cs="Arial"/>
          <w:shd w:val="clear" w:color="auto" w:fill="FFFFFF"/>
        </w:rPr>
      </w:pPr>
      <w:r w:rsidRPr="002709DA">
        <w:rPr>
          <w:rFonts w:ascii="Arial" w:hAnsi="Arial" w:cs="Arial"/>
          <w:shd w:val="clear" w:color="auto" w:fill="FFFFFF"/>
        </w:rPr>
        <w:t>[Sprecher 2]</w:t>
      </w:r>
      <w:r w:rsidRPr="002709DA">
        <w:rPr>
          <w:rFonts w:ascii="Arial" w:hAnsi="Arial" w:cs="Arial"/>
          <w:color w:val="FF0000"/>
          <w:shd w:val="clear" w:color="auto" w:fill="FFFFFF"/>
        </w:rPr>
        <w:br/>
        <w:t xml:space="preserve"> </w:t>
      </w:r>
      <w:r w:rsidRPr="002709DA">
        <w:rPr>
          <w:rFonts w:ascii="Arial" w:hAnsi="Arial" w:cs="Arial"/>
          <w:shd w:val="clear" w:color="auto" w:fill="FFFFFF"/>
        </w:rPr>
        <w:t>„</w:t>
      </w:r>
      <w:r w:rsidRPr="002709DA">
        <w:rPr>
          <w:rFonts w:ascii="Arial" w:hAnsi="Arial" w:cs="Arial"/>
          <w:i/>
          <w:shd w:val="clear" w:color="auto" w:fill="FFFFFF"/>
        </w:rPr>
        <w:t>Es wäre für uns nie möglich gewesen, einen</w:t>
      </w:r>
      <w:r w:rsidRPr="002709DA">
        <w:rPr>
          <w:rFonts w:ascii="Arial" w:hAnsi="Arial" w:cs="Arial"/>
          <w:b/>
          <w:i/>
          <w:shd w:val="clear" w:color="auto" w:fill="FFFFFF"/>
        </w:rPr>
        <w:t xml:space="preserve"> Plan für die Welt zu entwickeln</w:t>
      </w:r>
      <w:r w:rsidRPr="002709DA">
        <w:rPr>
          <w:rFonts w:ascii="Arial" w:hAnsi="Arial" w:cs="Arial"/>
          <w:i/>
          <w:shd w:val="clear" w:color="auto" w:fill="FFFFFF"/>
        </w:rPr>
        <w:t>, wenn wir während dieser Jahre im Licht der Öffentlichkeit gestanden hätten.</w:t>
      </w:r>
      <w:r w:rsidRPr="002709DA">
        <w:rPr>
          <w:rFonts w:ascii="Arial" w:hAnsi="Arial" w:cs="Arial"/>
          <w:b/>
          <w:i/>
          <w:shd w:val="clear" w:color="auto" w:fill="FFFFFF"/>
        </w:rPr>
        <w:t xml:space="preserve"> </w:t>
      </w:r>
      <w:r w:rsidRPr="002709DA">
        <w:rPr>
          <w:rFonts w:ascii="Arial" w:hAnsi="Arial" w:cs="Arial"/>
          <w:i/>
          <w:shd w:val="clear" w:color="auto" w:fill="FFFFFF"/>
        </w:rPr>
        <w:t xml:space="preserve">Aber die Welt ist </w:t>
      </w:r>
      <w:r w:rsidRPr="002709DA">
        <w:rPr>
          <w:rFonts w:ascii="Arial" w:hAnsi="Arial" w:cs="Arial"/>
          <w:b/>
          <w:i/>
          <w:shd w:val="clear" w:color="auto" w:fill="FFFFFF"/>
        </w:rPr>
        <w:t>auf einem komplexen und vorbereiteten Weg hin zur Weltregierung. Die supranationale Souveränität einer intellektuellen Elite und der Welt-Bankiers ist sicherlich der nationalen Souveränität der letzten Jahrhunderte vorzuziehen."</w:t>
      </w:r>
    </w:p>
    <w:p w14:paraId="0EC35952" w14:textId="77777777" w:rsidR="002709DA" w:rsidRPr="002709DA" w:rsidRDefault="002709DA" w:rsidP="002709DA">
      <w:pPr>
        <w:spacing w:before="120" w:after="120" w:line="240" w:lineRule="auto"/>
        <w:rPr>
          <w:rFonts w:ascii="Arial" w:hAnsi="Arial" w:cs="Arial"/>
          <w:shd w:val="clear" w:color="auto" w:fill="FFFFFF"/>
        </w:rPr>
      </w:pPr>
      <w:r w:rsidRPr="002709DA">
        <w:rPr>
          <w:rFonts w:ascii="Arial" w:hAnsi="Arial" w:cs="Arial"/>
          <w:shd w:val="clear" w:color="auto" w:fill="FFFFFF"/>
        </w:rPr>
        <w:t>[Sprecherin 2]</w:t>
      </w:r>
      <w:r w:rsidRPr="002709DA">
        <w:rPr>
          <w:rFonts w:ascii="Arial" w:hAnsi="Arial" w:cs="Arial"/>
          <w:shd w:val="clear" w:color="auto" w:fill="FFFFFF"/>
        </w:rPr>
        <w:br/>
        <w:t xml:space="preserve">David Rockefeller, Zbigniew Brzeziński &amp; Co. waren Zeit ihres Lebens damit beschäftigt, diese „eine Welt“ unter der Herrschaft einer parasitären „Elite“ und „Welt-Bankiers“ aufzubauen. Brzeziński &amp; Co. gründeten dazu viele Organisationen und Institutionen, die sich mittlerweile, einem Spinnennetz gleich, über die ganze Welt erstrecken. Diese Gründungen, ob es Banken, Universitäten, Denkfabriken sind oder global agierende Organisationen, wie die Vereinten Nationen, kontrollieren mittlerweile fast jeden Lebensbereich unserer Welt. </w:t>
      </w:r>
    </w:p>
    <w:p w14:paraId="77464825" w14:textId="77777777" w:rsidR="002709DA" w:rsidRPr="002709DA" w:rsidRDefault="002709DA" w:rsidP="002709DA">
      <w:pPr>
        <w:spacing w:before="120" w:after="120" w:line="240" w:lineRule="auto"/>
        <w:rPr>
          <w:rFonts w:ascii="Arial" w:hAnsi="Arial" w:cs="Arial"/>
          <w:shd w:val="clear" w:color="auto" w:fill="FFFFFF"/>
        </w:rPr>
      </w:pPr>
      <w:r w:rsidRPr="002709DA">
        <w:rPr>
          <w:rFonts w:ascii="Arial" w:hAnsi="Arial" w:cs="Arial"/>
          <w:shd w:val="clear" w:color="auto" w:fill="FFFFFF"/>
        </w:rPr>
        <w:t xml:space="preserve">Brzeziński war unter anderem eine Schlüsselperson in der Trilateralen Kommission, im </w:t>
      </w:r>
      <w:proofErr w:type="spellStart"/>
      <w:r w:rsidRPr="002709DA">
        <w:rPr>
          <w:rFonts w:ascii="Arial" w:hAnsi="Arial" w:cs="Arial"/>
          <w:shd w:val="clear" w:color="auto" w:fill="FFFFFF"/>
        </w:rPr>
        <w:t>Atlantic</w:t>
      </w:r>
      <w:proofErr w:type="spellEnd"/>
      <w:r w:rsidRPr="002709DA">
        <w:rPr>
          <w:rFonts w:ascii="Arial" w:hAnsi="Arial" w:cs="Arial"/>
          <w:shd w:val="clear" w:color="auto" w:fill="FFFFFF"/>
        </w:rPr>
        <w:t xml:space="preserve"> Council und im Council on Foreign Relations. Das sind Freimaurer-Gründungen, welche als deren Schaltstellen fungieren.</w:t>
      </w:r>
    </w:p>
    <w:p w14:paraId="74618119" w14:textId="77777777" w:rsidR="002709DA" w:rsidRPr="002709DA" w:rsidRDefault="002709DA" w:rsidP="002709DA">
      <w:pPr>
        <w:spacing w:before="120" w:after="120" w:line="240" w:lineRule="auto"/>
        <w:rPr>
          <w:rFonts w:ascii="Arial" w:hAnsi="Arial" w:cs="Arial"/>
          <w:shd w:val="clear" w:color="auto" w:fill="FFFFFF"/>
        </w:rPr>
      </w:pPr>
      <w:r w:rsidRPr="002709DA">
        <w:rPr>
          <w:rFonts w:ascii="Arial" w:hAnsi="Arial" w:cs="Arial"/>
          <w:shd w:val="clear" w:color="auto" w:fill="FFFFFF"/>
        </w:rPr>
        <w:t>[Moderatorin]</w:t>
      </w:r>
      <w:r w:rsidRPr="002709DA">
        <w:rPr>
          <w:rFonts w:ascii="Arial" w:hAnsi="Arial" w:cs="Arial"/>
          <w:shd w:val="clear" w:color="auto" w:fill="FFFFFF"/>
        </w:rPr>
        <w:br/>
        <w:t xml:space="preserve">Ehrenamtliche Kla.TV-Mitarbeiter haben auf der Seite </w:t>
      </w:r>
      <w:r w:rsidRPr="002709DA">
        <w:rPr>
          <w:rFonts w:ascii="Arial" w:hAnsi="Arial" w:cs="Arial"/>
          <w:b/>
          <w:shd w:val="clear" w:color="auto" w:fill="FFFFFF"/>
        </w:rPr>
        <w:t>vetopedia.org</w:t>
      </w:r>
      <w:r w:rsidRPr="002709DA">
        <w:rPr>
          <w:rFonts w:ascii="Arial" w:hAnsi="Arial" w:cs="Arial"/>
          <w:shd w:val="clear" w:color="auto" w:fill="FFFFFF"/>
        </w:rPr>
        <w:t xml:space="preserve"> bekannte Institutionen und deren Bezug zur Hochgrad-Freimaurerei dokumentiert. So wird schnell ersichtlich, dass tatsächlich eine Verschwörung vorliegt – nämlich eine Verschwörung der Hochgrad-Freimaurer, die ganze Welt zu besitzen und zu kontrollieren. Auch </w:t>
      </w:r>
      <w:r w:rsidRPr="002709DA">
        <w:rPr>
          <w:rFonts w:ascii="Arial" w:hAnsi="Arial" w:cs="Arial"/>
          <w:b/>
          <w:shd w:val="clear" w:color="auto" w:fill="FFFFFF"/>
        </w:rPr>
        <w:t xml:space="preserve">Zbigniew Brzeziński </w:t>
      </w:r>
      <w:r w:rsidRPr="002709DA">
        <w:rPr>
          <w:rFonts w:ascii="Arial" w:hAnsi="Arial" w:cs="Arial"/>
          <w:shd w:val="clear" w:color="auto" w:fill="FFFFFF"/>
        </w:rPr>
        <w:t xml:space="preserve">und </w:t>
      </w:r>
      <w:r w:rsidRPr="002709DA">
        <w:rPr>
          <w:rFonts w:ascii="Arial" w:hAnsi="Arial" w:cs="Arial"/>
          <w:b/>
          <w:shd w:val="clear" w:color="auto" w:fill="FFFFFF"/>
        </w:rPr>
        <w:t>David Rockefeller</w:t>
      </w:r>
      <w:r w:rsidRPr="002709DA">
        <w:rPr>
          <w:rFonts w:ascii="Arial" w:hAnsi="Arial" w:cs="Arial"/>
          <w:shd w:val="clear" w:color="auto" w:fill="FFFFFF"/>
        </w:rPr>
        <w:t xml:space="preserve"> gehörten zu den Hochgrad-Freimaurern: </w:t>
      </w:r>
    </w:p>
    <w:p w14:paraId="717CD588" w14:textId="71E45367" w:rsidR="002709DA" w:rsidRPr="002709DA" w:rsidRDefault="002709DA" w:rsidP="002709DA">
      <w:pPr>
        <w:spacing w:before="120" w:after="120" w:line="240" w:lineRule="auto"/>
        <w:rPr>
          <w:rFonts w:ascii="Arial" w:hAnsi="Arial" w:cs="Arial"/>
          <w:shd w:val="clear" w:color="auto" w:fill="FFFFFF"/>
        </w:rPr>
      </w:pPr>
      <w:r w:rsidRPr="002709DA">
        <w:rPr>
          <w:rFonts w:ascii="Arial" w:hAnsi="Arial" w:cs="Arial"/>
          <w:shd w:val="clear" w:color="auto" w:fill="FFFFFF"/>
        </w:rPr>
        <w:t>[Sprecherin 2]</w:t>
      </w:r>
      <w:r w:rsidR="000A1C74">
        <w:rPr>
          <w:rFonts w:ascii="Arial" w:hAnsi="Arial" w:cs="Arial"/>
          <w:shd w:val="clear" w:color="auto" w:fill="FFFFFF"/>
        </w:rPr>
        <w:br/>
      </w:r>
      <w:proofErr w:type="spellStart"/>
      <w:r w:rsidRPr="002709DA">
        <w:rPr>
          <w:rFonts w:ascii="Arial" w:hAnsi="Arial" w:cs="Arial"/>
          <w:shd w:val="clear" w:color="auto" w:fill="FFFFFF"/>
        </w:rPr>
        <w:t>Brzeziński</w:t>
      </w:r>
      <w:proofErr w:type="spellEnd"/>
      <w:r w:rsidRPr="002709DA">
        <w:rPr>
          <w:rFonts w:ascii="Arial" w:hAnsi="Arial" w:cs="Arial"/>
          <w:shd w:val="clear" w:color="auto" w:fill="FFFFFF"/>
        </w:rPr>
        <w:t xml:space="preserve"> gründete 1967 die </w:t>
      </w:r>
      <w:r w:rsidRPr="002709DA">
        <w:rPr>
          <w:rFonts w:ascii="Arial" w:hAnsi="Arial" w:cs="Arial"/>
          <w:b/>
          <w:shd w:val="clear" w:color="auto" w:fill="FFFFFF"/>
        </w:rPr>
        <w:t xml:space="preserve">Freimaurerlogen „Lux ad </w:t>
      </w:r>
      <w:proofErr w:type="spellStart"/>
      <w:r w:rsidRPr="002709DA">
        <w:rPr>
          <w:rFonts w:ascii="Arial" w:hAnsi="Arial" w:cs="Arial"/>
          <w:b/>
          <w:shd w:val="clear" w:color="auto" w:fill="FFFFFF"/>
        </w:rPr>
        <w:t>Orientem</w:t>
      </w:r>
      <w:proofErr w:type="spellEnd"/>
      <w:r w:rsidRPr="002709DA">
        <w:rPr>
          <w:rFonts w:ascii="Arial" w:hAnsi="Arial" w:cs="Arial"/>
          <w:shd w:val="clear" w:color="auto" w:fill="FFFFFF"/>
        </w:rPr>
        <w:t xml:space="preserve">“ (Licht nach Osten) sowie 2004 die </w:t>
      </w:r>
      <w:r w:rsidRPr="002709DA">
        <w:rPr>
          <w:rFonts w:ascii="Arial" w:hAnsi="Arial" w:cs="Arial"/>
          <w:b/>
          <w:shd w:val="clear" w:color="auto" w:fill="FFFFFF"/>
        </w:rPr>
        <w:t>Loge „Maat“</w:t>
      </w:r>
      <w:r w:rsidRPr="002709DA">
        <w:rPr>
          <w:rFonts w:ascii="Arial" w:hAnsi="Arial" w:cs="Arial"/>
          <w:shd w:val="clear" w:color="auto" w:fill="FFFFFF"/>
        </w:rPr>
        <w:t xml:space="preserve">. Zusammen mit dem </w:t>
      </w:r>
      <w:proofErr w:type="spellStart"/>
      <w:r w:rsidRPr="002709DA">
        <w:rPr>
          <w:rFonts w:ascii="Arial" w:hAnsi="Arial" w:cs="Arial"/>
          <w:shd w:val="clear" w:color="auto" w:fill="FFFFFF"/>
        </w:rPr>
        <w:t>Hochfinanzler</w:t>
      </w:r>
      <w:proofErr w:type="spellEnd"/>
      <w:r w:rsidRPr="002709DA">
        <w:rPr>
          <w:rFonts w:ascii="Arial" w:hAnsi="Arial" w:cs="Arial"/>
          <w:shd w:val="clear" w:color="auto" w:fill="FFFFFF"/>
        </w:rPr>
        <w:t xml:space="preserve"> David Rockefeller, dem Globalstrategen </w:t>
      </w:r>
      <w:r w:rsidRPr="002709DA">
        <w:rPr>
          <w:rFonts w:ascii="Arial" w:hAnsi="Arial" w:cs="Arial"/>
          <w:b/>
          <w:shd w:val="clear" w:color="auto" w:fill="FFFFFF"/>
        </w:rPr>
        <w:t>Henry Kissinger</w:t>
      </w:r>
      <w:r w:rsidRPr="002709DA">
        <w:rPr>
          <w:rFonts w:ascii="Arial" w:hAnsi="Arial" w:cs="Arial"/>
          <w:shd w:val="clear" w:color="auto" w:fill="FFFFFF"/>
        </w:rPr>
        <w:t xml:space="preserve"> sowie einem Sprössling der Rothschild-Dynastie, </w:t>
      </w:r>
      <w:r w:rsidRPr="002709DA">
        <w:rPr>
          <w:rFonts w:ascii="Arial" w:hAnsi="Arial" w:cs="Arial"/>
          <w:b/>
          <w:shd w:val="clear" w:color="auto" w:fill="FFFFFF"/>
        </w:rPr>
        <w:t>Edmond Adolphe de Rothschild</w:t>
      </w:r>
      <w:r w:rsidRPr="002709DA">
        <w:rPr>
          <w:rFonts w:ascii="Arial" w:hAnsi="Arial" w:cs="Arial"/>
          <w:shd w:val="clear" w:color="auto" w:fill="FFFFFF"/>
        </w:rPr>
        <w:t xml:space="preserve">, gründete Brzeziński 1968 die Loge </w:t>
      </w:r>
      <w:r w:rsidRPr="002709DA">
        <w:rPr>
          <w:rFonts w:ascii="Arial" w:hAnsi="Arial" w:cs="Arial"/>
          <w:b/>
          <w:shd w:val="clear" w:color="auto" w:fill="FFFFFF"/>
        </w:rPr>
        <w:t>„</w:t>
      </w:r>
      <w:proofErr w:type="spellStart"/>
      <w:r w:rsidRPr="002709DA">
        <w:rPr>
          <w:rFonts w:ascii="Arial" w:hAnsi="Arial" w:cs="Arial"/>
          <w:b/>
          <w:shd w:val="clear" w:color="auto" w:fill="FFFFFF"/>
        </w:rPr>
        <w:t>Three</w:t>
      </w:r>
      <w:proofErr w:type="spellEnd"/>
      <w:r w:rsidRPr="002709DA">
        <w:rPr>
          <w:rFonts w:ascii="Arial" w:hAnsi="Arial" w:cs="Arial"/>
          <w:b/>
          <w:shd w:val="clear" w:color="auto" w:fill="FFFFFF"/>
        </w:rPr>
        <w:t xml:space="preserve"> Eyes“. </w:t>
      </w:r>
      <w:r w:rsidRPr="002709DA">
        <w:rPr>
          <w:rFonts w:ascii="Arial" w:hAnsi="Arial" w:cs="Arial"/>
          <w:shd w:val="clear" w:color="auto" w:fill="FFFFFF"/>
        </w:rPr>
        <w:t xml:space="preserve">David Rockefeller war außerdem noch in der </w:t>
      </w:r>
      <w:r w:rsidRPr="002709DA">
        <w:rPr>
          <w:rFonts w:ascii="Arial" w:hAnsi="Arial" w:cs="Arial"/>
          <w:b/>
          <w:shd w:val="clear" w:color="auto" w:fill="FFFFFF"/>
        </w:rPr>
        <w:t>„Loge Horus“</w:t>
      </w:r>
      <w:r w:rsidRPr="002709DA">
        <w:rPr>
          <w:rFonts w:ascii="Arial" w:hAnsi="Arial" w:cs="Arial"/>
          <w:shd w:val="clear" w:color="auto" w:fill="FFFFFF"/>
        </w:rPr>
        <w:t xml:space="preserve">. </w:t>
      </w:r>
    </w:p>
    <w:p w14:paraId="5D18A72F" w14:textId="77777777" w:rsidR="002709DA" w:rsidRPr="002709DA" w:rsidRDefault="002709DA" w:rsidP="002709DA">
      <w:pPr>
        <w:spacing w:before="120" w:after="120" w:line="240" w:lineRule="auto"/>
        <w:rPr>
          <w:rFonts w:ascii="Arial" w:hAnsi="Arial" w:cs="Arial"/>
          <w:shd w:val="clear" w:color="auto" w:fill="FFFFFF"/>
        </w:rPr>
      </w:pPr>
      <w:r w:rsidRPr="002709DA">
        <w:rPr>
          <w:rFonts w:ascii="Arial" w:hAnsi="Arial" w:cs="Arial"/>
          <w:shd w:val="clear" w:color="auto" w:fill="FFFFFF"/>
        </w:rPr>
        <w:t xml:space="preserve">Die Rothschilds und Rockefellers stehen gemeinsam mit den </w:t>
      </w:r>
      <w:r w:rsidRPr="002709DA">
        <w:rPr>
          <w:rFonts w:ascii="Arial" w:hAnsi="Arial" w:cs="Arial"/>
          <w:b/>
          <w:shd w:val="clear" w:color="auto" w:fill="FFFFFF"/>
        </w:rPr>
        <w:t>Windsors</w:t>
      </w:r>
      <w:r w:rsidRPr="002709DA">
        <w:rPr>
          <w:rFonts w:ascii="Arial" w:hAnsi="Arial" w:cs="Arial"/>
          <w:shd w:val="clear" w:color="auto" w:fill="FFFFFF"/>
        </w:rPr>
        <w:t xml:space="preserve"> - also dem britischen Königshaus - an der Freimaurer-Pyramide ganz oben:</w:t>
      </w:r>
    </w:p>
    <w:p w14:paraId="15D29BC1" w14:textId="77777777" w:rsidR="002709DA" w:rsidRPr="002709DA" w:rsidRDefault="002709DA" w:rsidP="002709DA">
      <w:pPr>
        <w:spacing w:before="120" w:after="120" w:line="240" w:lineRule="auto"/>
        <w:rPr>
          <w:rFonts w:ascii="Arial" w:hAnsi="Arial" w:cs="Arial"/>
          <w:shd w:val="clear" w:color="auto" w:fill="FFFFFF"/>
        </w:rPr>
      </w:pPr>
      <w:r w:rsidRPr="002709DA">
        <w:rPr>
          <w:rFonts w:ascii="Arial" w:hAnsi="Arial" w:cs="Arial"/>
          <w:shd w:val="clear" w:color="auto" w:fill="FFFFFF"/>
        </w:rPr>
        <w:t>Die Freimaurer dieser Etage bekennen sich offen zu Satan als „Gott dieser Welt“.</w:t>
      </w:r>
    </w:p>
    <w:p w14:paraId="62B05B35" w14:textId="7ED8B08F" w:rsidR="002709DA" w:rsidRPr="002709DA" w:rsidRDefault="002709DA" w:rsidP="002709DA">
      <w:pPr>
        <w:spacing w:before="120" w:after="120" w:line="240" w:lineRule="auto"/>
        <w:rPr>
          <w:rFonts w:ascii="Arial" w:hAnsi="Arial" w:cs="Arial"/>
          <w:shd w:val="clear" w:color="auto" w:fill="FFFFFF"/>
        </w:rPr>
      </w:pPr>
      <w:r w:rsidRPr="002709DA">
        <w:rPr>
          <w:rFonts w:ascii="Arial" w:hAnsi="Arial" w:cs="Arial"/>
          <w:shd w:val="clear" w:color="auto" w:fill="FFFFFF"/>
        </w:rPr>
        <w:t>[Moderatorin]</w:t>
      </w:r>
      <w:r w:rsidR="000A1C74">
        <w:rPr>
          <w:rFonts w:ascii="Arial" w:hAnsi="Arial" w:cs="Arial"/>
          <w:shd w:val="clear" w:color="auto" w:fill="FFFFFF"/>
        </w:rPr>
        <w:br/>
      </w:r>
      <w:r w:rsidRPr="002709DA">
        <w:rPr>
          <w:rFonts w:ascii="Arial" w:hAnsi="Arial" w:cs="Arial"/>
          <w:shd w:val="clear" w:color="auto" w:fill="FFFFFF"/>
        </w:rPr>
        <w:t>Soweit zum Netzwerk und dessen Absichten. Einer freiheitsliebenden Weltbevölkerung kann man diese Weltherrschaftspläne natürlich schwer vermitteln. Die Hochgrad-Freimaurer suchten und fanden daher einen Weg die Weltbevölkerung schrittweise in Richtung Technokratie zu führen.</w:t>
      </w:r>
    </w:p>
    <w:p w14:paraId="22A7DF31" w14:textId="77777777" w:rsidR="002709DA" w:rsidRPr="002709DA" w:rsidRDefault="002709DA" w:rsidP="002709DA">
      <w:pPr>
        <w:spacing w:before="120" w:after="120" w:line="240" w:lineRule="auto"/>
        <w:rPr>
          <w:rFonts w:ascii="Arial" w:hAnsi="Arial" w:cs="Arial"/>
          <w:shd w:val="clear" w:color="auto" w:fill="FFFFFF"/>
        </w:rPr>
      </w:pPr>
    </w:p>
    <w:p w14:paraId="1D2A1399" w14:textId="77777777" w:rsidR="002709DA" w:rsidRPr="002709DA" w:rsidRDefault="002709DA" w:rsidP="002709DA">
      <w:pPr>
        <w:spacing w:before="120" w:after="120" w:line="240" w:lineRule="auto"/>
        <w:rPr>
          <w:rFonts w:ascii="Arial" w:hAnsi="Arial" w:cs="Arial"/>
          <w:shd w:val="clear" w:color="auto" w:fill="FFFFFF"/>
        </w:rPr>
      </w:pPr>
      <w:r w:rsidRPr="002709DA">
        <w:rPr>
          <w:rFonts w:ascii="Arial" w:hAnsi="Arial" w:cs="Arial"/>
          <w:b/>
          <w:u w:val="single"/>
          <w:shd w:val="clear" w:color="auto" w:fill="FFFFFF"/>
        </w:rPr>
        <w:t>[Nachhaltigkeit als Täuschung und Geschäftsmodell der Verschwörer]</w:t>
      </w:r>
    </w:p>
    <w:p w14:paraId="67E48BDB" w14:textId="77777777" w:rsidR="002709DA" w:rsidRPr="002709DA" w:rsidRDefault="002709DA" w:rsidP="002709DA">
      <w:pPr>
        <w:spacing w:before="120" w:after="120" w:line="240" w:lineRule="auto"/>
        <w:rPr>
          <w:rFonts w:ascii="Arial" w:hAnsi="Arial" w:cs="Arial"/>
          <w:color w:val="FF0000"/>
          <w:shd w:val="clear" w:color="auto" w:fill="FFFFFF"/>
        </w:rPr>
      </w:pPr>
      <w:r w:rsidRPr="002709DA">
        <w:rPr>
          <w:rFonts w:ascii="Arial" w:hAnsi="Arial" w:cs="Arial"/>
          <w:shd w:val="clear" w:color="auto" w:fill="FFFFFF"/>
        </w:rPr>
        <w:t>Indem sie Nachhaltigkeit als Täuschung und Geschäftsmodell missbrauchten, nutzen sie die Sehnsüchte der Menschen nach einem gesunden Planeten aus. Denn jeder wird zustimmen, dass es mit der Zerstörung der Erde nicht so weitergehen kann. Die einzig angebotene Lösung lautet jedoch immer „Nachhaltigkeit“. Durch diesen sehr positiv besetzten Begriff schob man die Rettungsbemühungen der Menschen von Beginn an auf das falsche Gleis. Dazu gleich mehr.</w:t>
      </w:r>
      <w:r w:rsidRPr="002709DA">
        <w:rPr>
          <w:rFonts w:ascii="Arial" w:hAnsi="Arial" w:cs="Arial"/>
          <w:shd w:val="clear" w:color="auto" w:fill="FFFFFF"/>
        </w:rPr>
        <w:br/>
        <w:t xml:space="preserve">Die Nachhaltigkeit geht auch auf eine Idee der frühen Technokraten zurück. Patrick Wood </w:t>
      </w:r>
      <w:r w:rsidRPr="002709DA">
        <w:rPr>
          <w:rFonts w:ascii="Arial" w:hAnsi="Arial" w:cs="Arial"/>
          <w:shd w:val="clear" w:color="auto" w:fill="FFFFFF"/>
        </w:rPr>
        <w:lastRenderedPageBreak/>
        <w:t xml:space="preserve">umreißt den Zusammenhang zwischen Technokratie und „Nachhaltiger Entwicklung“ wie folgt: </w:t>
      </w:r>
    </w:p>
    <w:p w14:paraId="3C72DC7D" w14:textId="77777777" w:rsidR="000A1C74" w:rsidRDefault="002709DA" w:rsidP="002709DA">
      <w:pPr>
        <w:spacing w:before="120" w:after="120" w:line="240" w:lineRule="auto"/>
        <w:rPr>
          <w:rFonts w:ascii="Arial" w:hAnsi="Arial" w:cs="Arial"/>
          <w:i/>
          <w:shd w:val="clear" w:color="auto" w:fill="FFFFFF"/>
        </w:rPr>
      </w:pPr>
      <w:r w:rsidRPr="002709DA">
        <w:rPr>
          <w:rFonts w:ascii="Arial" w:hAnsi="Arial" w:cs="Arial"/>
          <w:shd w:val="clear" w:color="auto" w:fill="FFFFFF"/>
        </w:rPr>
        <w:t>[Sprecher 2]</w:t>
      </w:r>
      <w:r w:rsidR="000A1C74">
        <w:rPr>
          <w:rFonts w:ascii="Arial" w:hAnsi="Arial" w:cs="Arial"/>
          <w:shd w:val="clear" w:color="auto" w:fill="FFFFFF"/>
        </w:rPr>
        <w:br/>
      </w:r>
      <w:r w:rsidRPr="002709DA">
        <w:rPr>
          <w:rFonts w:ascii="Arial" w:hAnsi="Arial" w:cs="Arial"/>
          <w:i/>
          <w:shd w:val="clear" w:color="auto" w:fill="FFFFFF"/>
        </w:rPr>
        <w:t>„Es stimmt zwar, dass der Begriff „Nachhaltige Entwicklung“ nicht von den ursprünglichen Technokraten geprägt wurde [...]. Tatsache ist, dass nachhaltige Entwicklung konzeptionell identisch mit der „ausgewogenen Last“ der Technokratie ist. Kurz gesagt, der Herzschlag der Technokratie ist die nachhaltige Entwicklung. Sie fordert eine konstruierte Gesellschaft, in der die Bedürfnisse der Menschheit in perfektem Gleichgewicht mit den Ressourcen der Natur stehen.“</w:t>
      </w:r>
    </w:p>
    <w:p w14:paraId="0CA437C6" w14:textId="2F571FFC" w:rsidR="002709DA" w:rsidRPr="002709DA" w:rsidRDefault="002709DA" w:rsidP="002709DA">
      <w:pPr>
        <w:spacing w:before="120" w:after="120" w:line="240" w:lineRule="auto"/>
        <w:rPr>
          <w:rFonts w:ascii="Arial" w:hAnsi="Arial" w:cs="Arial"/>
          <w:color w:val="FF0000"/>
          <w:shd w:val="clear" w:color="auto" w:fill="FFFFFF"/>
        </w:rPr>
      </w:pPr>
      <w:r w:rsidRPr="002709DA">
        <w:rPr>
          <w:rFonts w:ascii="Arial" w:hAnsi="Arial" w:cs="Arial"/>
          <w:shd w:val="clear" w:color="auto" w:fill="FFFFFF"/>
        </w:rPr>
        <w:t>[Moderatorin]</w:t>
      </w:r>
      <w:r w:rsidRPr="002709DA">
        <w:rPr>
          <w:rFonts w:ascii="Arial" w:hAnsi="Arial" w:cs="Arial"/>
          <w:shd w:val="clear" w:color="auto" w:fill="FFFFFF"/>
        </w:rPr>
        <w:br/>
        <w:t xml:space="preserve">Das „perfekte Gleichgewicht" zwischen menschlichen Bedürfnissen und natürlichen Ressourcen ist genau auch die Definition der Nachhaltigkeit. Noch deutlicher wird der Zusammenhang zwischen Technokratie und Nachhaltigkeit, wenn man den Mitbegründer der </w:t>
      </w:r>
      <w:proofErr w:type="spellStart"/>
      <w:r w:rsidRPr="002709DA">
        <w:rPr>
          <w:rFonts w:ascii="Arial" w:hAnsi="Arial" w:cs="Arial"/>
          <w:shd w:val="clear" w:color="auto" w:fill="FFFFFF"/>
        </w:rPr>
        <w:t>Technocracy</w:t>
      </w:r>
      <w:proofErr w:type="spellEnd"/>
      <w:r w:rsidRPr="002709DA">
        <w:rPr>
          <w:rFonts w:ascii="Arial" w:hAnsi="Arial" w:cs="Arial"/>
          <w:shd w:val="clear" w:color="auto" w:fill="FFFFFF"/>
        </w:rPr>
        <w:t xml:space="preserve"> Inc. näher betrachtet: </w:t>
      </w:r>
    </w:p>
    <w:p w14:paraId="2D8B0624" w14:textId="2DD1AAFE" w:rsidR="002709DA" w:rsidRPr="000A1C74" w:rsidRDefault="002709DA" w:rsidP="002709DA">
      <w:pPr>
        <w:spacing w:before="120" w:after="120" w:line="240" w:lineRule="auto"/>
        <w:rPr>
          <w:rFonts w:ascii="Arial" w:hAnsi="Arial" w:cs="Arial"/>
          <w:color w:val="FF0000"/>
          <w:shd w:val="clear" w:color="auto" w:fill="FFFFFF"/>
        </w:rPr>
      </w:pPr>
      <w:r w:rsidRPr="002709DA">
        <w:rPr>
          <w:rFonts w:ascii="Arial" w:hAnsi="Arial" w:cs="Arial"/>
          <w:shd w:val="clear" w:color="auto" w:fill="FFFFFF"/>
        </w:rPr>
        <w:t>[Sprecherin 2]</w:t>
      </w:r>
      <w:r w:rsidR="000A1C74">
        <w:rPr>
          <w:rFonts w:ascii="Arial" w:hAnsi="Arial" w:cs="Arial"/>
          <w:shd w:val="clear" w:color="auto" w:fill="FFFFFF"/>
        </w:rPr>
        <w:br/>
      </w:r>
      <w:r w:rsidRPr="002709DA">
        <w:rPr>
          <w:rFonts w:ascii="Arial" w:hAnsi="Arial" w:cs="Arial"/>
          <w:shd w:val="clear" w:color="auto" w:fill="FFFFFF"/>
        </w:rPr>
        <w:t xml:space="preserve">Marion King Hubbert (1903-1989). Hubbert arbeitete für die </w:t>
      </w:r>
      <w:proofErr w:type="spellStart"/>
      <w:r w:rsidRPr="002709DA">
        <w:rPr>
          <w:rFonts w:ascii="Arial" w:hAnsi="Arial" w:cs="Arial"/>
          <w:shd w:val="clear" w:color="auto" w:fill="FFFFFF"/>
        </w:rPr>
        <w:t>Amerada</w:t>
      </w:r>
      <w:proofErr w:type="spellEnd"/>
      <w:r w:rsidRPr="002709DA">
        <w:rPr>
          <w:rFonts w:ascii="Arial" w:hAnsi="Arial" w:cs="Arial"/>
          <w:shd w:val="clear" w:color="auto" w:fill="FFFFFF"/>
        </w:rPr>
        <w:t xml:space="preserve"> Petroleum Company, lehrte an der Columbia Universität und war Führungskraft beim Mineralöl- und Erdgasunternehmen Shell. Er prognostizierte 1974 innerhalb seiner „Peak Oil Theory“ [Theorie des Ölfördermaximums], dass der weltweite Erdölvorrat bei gleichbleibenden Förderbedingungen 1995 erschöpft sei.</w:t>
      </w:r>
    </w:p>
    <w:p w14:paraId="49775790" w14:textId="77777777" w:rsidR="002709DA" w:rsidRPr="002709DA" w:rsidRDefault="002709DA" w:rsidP="002709DA">
      <w:pPr>
        <w:spacing w:before="120" w:after="120" w:line="240" w:lineRule="auto"/>
        <w:rPr>
          <w:rFonts w:ascii="Arial" w:hAnsi="Arial" w:cs="Arial"/>
          <w:color w:val="FF0000"/>
          <w:shd w:val="clear" w:color="auto" w:fill="FFFFFF"/>
        </w:rPr>
      </w:pPr>
      <w:r w:rsidRPr="002709DA">
        <w:rPr>
          <w:rFonts w:ascii="Arial" w:hAnsi="Arial" w:cs="Arial"/>
          <w:shd w:val="clear" w:color="auto" w:fill="FFFFFF"/>
        </w:rPr>
        <w:t>[Moderatorin]</w:t>
      </w:r>
      <w:r w:rsidRPr="002709DA">
        <w:rPr>
          <w:rFonts w:ascii="Arial" w:hAnsi="Arial" w:cs="Arial"/>
          <w:shd w:val="clear" w:color="auto" w:fill="FFFFFF"/>
        </w:rPr>
        <w:br/>
        <w:t xml:space="preserve">Obwohl diese Prognose nicht eintraf, erzeugte sie dennoch Angst und Schrecken bei der Bevölkerung und lieferte den Erdölmagnaten Gründe für Ölpreissteigerungen und Kriege. </w:t>
      </w:r>
      <w:r w:rsidRPr="002709DA">
        <w:rPr>
          <w:rFonts w:ascii="Arial" w:hAnsi="Arial" w:cs="Arial"/>
          <w:shd w:val="clear" w:color="auto" w:fill="FFFFFF"/>
        </w:rPr>
        <w:br/>
        <w:t xml:space="preserve">Mit seinen Prognosen spielte Hubbert zum Beispiel den Rockefellers voll in die Karten, denn die Rockefeller-Dynastie kontrolliert seit 1891 den größten Teil des Weltmarktes an Erdöl. Hubberts Theorien und Prognosen führten zu Forderungen nach </w:t>
      </w:r>
      <w:proofErr w:type="gramStart"/>
      <w:r w:rsidRPr="002709DA">
        <w:rPr>
          <w:rFonts w:ascii="Arial" w:hAnsi="Arial" w:cs="Arial"/>
          <w:shd w:val="clear" w:color="auto" w:fill="FFFFFF"/>
        </w:rPr>
        <w:t>einer  „</w:t>
      </w:r>
      <w:proofErr w:type="gramEnd"/>
      <w:r w:rsidRPr="002709DA">
        <w:rPr>
          <w:rFonts w:ascii="Arial" w:hAnsi="Arial" w:cs="Arial"/>
          <w:shd w:val="clear" w:color="auto" w:fill="FFFFFF"/>
        </w:rPr>
        <w:t xml:space="preserve">grünen“ Wirtschaft [Wirtschaftskonzept, das soziale Gleichheit verbessern soll, während Umweltrisiken und ökologische Knappheiten minimiert werden] und einer Energiewende. Er selbst gilt seither als Gründervater der ökologischen Nachhaltigkeits-Bewegung. Doch was ist der Haken bei der ganzen Nachhaltigkeits-Geschichte? </w:t>
      </w:r>
      <w:r w:rsidRPr="002709DA">
        <w:rPr>
          <w:rFonts w:ascii="Arial" w:hAnsi="Arial" w:cs="Arial"/>
          <w:shd w:val="clear" w:color="auto" w:fill="FFFFFF"/>
        </w:rPr>
        <w:br/>
        <w:t xml:space="preserve">Der Jahresbericht der Rockefeller Foundation von 1969 verdeutlichte die hinterhältige Ideologie, die hinter dem angeblichen Ressourcenmangel und des daraus abgeleiteten Nachhaltigkeits-Konzeptes steckt: In diesem Bericht wird festgestellt, dass der Mensch seine Umwelt </w:t>
      </w:r>
      <w:proofErr w:type="spellStart"/>
      <w:r w:rsidRPr="002709DA">
        <w:rPr>
          <w:rFonts w:ascii="Arial" w:hAnsi="Arial" w:cs="Arial"/>
          <w:shd w:val="clear" w:color="auto" w:fill="FFFFFF"/>
        </w:rPr>
        <w:t>massivst</w:t>
      </w:r>
      <w:proofErr w:type="spellEnd"/>
      <w:r w:rsidRPr="002709DA">
        <w:rPr>
          <w:rFonts w:ascii="Arial" w:hAnsi="Arial" w:cs="Arial"/>
          <w:shd w:val="clear" w:color="auto" w:fill="FFFFFF"/>
        </w:rPr>
        <w:t xml:space="preserve"> selbst zerstören würde. </w:t>
      </w:r>
      <w:r w:rsidRPr="002709DA">
        <w:rPr>
          <w:rFonts w:ascii="Arial" w:hAnsi="Arial" w:cs="Arial"/>
          <w:shd w:val="clear" w:color="auto" w:fill="FFFFFF"/>
        </w:rPr>
        <w:br/>
        <w:t>Man nimmt also gleich die ganze Menschheit für die Umweltzerstörung in Haft und erzeugt in ihnen Schuldgefühle, selbst an der Zerstörung ihres Lebensraumes schuld zu sein. Ist das nicht eine perfide Massenmanipulation, um die Menschen dann in Richtung einer neuen Nachhaltigkeits-Agenda zu steuern?</w:t>
      </w:r>
    </w:p>
    <w:p w14:paraId="026709E8" w14:textId="77777777" w:rsidR="002709DA" w:rsidRPr="002709DA" w:rsidRDefault="002709DA" w:rsidP="002709DA">
      <w:pPr>
        <w:spacing w:before="120" w:after="120" w:line="240" w:lineRule="auto"/>
        <w:rPr>
          <w:rFonts w:ascii="Arial" w:hAnsi="Arial" w:cs="Arial"/>
          <w:shd w:val="clear" w:color="auto" w:fill="FFFFFF"/>
        </w:rPr>
      </w:pPr>
    </w:p>
    <w:p w14:paraId="45F3AD8C" w14:textId="77777777" w:rsidR="002709DA" w:rsidRPr="002709DA" w:rsidRDefault="002709DA" w:rsidP="002709DA">
      <w:pPr>
        <w:spacing w:before="120" w:after="120" w:line="240" w:lineRule="auto"/>
        <w:rPr>
          <w:rFonts w:ascii="Arial" w:hAnsi="Arial" w:cs="Arial"/>
          <w:shd w:val="clear" w:color="auto" w:fill="FFFFFF"/>
        </w:rPr>
      </w:pPr>
      <w:r w:rsidRPr="002709DA">
        <w:rPr>
          <w:rFonts w:ascii="Arial" w:hAnsi="Arial" w:cs="Arial"/>
          <w:shd w:val="clear" w:color="auto" w:fill="FFFFFF"/>
        </w:rPr>
        <w:t>[Sprecher 4]</w:t>
      </w:r>
    </w:p>
    <w:p w14:paraId="61771A64" w14:textId="218EFFFC" w:rsidR="002709DA" w:rsidRPr="000A1C74" w:rsidRDefault="002709DA" w:rsidP="000A1C74">
      <w:pPr>
        <w:numPr>
          <w:ilvl w:val="0"/>
          <w:numId w:val="3"/>
        </w:numPr>
        <w:autoSpaceDE w:val="0"/>
        <w:autoSpaceDN w:val="0"/>
        <w:spacing w:before="120" w:after="120" w:line="240" w:lineRule="auto"/>
        <w:rPr>
          <w:rFonts w:ascii="Arial" w:hAnsi="Arial" w:cs="Arial"/>
        </w:rPr>
      </w:pPr>
      <w:r w:rsidRPr="002709DA">
        <w:rPr>
          <w:rFonts w:ascii="Arial" w:hAnsi="Arial" w:cs="Arial"/>
          <w:shd w:val="clear" w:color="auto" w:fill="FFFFFF"/>
        </w:rPr>
        <w:t>Denn warum wurden bisher die größten Verursacher und rücksichtslosen Profiteure von Umweltzerstörung - die großen multinationalen Konzerne und deren Anteilseigner - nicht untersucht und zur Verantwortung gezogen?</w:t>
      </w:r>
    </w:p>
    <w:p w14:paraId="7369AB9B" w14:textId="010CFF77" w:rsidR="002709DA" w:rsidRPr="000A1C74" w:rsidRDefault="002709DA" w:rsidP="000A1C74">
      <w:pPr>
        <w:numPr>
          <w:ilvl w:val="0"/>
          <w:numId w:val="2"/>
        </w:numPr>
        <w:autoSpaceDE w:val="0"/>
        <w:autoSpaceDN w:val="0"/>
        <w:spacing w:before="120" w:after="120" w:line="240" w:lineRule="auto"/>
        <w:rPr>
          <w:rFonts w:ascii="Arial" w:hAnsi="Arial" w:cs="Arial"/>
        </w:rPr>
      </w:pPr>
      <w:r w:rsidRPr="002709DA">
        <w:rPr>
          <w:rFonts w:ascii="Arial" w:hAnsi="Arial" w:cs="Arial"/>
          <w:shd w:val="clear" w:color="auto" w:fill="FFFFFF"/>
        </w:rPr>
        <w:t xml:space="preserve">Wie kann es sein, dass die größten Anteilseigner von Bergbau- und Rohstoffunternehmen etc., welche die Umwelt </w:t>
      </w:r>
      <w:proofErr w:type="spellStart"/>
      <w:r w:rsidRPr="002709DA">
        <w:rPr>
          <w:rFonts w:ascii="Arial" w:hAnsi="Arial" w:cs="Arial"/>
          <w:shd w:val="clear" w:color="auto" w:fill="FFFFFF"/>
        </w:rPr>
        <w:t>massivst</w:t>
      </w:r>
      <w:proofErr w:type="spellEnd"/>
      <w:r w:rsidRPr="002709DA">
        <w:rPr>
          <w:rFonts w:ascii="Arial" w:hAnsi="Arial" w:cs="Arial"/>
          <w:shd w:val="clear" w:color="auto" w:fill="FFFFFF"/>
        </w:rPr>
        <w:t xml:space="preserve"> zerstören und Ressourcen ausbeuten, nicht in Haftung genommen werden, sondern die Umweltzerstörung mittels Nachhaltigkeits-Ideologie angeprangert und auf alle abgewälzt wird? </w:t>
      </w:r>
    </w:p>
    <w:p w14:paraId="0E6863F4" w14:textId="65320CEF" w:rsidR="002709DA" w:rsidRPr="000A1C74" w:rsidRDefault="002709DA" w:rsidP="000A1C74">
      <w:pPr>
        <w:numPr>
          <w:ilvl w:val="0"/>
          <w:numId w:val="2"/>
        </w:numPr>
        <w:autoSpaceDE w:val="0"/>
        <w:autoSpaceDN w:val="0"/>
        <w:spacing w:before="120" w:after="120" w:line="240" w:lineRule="auto"/>
        <w:rPr>
          <w:rFonts w:ascii="Arial" w:hAnsi="Arial" w:cs="Arial"/>
          <w:shd w:val="clear" w:color="auto" w:fill="FFFFFF"/>
        </w:rPr>
      </w:pPr>
      <w:r w:rsidRPr="000A1C74">
        <w:rPr>
          <w:rFonts w:ascii="Arial" w:hAnsi="Arial" w:cs="Arial"/>
          <w:shd w:val="clear" w:color="auto" w:fill="FFFFFF"/>
        </w:rPr>
        <w:t>Warum werden große Rüstungsunternehmen für ihre massive Umweltzerstörung mit schwerwiegenden Folgen für alles Leben nicht zur Rechenschaft gezogen?</w:t>
      </w:r>
      <w:r w:rsidR="000A1C74">
        <w:rPr>
          <w:rFonts w:ascii="Arial" w:hAnsi="Arial" w:cs="Arial"/>
          <w:shd w:val="clear" w:color="auto" w:fill="FFFFFF"/>
        </w:rPr>
        <w:br/>
      </w:r>
      <w:r w:rsidRPr="000A1C74">
        <w:rPr>
          <w:rFonts w:ascii="Arial" w:hAnsi="Arial" w:cs="Arial"/>
          <w:shd w:val="clear" w:color="auto" w:fill="FFFFFF"/>
        </w:rPr>
        <w:t xml:space="preserve">Krieg ist bekanntlich einer der größten Verwüster von Lebensraum! </w:t>
      </w:r>
    </w:p>
    <w:p w14:paraId="55CF34AC" w14:textId="77777777" w:rsidR="002709DA" w:rsidRPr="002709DA" w:rsidRDefault="002709DA" w:rsidP="002709DA">
      <w:pPr>
        <w:numPr>
          <w:ilvl w:val="0"/>
          <w:numId w:val="4"/>
        </w:numPr>
        <w:autoSpaceDE w:val="0"/>
        <w:autoSpaceDN w:val="0"/>
        <w:spacing w:before="120" w:after="120" w:line="240" w:lineRule="auto"/>
        <w:rPr>
          <w:rFonts w:ascii="Arial" w:hAnsi="Arial" w:cs="Arial"/>
        </w:rPr>
      </w:pPr>
      <w:r w:rsidRPr="002709DA">
        <w:rPr>
          <w:rFonts w:ascii="Arial" w:hAnsi="Arial" w:cs="Arial"/>
          <w:shd w:val="clear" w:color="auto" w:fill="FFFFFF"/>
        </w:rPr>
        <w:lastRenderedPageBreak/>
        <w:t xml:space="preserve">Warum werden die großen Tech-Firmen mit ihren gigantischen Rechenzentren nicht genauer unter die Lupe genommen? Ihr Energiebedarf überragt den der einfachen Menschen himmelhoch. Nur schon ein Rechenzentrum verbraucht so viel Energie wie eine Großstadt. </w:t>
      </w:r>
      <w:r w:rsidRPr="002709DA">
        <w:rPr>
          <w:rFonts w:ascii="Arial" w:eastAsia="Liberation Serif" w:hAnsi="Arial" w:cs="Arial"/>
          <w:shd w:val="clear" w:color="auto" w:fill="FFFFFF"/>
        </w:rPr>
        <w:t xml:space="preserve"> </w:t>
      </w:r>
    </w:p>
    <w:p w14:paraId="09248AB2" w14:textId="77777777" w:rsidR="002709DA" w:rsidRPr="002709DA" w:rsidRDefault="002709DA" w:rsidP="002709DA">
      <w:pPr>
        <w:spacing w:before="120" w:after="120" w:line="240" w:lineRule="auto"/>
        <w:ind w:left="450"/>
        <w:rPr>
          <w:rFonts w:ascii="Arial" w:hAnsi="Arial" w:cs="Arial"/>
          <w:shd w:val="clear" w:color="auto" w:fill="FFFFFF"/>
        </w:rPr>
      </w:pPr>
    </w:p>
    <w:p w14:paraId="6F7FE1BF" w14:textId="5AC3CABF" w:rsidR="002709DA" w:rsidRPr="000A1C74" w:rsidRDefault="002709DA" w:rsidP="000A1C74">
      <w:pPr>
        <w:numPr>
          <w:ilvl w:val="0"/>
          <w:numId w:val="4"/>
        </w:numPr>
        <w:autoSpaceDE w:val="0"/>
        <w:autoSpaceDN w:val="0"/>
        <w:spacing w:before="120" w:after="120" w:line="240" w:lineRule="auto"/>
        <w:rPr>
          <w:rFonts w:ascii="Arial" w:hAnsi="Arial" w:cs="Arial"/>
        </w:rPr>
      </w:pPr>
      <w:r w:rsidRPr="002709DA">
        <w:rPr>
          <w:rFonts w:ascii="Arial" w:hAnsi="Arial" w:cs="Arial"/>
          <w:shd w:val="clear" w:color="auto" w:fill="FFFFFF"/>
        </w:rPr>
        <w:t xml:space="preserve">Wieso wird in der Öffentlichkeit nicht der unendliche Ressourcenbedarf für Hightech jeder Art diskutiert wie z. B. der Bau von Robotern oder den zehntausenden Satelliten des Technokraten Elon Musk im All? Dafür werden ganze Landstriche verwüstet. </w:t>
      </w:r>
      <w:r w:rsidRPr="002709DA">
        <w:rPr>
          <w:rFonts w:ascii="Arial" w:eastAsia="Liberation Serif" w:hAnsi="Arial" w:cs="Arial"/>
          <w:shd w:val="clear" w:color="auto" w:fill="FFFFFF"/>
        </w:rPr>
        <w:t xml:space="preserve"> </w:t>
      </w:r>
    </w:p>
    <w:p w14:paraId="18044A76" w14:textId="77777777" w:rsidR="002709DA" w:rsidRPr="002709DA" w:rsidRDefault="002709DA" w:rsidP="002709DA">
      <w:pPr>
        <w:numPr>
          <w:ilvl w:val="0"/>
          <w:numId w:val="4"/>
        </w:numPr>
        <w:autoSpaceDE w:val="0"/>
        <w:autoSpaceDN w:val="0"/>
        <w:spacing w:before="120" w:after="120" w:line="240" w:lineRule="auto"/>
        <w:rPr>
          <w:rFonts w:ascii="Arial" w:hAnsi="Arial" w:cs="Arial"/>
        </w:rPr>
      </w:pPr>
      <w:r w:rsidRPr="002709DA">
        <w:rPr>
          <w:rFonts w:ascii="Arial" w:hAnsi="Arial" w:cs="Arial"/>
          <w:shd w:val="clear" w:color="auto" w:fill="FFFFFF"/>
        </w:rPr>
        <w:t>Warum thematisiert die Mainstream-Presse nicht all die Wettermanipulationen des Militärs und der damit einhergehenden Umweltvergiftung?</w:t>
      </w:r>
    </w:p>
    <w:p w14:paraId="32B880C4" w14:textId="77777777" w:rsidR="002709DA" w:rsidRPr="002709DA" w:rsidRDefault="002709DA" w:rsidP="002709DA">
      <w:pPr>
        <w:spacing w:before="120" w:after="120" w:line="240" w:lineRule="auto"/>
        <w:rPr>
          <w:rFonts w:ascii="Arial" w:hAnsi="Arial" w:cs="Arial"/>
          <w:shd w:val="clear" w:color="auto" w:fill="FFFFFF"/>
        </w:rPr>
      </w:pPr>
      <w:r w:rsidRPr="002709DA">
        <w:rPr>
          <w:rFonts w:ascii="Arial" w:hAnsi="Arial" w:cs="Arial"/>
          <w:shd w:val="clear" w:color="auto" w:fill="FFFFFF"/>
        </w:rPr>
        <w:t xml:space="preserve">Stattdessen erklingt immer wieder das heuchlerisch anmutende Reden von der „Nachhaltigkeit“.  </w:t>
      </w:r>
    </w:p>
    <w:p w14:paraId="6B309B5E" w14:textId="77777777" w:rsidR="002709DA" w:rsidRPr="002709DA" w:rsidRDefault="002709DA" w:rsidP="002709DA">
      <w:pPr>
        <w:spacing w:before="120" w:after="120" w:line="240" w:lineRule="auto"/>
        <w:rPr>
          <w:rFonts w:ascii="Arial" w:hAnsi="Arial" w:cs="Arial"/>
          <w:shd w:val="clear" w:color="auto" w:fill="FFFFFF"/>
        </w:rPr>
      </w:pPr>
    </w:p>
    <w:p w14:paraId="42C55FE2" w14:textId="77777777" w:rsidR="002709DA" w:rsidRPr="002709DA" w:rsidRDefault="002709DA" w:rsidP="002709DA">
      <w:pPr>
        <w:spacing w:before="120" w:after="120" w:line="240" w:lineRule="auto"/>
        <w:rPr>
          <w:rFonts w:ascii="Arial" w:hAnsi="Arial" w:cs="Arial"/>
          <w:shd w:val="clear" w:color="auto" w:fill="FFFFFF"/>
        </w:rPr>
      </w:pPr>
      <w:r w:rsidRPr="002709DA">
        <w:rPr>
          <w:rFonts w:ascii="Arial" w:hAnsi="Arial" w:cs="Arial"/>
          <w:b/>
          <w:u w:val="single"/>
          <w:shd w:val="clear" w:color="auto" w:fill="FFFFFF"/>
        </w:rPr>
        <w:t>[Gezielter Aufbau der Nachhaltigkeits-Bewegung durch die Rockefeller-Dynastie]</w:t>
      </w:r>
    </w:p>
    <w:p w14:paraId="082E7B57" w14:textId="29B57230" w:rsidR="002709DA" w:rsidRPr="002709DA" w:rsidRDefault="002709DA" w:rsidP="002709DA">
      <w:pPr>
        <w:spacing w:before="120" w:after="120" w:line="240" w:lineRule="auto"/>
        <w:rPr>
          <w:rFonts w:ascii="Arial" w:hAnsi="Arial" w:cs="Arial"/>
          <w:shd w:val="clear" w:color="auto" w:fill="FFFFFF"/>
        </w:rPr>
      </w:pPr>
      <w:r w:rsidRPr="002709DA">
        <w:rPr>
          <w:rFonts w:ascii="Arial" w:hAnsi="Arial" w:cs="Arial"/>
          <w:shd w:val="clear" w:color="auto" w:fill="FFFFFF"/>
        </w:rPr>
        <w:t>[Moderatorin]</w:t>
      </w:r>
      <w:r w:rsidR="000A1C74">
        <w:rPr>
          <w:rFonts w:ascii="Arial" w:hAnsi="Arial" w:cs="Arial"/>
          <w:shd w:val="clear" w:color="auto" w:fill="FFFFFF"/>
        </w:rPr>
        <w:br/>
      </w:r>
      <w:r w:rsidRPr="002709DA">
        <w:rPr>
          <w:rFonts w:ascii="Arial" w:hAnsi="Arial" w:cs="Arial"/>
          <w:shd w:val="clear" w:color="auto" w:fill="FFFFFF"/>
        </w:rPr>
        <w:t>Kommen wir zurück zur Rockefeller-Dynastie.</w:t>
      </w:r>
    </w:p>
    <w:p w14:paraId="7A3E79B7" w14:textId="77777777" w:rsidR="002709DA" w:rsidRPr="002709DA" w:rsidRDefault="002709DA" w:rsidP="002709DA">
      <w:pPr>
        <w:spacing w:before="120" w:after="120" w:line="240" w:lineRule="auto"/>
        <w:rPr>
          <w:rFonts w:ascii="Arial" w:hAnsi="Arial" w:cs="Arial"/>
          <w:shd w:val="clear" w:color="auto" w:fill="FFFFFF"/>
        </w:rPr>
      </w:pPr>
      <w:r w:rsidRPr="002709DA">
        <w:rPr>
          <w:rFonts w:ascii="Arial" w:hAnsi="Arial" w:cs="Arial"/>
          <w:shd w:val="clear" w:color="auto" w:fill="FFFFFF"/>
        </w:rPr>
        <w:t xml:space="preserve">Wie hat es diese Familie geschafft, die „nachhaltige Ideologie“ als Grundlage in die Konzepte der </w:t>
      </w:r>
      <w:r w:rsidRPr="002709DA">
        <w:rPr>
          <w:rFonts w:ascii="Arial" w:hAnsi="Arial" w:cs="Arial"/>
          <w:u w:val="single"/>
          <w:shd w:val="clear" w:color="auto" w:fill="FFFFFF"/>
        </w:rPr>
        <w:t>„grünen“ Wirtschaft</w:t>
      </w:r>
      <w:r w:rsidRPr="002709DA">
        <w:rPr>
          <w:rFonts w:ascii="Arial" w:hAnsi="Arial" w:cs="Arial"/>
          <w:shd w:val="clear" w:color="auto" w:fill="FFFFFF"/>
        </w:rPr>
        <w:t xml:space="preserve">, der Klimapolitik, der </w:t>
      </w:r>
      <w:r w:rsidRPr="002709DA">
        <w:rPr>
          <w:rFonts w:ascii="Arial" w:hAnsi="Arial" w:cs="Arial"/>
          <w:u w:val="single"/>
          <w:shd w:val="clear" w:color="auto" w:fill="FFFFFF"/>
        </w:rPr>
        <w:t>UN-Agenda 21</w:t>
      </w:r>
      <w:r w:rsidRPr="002709DA">
        <w:rPr>
          <w:rFonts w:ascii="Arial" w:hAnsi="Arial" w:cs="Arial"/>
          <w:shd w:val="clear" w:color="auto" w:fill="FFFFFF"/>
        </w:rPr>
        <w:t xml:space="preserve"> und </w:t>
      </w:r>
      <w:r w:rsidRPr="002709DA">
        <w:rPr>
          <w:rFonts w:ascii="Arial" w:hAnsi="Arial" w:cs="Arial"/>
          <w:u w:val="single"/>
          <w:shd w:val="clear" w:color="auto" w:fill="FFFFFF"/>
        </w:rPr>
        <w:t>Agenda 2030</w:t>
      </w:r>
      <w:r w:rsidRPr="002709DA">
        <w:rPr>
          <w:rFonts w:ascii="Arial" w:hAnsi="Arial" w:cs="Arial"/>
          <w:shd w:val="clear" w:color="auto" w:fill="FFFFFF"/>
        </w:rPr>
        <w:t xml:space="preserve"> zu bringen?</w:t>
      </w:r>
    </w:p>
    <w:p w14:paraId="6765C4E9" w14:textId="2C5A4536" w:rsidR="002709DA" w:rsidRPr="002709DA" w:rsidRDefault="002709DA" w:rsidP="002709DA">
      <w:pPr>
        <w:spacing w:before="120" w:after="120" w:line="240" w:lineRule="auto"/>
        <w:rPr>
          <w:rFonts w:ascii="Arial" w:hAnsi="Arial" w:cs="Arial"/>
          <w:shd w:val="clear" w:color="auto" w:fill="FFFFFF"/>
        </w:rPr>
      </w:pPr>
      <w:r w:rsidRPr="002709DA">
        <w:rPr>
          <w:rFonts w:ascii="Arial" w:hAnsi="Arial" w:cs="Arial"/>
          <w:shd w:val="clear" w:color="auto" w:fill="FFFFFF"/>
        </w:rPr>
        <w:t>[Sprecher 5]</w:t>
      </w:r>
      <w:r w:rsidR="000A1C74">
        <w:rPr>
          <w:rFonts w:ascii="Arial" w:hAnsi="Arial" w:cs="Arial"/>
          <w:shd w:val="clear" w:color="auto" w:fill="FFFFFF"/>
        </w:rPr>
        <w:br/>
      </w:r>
      <w:r w:rsidRPr="002709DA">
        <w:rPr>
          <w:rFonts w:ascii="Arial" w:hAnsi="Arial" w:cs="Arial"/>
          <w:shd w:val="clear" w:color="auto" w:fill="FFFFFF"/>
        </w:rPr>
        <w:t xml:space="preserve">Die Familie griff auf ihre verschiedenen Familien-Stiftungen zurück, wie zum Beispiel die </w:t>
      </w:r>
      <w:r w:rsidRPr="002709DA">
        <w:rPr>
          <w:rFonts w:ascii="Arial" w:hAnsi="Arial" w:cs="Arial"/>
          <w:b/>
          <w:shd w:val="clear" w:color="auto" w:fill="FFFFFF"/>
        </w:rPr>
        <w:t>Rockefeller Foundation</w:t>
      </w:r>
      <w:r w:rsidRPr="002709DA">
        <w:rPr>
          <w:rFonts w:ascii="Arial" w:hAnsi="Arial" w:cs="Arial"/>
          <w:shd w:val="clear" w:color="auto" w:fill="FFFFFF"/>
        </w:rPr>
        <w:t xml:space="preserve"> oder der </w:t>
      </w:r>
      <w:r w:rsidRPr="002709DA">
        <w:rPr>
          <w:rFonts w:ascii="Arial" w:hAnsi="Arial" w:cs="Arial"/>
          <w:b/>
          <w:shd w:val="clear" w:color="auto" w:fill="FFFFFF"/>
        </w:rPr>
        <w:t>Rockefeller Family Fund</w:t>
      </w:r>
      <w:r w:rsidRPr="002709DA">
        <w:rPr>
          <w:rFonts w:ascii="Arial" w:hAnsi="Arial" w:cs="Arial"/>
          <w:shd w:val="clear" w:color="auto" w:fill="FFFFFF"/>
        </w:rPr>
        <w:t>, die nach außen hin, philanthropisch [menschenfreundlich] getarnt, Akteure und Organisationen am Staat vorbei finanziell unterstützten.</w:t>
      </w:r>
    </w:p>
    <w:p w14:paraId="46401C00" w14:textId="77777777" w:rsidR="002709DA" w:rsidRPr="002709DA" w:rsidRDefault="002709DA" w:rsidP="002709DA">
      <w:pPr>
        <w:spacing w:before="120" w:after="120" w:line="240" w:lineRule="auto"/>
        <w:rPr>
          <w:rFonts w:ascii="Arial" w:hAnsi="Arial" w:cs="Arial"/>
          <w:shd w:val="clear" w:color="auto" w:fill="FFFFFF"/>
        </w:rPr>
      </w:pPr>
      <w:r w:rsidRPr="002709DA">
        <w:rPr>
          <w:rFonts w:ascii="Arial" w:hAnsi="Arial" w:cs="Arial"/>
          <w:shd w:val="clear" w:color="auto" w:fill="FFFFFF"/>
        </w:rPr>
        <w:t>Dazu folgen einige Beispiele, die aber nur einen geringen Teil der vielen finanziellen Zuwendungen darstellen, die die Rockefellers aufbrachten.</w:t>
      </w:r>
    </w:p>
    <w:p w14:paraId="37664269" w14:textId="5442E07A" w:rsidR="002709DA" w:rsidRPr="002709DA" w:rsidRDefault="000A1C74" w:rsidP="002709DA">
      <w:pPr>
        <w:spacing w:before="120" w:after="120" w:line="240" w:lineRule="auto"/>
        <w:rPr>
          <w:rFonts w:ascii="Arial" w:hAnsi="Arial" w:cs="Arial"/>
          <w:shd w:val="clear" w:color="auto" w:fill="FFFFFF"/>
        </w:rPr>
      </w:pPr>
      <w:r w:rsidRPr="000A1C74">
        <w:rPr>
          <w:rFonts w:ascii="Arial" w:hAnsi="Arial" w:cs="Arial"/>
          <w:shd w:val="clear" w:color="auto" w:fill="FFFFFF"/>
        </w:rPr>
        <w:t>1.</w:t>
      </w:r>
      <w:r w:rsidR="002709DA" w:rsidRPr="002709DA">
        <w:rPr>
          <w:rFonts w:ascii="Arial" w:hAnsi="Arial" w:cs="Arial"/>
          <w:u w:val="single"/>
          <w:shd w:val="clear" w:color="auto" w:fill="FFFFFF"/>
        </w:rPr>
        <w:t xml:space="preserve"> Die Rockefeller Foundation</w:t>
      </w:r>
      <w:r w:rsidR="002709DA" w:rsidRPr="002709DA">
        <w:rPr>
          <w:rFonts w:ascii="Arial" w:hAnsi="Arial" w:cs="Arial"/>
          <w:shd w:val="clear" w:color="auto" w:fill="FFFFFF"/>
        </w:rPr>
        <w:t xml:space="preserve"> steckte 1969 2,1 Mio. Dollar in neue Forschungs- und Ausbildungsprogramme, um ihre Ideologie der angeblich „menschgemachten“ Umweltzerstörung voranzubringen. </w:t>
      </w:r>
    </w:p>
    <w:p w14:paraId="6AD6D4D5" w14:textId="3D3ECA60" w:rsidR="002709DA" w:rsidRPr="002709DA" w:rsidRDefault="000A1C74" w:rsidP="002709DA">
      <w:pPr>
        <w:spacing w:before="120" w:after="120" w:line="240" w:lineRule="auto"/>
        <w:rPr>
          <w:rFonts w:ascii="Arial" w:hAnsi="Arial" w:cs="Arial"/>
          <w:shd w:val="clear" w:color="auto" w:fill="FFFFFF"/>
        </w:rPr>
      </w:pPr>
      <w:r w:rsidRPr="000A1C74">
        <w:rPr>
          <w:rFonts w:ascii="Arial" w:hAnsi="Arial" w:cs="Arial"/>
          <w:shd w:val="clear" w:color="auto" w:fill="FFFFFF"/>
        </w:rPr>
        <w:t>2.</w:t>
      </w:r>
      <w:r w:rsidR="002709DA" w:rsidRPr="002709DA">
        <w:rPr>
          <w:rFonts w:ascii="Arial" w:hAnsi="Arial" w:cs="Arial"/>
          <w:shd w:val="clear" w:color="auto" w:fill="FFFFFF"/>
        </w:rPr>
        <w:t xml:space="preserve"> </w:t>
      </w:r>
      <w:r w:rsidR="002709DA" w:rsidRPr="002709DA">
        <w:rPr>
          <w:rFonts w:ascii="Arial" w:hAnsi="Arial" w:cs="Arial"/>
          <w:u w:val="single"/>
          <w:shd w:val="clear" w:color="auto" w:fill="FFFFFF"/>
        </w:rPr>
        <w:t>Der Rockefeller Brothers Fund</w:t>
      </w:r>
      <w:r w:rsidR="002709DA" w:rsidRPr="002709DA">
        <w:rPr>
          <w:rFonts w:ascii="Arial" w:hAnsi="Arial" w:cs="Arial"/>
          <w:shd w:val="clear" w:color="auto" w:fill="FFFFFF"/>
        </w:rPr>
        <w:t xml:space="preserve"> unterstützte 1974 mit 500.000 Dollar die Gründung der „Umweltforschungsorganisation für nachhaltige Entwicklung“, das </w:t>
      </w:r>
      <w:proofErr w:type="spellStart"/>
      <w:r w:rsidR="002709DA" w:rsidRPr="002709DA">
        <w:rPr>
          <w:rFonts w:ascii="Arial" w:hAnsi="Arial" w:cs="Arial"/>
          <w:u w:val="single"/>
          <w:shd w:val="clear" w:color="auto" w:fill="FFFFFF"/>
        </w:rPr>
        <w:t>Worldwatch</w:t>
      </w:r>
      <w:proofErr w:type="spellEnd"/>
      <w:r w:rsidR="002709DA" w:rsidRPr="002709DA">
        <w:rPr>
          <w:rFonts w:ascii="Arial" w:hAnsi="Arial" w:cs="Arial"/>
          <w:u w:val="single"/>
          <w:shd w:val="clear" w:color="auto" w:fill="FFFFFF"/>
        </w:rPr>
        <w:t xml:space="preserve"> Institute</w:t>
      </w:r>
      <w:r w:rsidR="002709DA" w:rsidRPr="002709DA">
        <w:rPr>
          <w:rFonts w:ascii="Arial" w:hAnsi="Arial" w:cs="Arial"/>
          <w:shd w:val="clear" w:color="auto" w:fill="FFFFFF"/>
        </w:rPr>
        <w:t xml:space="preserve">.  </w:t>
      </w:r>
    </w:p>
    <w:p w14:paraId="4EAFF174" w14:textId="32C9B3F2" w:rsidR="002709DA" w:rsidRPr="002709DA" w:rsidRDefault="000A1C74" w:rsidP="002709DA">
      <w:pPr>
        <w:spacing w:before="120" w:after="120" w:line="240" w:lineRule="auto"/>
        <w:rPr>
          <w:rFonts w:ascii="Arial" w:hAnsi="Arial" w:cs="Arial"/>
        </w:rPr>
      </w:pPr>
      <w:r>
        <w:rPr>
          <w:rFonts w:ascii="Arial" w:hAnsi="Arial" w:cs="Arial"/>
          <w:shd w:val="clear" w:color="auto" w:fill="FFFFFF"/>
        </w:rPr>
        <w:t>3</w:t>
      </w:r>
      <w:r w:rsidRPr="000A1C74">
        <w:rPr>
          <w:rFonts w:ascii="Arial" w:hAnsi="Arial" w:cs="Arial"/>
          <w:shd w:val="clear" w:color="auto" w:fill="FFFFFF"/>
        </w:rPr>
        <w:t>.</w:t>
      </w:r>
      <w:r w:rsidRPr="002709DA">
        <w:rPr>
          <w:rFonts w:ascii="Arial" w:hAnsi="Arial" w:cs="Arial"/>
          <w:shd w:val="clear" w:color="auto" w:fill="FFFFFF"/>
        </w:rPr>
        <w:t xml:space="preserve"> </w:t>
      </w:r>
      <w:r w:rsidR="002709DA" w:rsidRPr="000A1C74">
        <w:rPr>
          <w:rFonts w:ascii="Arial" w:hAnsi="Arial" w:cs="Arial"/>
          <w:u w:val="single"/>
          <w:shd w:val="clear" w:color="auto" w:fill="FFFFFF"/>
        </w:rPr>
        <w:t>Der Rockefeller</w:t>
      </w:r>
      <w:r w:rsidR="002709DA" w:rsidRPr="002709DA">
        <w:rPr>
          <w:rFonts w:ascii="Arial" w:hAnsi="Arial" w:cs="Arial"/>
          <w:u w:val="single"/>
          <w:shd w:val="clear" w:color="auto" w:fill="FFFFFF"/>
        </w:rPr>
        <w:t xml:space="preserve"> Family Fund</w:t>
      </w:r>
      <w:r w:rsidR="002709DA" w:rsidRPr="002709DA">
        <w:rPr>
          <w:rFonts w:ascii="Arial" w:hAnsi="Arial" w:cs="Arial"/>
          <w:shd w:val="clear" w:color="auto" w:fill="FFFFFF"/>
        </w:rPr>
        <w:t xml:space="preserve"> initiierte 1987 die Environmental </w:t>
      </w:r>
      <w:proofErr w:type="spellStart"/>
      <w:r w:rsidR="002709DA" w:rsidRPr="002709DA">
        <w:rPr>
          <w:rFonts w:ascii="Arial" w:hAnsi="Arial" w:cs="Arial"/>
          <w:shd w:val="clear" w:color="auto" w:fill="FFFFFF"/>
        </w:rPr>
        <w:t>Grantmakers</w:t>
      </w:r>
      <w:proofErr w:type="spellEnd"/>
      <w:r w:rsidR="002709DA" w:rsidRPr="002709DA">
        <w:rPr>
          <w:rFonts w:ascii="Arial" w:hAnsi="Arial" w:cs="Arial"/>
          <w:shd w:val="clear" w:color="auto" w:fill="FFFFFF"/>
        </w:rPr>
        <w:t xml:space="preserve"> </w:t>
      </w:r>
      <w:proofErr w:type="spellStart"/>
      <w:r w:rsidR="002709DA" w:rsidRPr="002709DA">
        <w:rPr>
          <w:rFonts w:ascii="Arial" w:hAnsi="Arial" w:cs="Arial"/>
          <w:shd w:val="clear" w:color="auto" w:fill="FFFFFF"/>
        </w:rPr>
        <w:t>Association</w:t>
      </w:r>
      <w:proofErr w:type="spellEnd"/>
      <w:r w:rsidR="002709DA" w:rsidRPr="002709DA">
        <w:rPr>
          <w:rFonts w:ascii="Arial" w:hAnsi="Arial" w:cs="Arial"/>
          <w:shd w:val="clear" w:color="auto" w:fill="FFFFFF"/>
        </w:rPr>
        <w:t xml:space="preserve"> [Verband der Umweltstipendiaten, kurz EGA]. Diese Agentur koordiniert die Gelder von Stiftungen und reicht sie an </w:t>
      </w:r>
      <w:r w:rsidR="002709DA" w:rsidRPr="002709DA">
        <w:rPr>
          <w:rFonts w:ascii="Arial" w:hAnsi="Arial" w:cs="Arial"/>
          <w:u w:val="single"/>
          <w:shd w:val="clear" w:color="auto" w:fill="FFFFFF"/>
        </w:rPr>
        <w:t>Umweltaktivisten-Organis</w:t>
      </w:r>
      <w:r w:rsidR="002709DA" w:rsidRPr="002709DA">
        <w:rPr>
          <w:rFonts w:ascii="Arial" w:hAnsi="Arial" w:cs="Arial"/>
          <w:u w:val="single"/>
        </w:rPr>
        <w:t>ationen</w:t>
      </w:r>
      <w:r w:rsidR="002709DA" w:rsidRPr="002709DA">
        <w:rPr>
          <w:rFonts w:ascii="Arial" w:hAnsi="Arial" w:cs="Arial"/>
        </w:rPr>
        <w:t xml:space="preserve"> weiter. Die Seite </w:t>
      </w:r>
      <w:r w:rsidR="002709DA" w:rsidRPr="002709DA">
        <w:rPr>
          <w:rFonts w:ascii="Arial" w:hAnsi="Arial" w:cs="Arial"/>
          <w:u w:val="single"/>
        </w:rPr>
        <w:t>influencewatch.org</w:t>
      </w:r>
      <w:r w:rsidR="002709DA" w:rsidRPr="002709DA">
        <w:rPr>
          <w:rFonts w:ascii="Arial" w:hAnsi="Arial" w:cs="Arial"/>
        </w:rPr>
        <w:t xml:space="preserve"> stellt fest, dass die EGA zu „</w:t>
      </w:r>
      <w:r w:rsidR="002709DA" w:rsidRPr="002709DA">
        <w:rPr>
          <w:rFonts w:ascii="Arial" w:hAnsi="Arial" w:cs="Arial"/>
          <w:i/>
        </w:rPr>
        <w:t xml:space="preserve">einem </w:t>
      </w:r>
      <w:r w:rsidR="002709DA" w:rsidRPr="002709DA">
        <w:rPr>
          <w:rFonts w:ascii="Arial" w:hAnsi="Arial" w:cs="Arial"/>
          <w:b/>
          <w:i/>
        </w:rPr>
        <w:t xml:space="preserve">mächtigen Konsortium </w:t>
      </w:r>
      <w:proofErr w:type="spellStart"/>
      <w:r w:rsidR="002709DA" w:rsidRPr="002709DA">
        <w:rPr>
          <w:rFonts w:ascii="Arial" w:hAnsi="Arial" w:cs="Arial"/>
          <w:b/>
          <w:i/>
        </w:rPr>
        <w:t>agenda</w:t>
      </w:r>
      <w:proofErr w:type="spellEnd"/>
      <w:r w:rsidR="002709DA" w:rsidRPr="002709DA">
        <w:rPr>
          <w:rFonts w:ascii="Arial" w:hAnsi="Arial" w:cs="Arial"/>
          <w:b/>
          <w:i/>
        </w:rPr>
        <w:t>-setzender Stiftungen</w:t>
      </w:r>
      <w:r w:rsidR="002709DA" w:rsidRPr="002709DA">
        <w:rPr>
          <w:rFonts w:ascii="Arial" w:hAnsi="Arial" w:cs="Arial"/>
          <w:i/>
        </w:rPr>
        <w:t>“</w:t>
      </w:r>
      <w:r w:rsidR="002709DA" w:rsidRPr="002709DA">
        <w:rPr>
          <w:rFonts w:ascii="Arial" w:hAnsi="Arial" w:cs="Arial"/>
        </w:rPr>
        <w:t xml:space="preserve"> geworden sei, die heute eine große Anzahl von Umweltaktivisten-Organisationen unterstützt. Die von den Rockefellers auf diese Weise unterstützten Umweltschützer riefen in den letzten 50 Jahren geschickt sowohl individuelle als auch kollektive Schuldgefühle für die Umweltschäden hervor. Sie schlugen zum Beispiel Alarm, dass die Erde bald von einer Eiszeit heimgesucht werden würde. Später behaupteten sie, dass das Fahren mit Verbrennungsmotoren und das Erzeugen von zu viel Kohlendioxid zu einem gefährlichen Anstieg der Erdtemperatur führen würde.   </w:t>
      </w:r>
    </w:p>
    <w:p w14:paraId="4ECED591" w14:textId="0241EAF6" w:rsidR="002709DA" w:rsidRPr="002709DA" w:rsidRDefault="000A1C74" w:rsidP="002709DA">
      <w:pPr>
        <w:spacing w:before="120" w:after="120" w:line="240" w:lineRule="auto"/>
        <w:rPr>
          <w:rFonts w:ascii="Arial" w:hAnsi="Arial" w:cs="Arial"/>
        </w:rPr>
      </w:pPr>
      <w:r>
        <w:rPr>
          <w:rFonts w:ascii="Arial" w:hAnsi="Arial" w:cs="Arial"/>
          <w:shd w:val="clear" w:color="auto" w:fill="FFFFFF"/>
        </w:rPr>
        <w:t>4</w:t>
      </w:r>
      <w:r w:rsidRPr="000A1C74">
        <w:rPr>
          <w:rFonts w:ascii="Arial" w:hAnsi="Arial" w:cs="Arial"/>
          <w:shd w:val="clear" w:color="auto" w:fill="FFFFFF"/>
        </w:rPr>
        <w:t>.</w:t>
      </w:r>
      <w:r w:rsidRPr="002709DA">
        <w:rPr>
          <w:rFonts w:ascii="Arial" w:hAnsi="Arial" w:cs="Arial"/>
          <w:shd w:val="clear" w:color="auto" w:fill="FFFFFF"/>
        </w:rPr>
        <w:t xml:space="preserve"> </w:t>
      </w:r>
      <w:r w:rsidR="002709DA" w:rsidRPr="000A1C74">
        <w:rPr>
          <w:rFonts w:ascii="Arial" w:hAnsi="Arial" w:cs="Arial"/>
          <w:u w:val="single"/>
        </w:rPr>
        <w:t>Auf Initiative der Rockefellers</w:t>
      </w:r>
      <w:r w:rsidR="002709DA" w:rsidRPr="002709DA">
        <w:rPr>
          <w:rFonts w:ascii="Arial" w:hAnsi="Arial" w:cs="Arial"/>
        </w:rPr>
        <w:t xml:space="preserve"> wurden auch Thinktanks und globale Organisationen gegründet – z. B. der </w:t>
      </w:r>
      <w:r w:rsidR="002709DA" w:rsidRPr="002709DA">
        <w:rPr>
          <w:rFonts w:ascii="Arial" w:hAnsi="Arial" w:cs="Arial"/>
          <w:u w:val="single"/>
        </w:rPr>
        <w:t xml:space="preserve">Club </w:t>
      </w:r>
      <w:proofErr w:type="spellStart"/>
      <w:r w:rsidR="002709DA" w:rsidRPr="002709DA">
        <w:rPr>
          <w:rFonts w:ascii="Arial" w:hAnsi="Arial" w:cs="Arial"/>
          <w:u w:val="single"/>
        </w:rPr>
        <w:t>of</w:t>
      </w:r>
      <w:proofErr w:type="spellEnd"/>
      <w:r w:rsidR="002709DA" w:rsidRPr="002709DA">
        <w:rPr>
          <w:rFonts w:ascii="Arial" w:hAnsi="Arial" w:cs="Arial"/>
          <w:u w:val="single"/>
        </w:rPr>
        <w:t xml:space="preserve"> Rome</w:t>
      </w:r>
      <w:r w:rsidR="002709DA" w:rsidRPr="002709DA">
        <w:rPr>
          <w:rFonts w:ascii="Arial" w:hAnsi="Arial" w:cs="Arial"/>
        </w:rPr>
        <w:t xml:space="preserve"> oder die </w:t>
      </w:r>
      <w:r w:rsidR="002709DA" w:rsidRPr="002709DA">
        <w:rPr>
          <w:rFonts w:ascii="Arial" w:hAnsi="Arial" w:cs="Arial"/>
          <w:u w:val="single"/>
        </w:rPr>
        <w:t>Vereinten Nationen</w:t>
      </w:r>
      <w:r w:rsidR="002709DA" w:rsidRPr="002709DA">
        <w:rPr>
          <w:rFonts w:ascii="Arial" w:hAnsi="Arial" w:cs="Arial"/>
        </w:rPr>
        <w:t xml:space="preserve">. Die Rockefeller Stiftung finanzierte im Jahr 1939 Studien mit 350.000 Dollar, die unter anderem zur Gründung der Vereinten Nationen führten. </w:t>
      </w:r>
    </w:p>
    <w:p w14:paraId="6FE40120" w14:textId="77777777" w:rsidR="002709DA" w:rsidRPr="002709DA" w:rsidRDefault="002709DA" w:rsidP="002709DA">
      <w:pPr>
        <w:spacing w:before="120" w:after="120" w:line="240" w:lineRule="auto"/>
        <w:rPr>
          <w:rFonts w:ascii="Arial" w:hAnsi="Arial" w:cs="Arial"/>
        </w:rPr>
      </w:pPr>
    </w:p>
    <w:p w14:paraId="190C2695" w14:textId="77777777" w:rsidR="002709DA" w:rsidRPr="002709DA" w:rsidRDefault="002709DA" w:rsidP="002709DA">
      <w:pPr>
        <w:spacing w:before="120" w:after="120" w:line="240" w:lineRule="auto"/>
        <w:rPr>
          <w:rFonts w:ascii="Arial" w:hAnsi="Arial" w:cs="Arial"/>
        </w:rPr>
      </w:pPr>
      <w:r w:rsidRPr="002709DA">
        <w:rPr>
          <w:rFonts w:ascii="Arial" w:hAnsi="Arial" w:cs="Arial"/>
        </w:rPr>
        <w:t>[Moderatorin]</w:t>
      </w:r>
      <w:r w:rsidRPr="002709DA">
        <w:rPr>
          <w:rFonts w:ascii="Arial" w:hAnsi="Arial" w:cs="Arial"/>
        </w:rPr>
        <w:br/>
        <w:t xml:space="preserve">Wer so viel Geld für die Gründung der UN ausgibt, verspricht sich natürlich auch einen </w:t>
      </w:r>
      <w:r w:rsidRPr="002709DA">
        <w:rPr>
          <w:rFonts w:ascii="Arial" w:hAnsi="Arial" w:cs="Arial"/>
        </w:rPr>
        <w:lastRenderedPageBreak/>
        <w:t>Nutzen davon: Die Vereinten Nationen brachten 1992 die Agenda 21 auf den Weg. Die Agenda 21 hat den Zweck, die Ideologie der Nachhaltigkeit in allen Bereichen durchzusetzen.</w:t>
      </w:r>
    </w:p>
    <w:p w14:paraId="0230E2A5" w14:textId="77777777" w:rsidR="002709DA" w:rsidRPr="002709DA" w:rsidRDefault="002709DA" w:rsidP="002709DA">
      <w:pPr>
        <w:spacing w:before="120" w:after="120" w:line="240" w:lineRule="auto"/>
        <w:rPr>
          <w:rFonts w:ascii="Arial" w:hAnsi="Arial" w:cs="Arial"/>
        </w:rPr>
      </w:pPr>
      <w:r w:rsidRPr="002709DA">
        <w:rPr>
          <w:rFonts w:ascii="Arial" w:hAnsi="Arial" w:cs="Arial"/>
        </w:rPr>
        <w:t xml:space="preserve">Die Fortsetzung der Agenda 21 ist die Agenda 2030.  Aufklärer Tim Gielen dazu: </w:t>
      </w:r>
    </w:p>
    <w:p w14:paraId="2873967B" w14:textId="77777777" w:rsidR="002709DA" w:rsidRPr="002709DA" w:rsidRDefault="002709DA" w:rsidP="002709DA">
      <w:pPr>
        <w:spacing w:before="120" w:after="120" w:line="240" w:lineRule="auto"/>
        <w:rPr>
          <w:rFonts w:ascii="Arial" w:hAnsi="Arial" w:cs="Arial"/>
        </w:rPr>
      </w:pPr>
    </w:p>
    <w:p w14:paraId="18A219EA" w14:textId="35DF9E4F" w:rsidR="002709DA" w:rsidRPr="002709DA" w:rsidRDefault="002709DA" w:rsidP="002709DA">
      <w:pPr>
        <w:spacing w:before="120" w:after="120" w:line="240" w:lineRule="auto"/>
        <w:rPr>
          <w:rFonts w:ascii="Arial" w:hAnsi="Arial" w:cs="Arial"/>
        </w:rPr>
      </w:pPr>
      <w:r w:rsidRPr="002709DA">
        <w:rPr>
          <w:rFonts w:ascii="Arial" w:hAnsi="Arial" w:cs="Arial"/>
        </w:rPr>
        <w:t>[Sprecher 6]</w:t>
      </w:r>
      <w:r w:rsidRPr="002709DA">
        <w:rPr>
          <w:rFonts w:ascii="Arial" w:hAnsi="Arial" w:cs="Arial"/>
        </w:rPr>
        <w:br/>
        <w:t xml:space="preserve"> „</w:t>
      </w:r>
      <w:r w:rsidRPr="002709DA">
        <w:rPr>
          <w:rFonts w:ascii="Arial" w:hAnsi="Arial" w:cs="Arial"/>
          <w:i/>
        </w:rPr>
        <w:t xml:space="preserve">Im Jahr 2015 stellte die UNO ihre umstrittene Agenda 2030 vor, die fast identisch mit Klaus Schwabs Great </w:t>
      </w:r>
      <w:proofErr w:type="spellStart"/>
      <w:r w:rsidRPr="002709DA">
        <w:rPr>
          <w:rFonts w:ascii="Arial" w:hAnsi="Arial" w:cs="Arial"/>
          <w:i/>
        </w:rPr>
        <w:t>Reset</w:t>
      </w:r>
      <w:proofErr w:type="spellEnd"/>
      <w:r w:rsidRPr="002709DA">
        <w:rPr>
          <w:rFonts w:ascii="Arial" w:hAnsi="Arial" w:cs="Arial"/>
          <w:i/>
        </w:rPr>
        <w:t xml:space="preserve"> ist. In ihren eigenen Worten wollen die UN wie Schwab dafür sorgen, dass es bis 2030 keine Armut, keinen Hunger, keine Umweltverschmutzung und keine Krankheiten mehr auf der Erde gibt. Das klingt nach einem sympathischen Plan, bis man das Kleingedruckte liest. Die Idee ist nämlich, dass </w:t>
      </w:r>
      <w:r w:rsidRPr="002709DA">
        <w:rPr>
          <w:rFonts w:ascii="Arial" w:hAnsi="Arial" w:cs="Arial"/>
          <w:b/>
          <w:i/>
        </w:rPr>
        <w:t>die Agenda 2030 von uns, den Bürgern, bezahlt</w:t>
      </w:r>
      <w:r w:rsidRPr="002709DA">
        <w:rPr>
          <w:rFonts w:ascii="Arial" w:hAnsi="Arial" w:cs="Arial"/>
        </w:rPr>
        <w:t xml:space="preserve"> </w:t>
      </w:r>
      <w:r w:rsidRPr="002709DA">
        <w:rPr>
          <w:rFonts w:ascii="Arial" w:hAnsi="Arial" w:cs="Arial"/>
          <w:i/>
        </w:rPr>
        <w:t>werden soll.“</w:t>
      </w:r>
      <w:r w:rsidRPr="002709DA">
        <w:rPr>
          <w:rFonts w:ascii="Arial" w:hAnsi="Arial" w:cs="Arial"/>
        </w:rPr>
        <w:t xml:space="preserve"> [https://www.kla.tv/39477]</w:t>
      </w:r>
    </w:p>
    <w:p w14:paraId="1DC8E9D2" w14:textId="77777777" w:rsidR="002709DA" w:rsidRPr="002709DA" w:rsidRDefault="002709DA" w:rsidP="002709DA">
      <w:pPr>
        <w:spacing w:before="120" w:after="120" w:line="240" w:lineRule="auto"/>
        <w:rPr>
          <w:rFonts w:ascii="Arial" w:hAnsi="Arial" w:cs="Arial"/>
        </w:rPr>
      </w:pPr>
      <w:r w:rsidRPr="002709DA">
        <w:rPr>
          <w:rFonts w:ascii="Arial" w:hAnsi="Arial" w:cs="Arial"/>
        </w:rPr>
        <w:t>[Moderatorin]</w:t>
      </w:r>
      <w:r w:rsidRPr="002709DA">
        <w:rPr>
          <w:rFonts w:ascii="Arial" w:hAnsi="Arial" w:cs="Arial"/>
        </w:rPr>
        <w:br/>
        <w:t>An dieser Stelle sei an das Ziel der Technokraten erinnert: Um eine Technokratie zu errichten, planten diese den Zugriff auf alle Rohstoffe, Unternehmen, Fabriken, Industrien, ja, sogar auf alles Eigentum der Bürger Zugriff zu erlangen. Die Nachhaltigkeits-Agenda macht‘s möglich.</w:t>
      </w:r>
    </w:p>
    <w:p w14:paraId="7346275F" w14:textId="541727D3" w:rsidR="002709DA" w:rsidRPr="002709DA" w:rsidRDefault="002709DA" w:rsidP="002709DA">
      <w:pPr>
        <w:spacing w:before="120" w:after="120" w:line="240" w:lineRule="auto"/>
        <w:rPr>
          <w:rFonts w:ascii="Arial" w:hAnsi="Arial" w:cs="Arial"/>
        </w:rPr>
      </w:pPr>
      <w:r w:rsidRPr="002709DA">
        <w:rPr>
          <w:rFonts w:ascii="Arial" w:hAnsi="Arial" w:cs="Arial"/>
        </w:rPr>
        <w:t xml:space="preserve">Rosa Koire, Autorin von „Behind </w:t>
      </w:r>
      <w:proofErr w:type="spellStart"/>
      <w:r w:rsidRPr="002709DA">
        <w:rPr>
          <w:rFonts w:ascii="Arial" w:hAnsi="Arial" w:cs="Arial"/>
        </w:rPr>
        <w:t>the</w:t>
      </w:r>
      <w:proofErr w:type="spellEnd"/>
      <w:r w:rsidRPr="002709DA">
        <w:rPr>
          <w:rFonts w:ascii="Arial" w:hAnsi="Arial" w:cs="Arial"/>
        </w:rPr>
        <w:t xml:space="preserve"> Green Mask“ bringt es auf den Punkt: </w:t>
      </w:r>
      <w:r w:rsidR="00701D20">
        <w:rPr>
          <w:rFonts w:ascii="Arial" w:hAnsi="Arial" w:cs="Arial"/>
        </w:rPr>
        <w:br/>
      </w:r>
      <w:r w:rsidRPr="002709DA">
        <w:rPr>
          <w:rFonts w:ascii="Arial" w:hAnsi="Arial" w:cs="Arial"/>
          <w:b/>
        </w:rPr>
        <w:t>„</w:t>
      </w:r>
      <w:r w:rsidRPr="002709DA">
        <w:rPr>
          <w:rFonts w:ascii="Arial" w:hAnsi="Arial" w:cs="Arial"/>
          <w:b/>
          <w:i/>
        </w:rPr>
        <w:t>Die UN-Agenda 21/Nachhaltige Entwicklung ist der weltweit umgesetzte Aktionsplan zur Bestandsaufnahme und Kontrolle von allem Land, allem Wasser, allen Mineralien, allen Pflanzen, allen Tieren, allen Bauwerken, allen Produktionsmitteln, aller Energie, aller Bildung, aller Informationen und aller Menschen auf der Welt. BESTANDSAUFNAHME UND KONTROLLE.“</w:t>
      </w:r>
    </w:p>
    <w:p w14:paraId="4BE089D0" w14:textId="4C887981" w:rsidR="002709DA" w:rsidRPr="002709DA" w:rsidRDefault="002709DA" w:rsidP="002709DA">
      <w:pPr>
        <w:spacing w:before="120" w:after="120" w:line="240" w:lineRule="auto"/>
        <w:rPr>
          <w:rFonts w:ascii="Arial" w:hAnsi="Arial" w:cs="Arial"/>
        </w:rPr>
      </w:pPr>
      <w:r w:rsidRPr="002709DA">
        <w:rPr>
          <w:rFonts w:ascii="Arial" w:hAnsi="Arial" w:cs="Arial"/>
        </w:rPr>
        <w:t xml:space="preserve">[Moderatorin]  </w:t>
      </w:r>
      <w:r w:rsidR="00701D20">
        <w:rPr>
          <w:rFonts w:ascii="Arial" w:hAnsi="Arial" w:cs="Arial"/>
        </w:rPr>
        <w:br/>
      </w:r>
      <w:r w:rsidRPr="002709DA">
        <w:rPr>
          <w:rFonts w:ascii="Arial" w:hAnsi="Arial" w:cs="Arial"/>
        </w:rPr>
        <w:t xml:space="preserve">Dazu passt auch die viel zitierte Zukunftsvision des World </w:t>
      </w:r>
      <w:proofErr w:type="spellStart"/>
      <w:r w:rsidRPr="002709DA">
        <w:rPr>
          <w:rFonts w:ascii="Arial" w:hAnsi="Arial" w:cs="Arial"/>
        </w:rPr>
        <w:t>Economic</w:t>
      </w:r>
      <w:proofErr w:type="spellEnd"/>
      <w:r w:rsidRPr="002709DA">
        <w:rPr>
          <w:rFonts w:ascii="Arial" w:hAnsi="Arial" w:cs="Arial"/>
        </w:rPr>
        <w:t xml:space="preserve"> Forum, kurz WEF – der Lobbyorganisation der Mächtigsten und Reichsten der Welt:</w:t>
      </w:r>
      <w:r w:rsidRPr="002709DA">
        <w:rPr>
          <w:rFonts w:ascii="Arial" w:hAnsi="Arial" w:cs="Arial"/>
          <w:i/>
        </w:rPr>
        <w:t xml:space="preserve"> </w:t>
      </w:r>
      <w:r w:rsidRPr="002709DA">
        <w:rPr>
          <w:rFonts w:ascii="Arial" w:hAnsi="Arial" w:cs="Arial"/>
          <w:b/>
          <w:i/>
        </w:rPr>
        <w:t>„Bis zum Jahr 2030 werdet ihr nichts besitzen und glücklich sein.“</w:t>
      </w:r>
      <w:r w:rsidRPr="002709DA">
        <w:rPr>
          <w:rFonts w:ascii="Arial" w:hAnsi="Arial" w:cs="Arial"/>
          <w:i/>
        </w:rPr>
        <w:t xml:space="preserve"> </w:t>
      </w:r>
      <w:r w:rsidRPr="002709DA">
        <w:rPr>
          <w:rFonts w:ascii="Arial" w:hAnsi="Arial" w:cs="Arial"/>
        </w:rPr>
        <w:t xml:space="preserve"> Damit meint das WEF natürlich die Weltbevölkerung und nicht ihresgleichen.</w:t>
      </w:r>
    </w:p>
    <w:p w14:paraId="2B55FF98" w14:textId="66EF1565" w:rsidR="002709DA" w:rsidRPr="002709DA" w:rsidRDefault="002709DA" w:rsidP="002709DA">
      <w:pPr>
        <w:spacing w:before="120" w:after="120" w:line="240" w:lineRule="auto"/>
        <w:rPr>
          <w:rFonts w:ascii="Arial" w:hAnsi="Arial" w:cs="Arial"/>
        </w:rPr>
      </w:pPr>
      <w:r w:rsidRPr="002709DA">
        <w:rPr>
          <w:rFonts w:ascii="Arial" w:hAnsi="Arial" w:cs="Arial"/>
        </w:rPr>
        <w:t xml:space="preserve">Wozu dient also das Konzept der Nachhaltigkeit letztendlich? Der ehemalige Co-Vorsitzende des UN-Klimarates [UN IPCC], Ottmar Edenhofer, gab 2010 die Antwort: </w:t>
      </w:r>
      <w:r w:rsidR="00701D20">
        <w:rPr>
          <w:rFonts w:ascii="Arial" w:hAnsi="Arial" w:cs="Arial"/>
        </w:rPr>
        <w:br/>
      </w:r>
      <w:r w:rsidRPr="002709DA">
        <w:rPr>
          <w:rFonts w:ascii="Arial" w:hAnsi="Arial" w:cs="Arial"/>
        </w:rPr>
        <w:t>„</w:t>
      </w:r>
      <w:r w:rsidRPr="002709DA">
        <w:rPr>
          <w:rFonts w:ascii="Arial" w:hAnsi="Arial" w:cs="Arial"/>
          <w:i/>
        </w:rPr>
        <w:t xml:space="preserve">Zunächst einmal haben die Industrieländer die Weltgemeinschaft im Grunde genommen enteignet. Aber man muss klar sagen, </w:t>
      </w:r>
      <w:r w:rsidRPr="002709DA">
        <w:rPr>
          <w:rFonts w:ascii="Arial" w:hAnsi="Arial" w:cs="Arial"/>
          <w:b/>
          <w:i/>
        </w:rPr>
        <w:t>dass wir mit der Klimapolitik de facto den Reichtum der Welt umverteilen</w:t>
      </w:r>
      <w:r w:rsidRPr="002709DA">
        <w:rPr>
          <w:rFonts w:ascii="Arial" w:hAnsi="Arial" w:cs="Arial"/>
          <w:i/>
        </w:rPr>
        <w:t>...</w:t>
      </w:r>
      <w:r w:rsidRPr="002709DA">
        <w:rPr>
          <w:rFonts w:ascii="Arial" w:hAnsi="Arial" w:cs="Arial"/>
        </w:rPr>
        <w:t> </w:t>
      </w:r>
      <w:r w:rsidRPr="002709DA">
        <w:rPr>
          <w:rFonts w:ascii="Arial" w:hAnsi="Arial" w:cs="Arial"/>
          <w:i/>
        </w:rPr>
        <w:t xml:space="preserve">Man muss sich von der Illusion lösen, dass internationale Klimapolitik Umweltpolitik sei. Das hat mit Umweltpolitik - mit Problemen wie der Rodung der Wälder oder dem Ozonloch - fast nichts mehr zu tun.“ </w:t>
      </w:r>
      <w:r w:rsidRPr="002709DA">
        <w:rPr>
          <w:rFonts w:ascii="Arial" w:hAnsi="Arial" w:cs="Arial"/>
        </w:rPr>
        <w:t xml:space="preserve"> </w:t>
      </w:r>
    </w:p>
    <w:p w14:paraId="038C9DB2" w14:textId="637A7E41" w:rsidR="002709DA" w:rsidRPr="002709DA" w:rsidRDefault="002709DA" w:rsidP="002709DA">
      <w:pPr>
        <w:spacing w:before="120" w:after="120" w:line="240" w:lineRule="auto"/>
        <w:rPr>
          <w:rFonts w:ascii="Arial" w:hAnsi="Arial" w:cs="Arial"/>
        </w:rPr>
      </w:pPr>
      <w:r w:rsidRPr="002709DA">
        <w:rPr>
          <w:rFonts w:ascii="Arial" w:hAnsi="Arial" w:cs="Arial"/>
        </w:rPr>
        <w:t>[Moderatorin]</w:t>
      </w:r>
      <w:r w:rsidRPr="002709DA">
        <w:rPr>
          <w:rFonts w:ascii="Arial" w:hAnsi="Arial" w:cs="Arial"/>
        </w:rPr>
        <w:br/>
        <w:t xml:space="preserve">Abschließend ist festzustellen: Wenn die Rede von Nachhaltigkeit oder nachhaltiger Entwicklung </w:t>
      </w:r>
      <w:r w:rsidR="00701D20" w:rsidRPr="002709DA">
        <w:rPr>
          <w:rFonts w:ascii="Arial" w:hAnsi="Arial" w:cs="Arial"/>
        </w:rPr>
        <w:t>ist –</w:t>
      </w:r>
      <w:r w:rsidRPr="002709DA">
        <w:rPr>
          <w:rFonts w:ascii="Arial" w:hAnsi="Arial" w:cs="Arial"/>
        </w:rPr>
        <w:t xml:space="preserve"> mag man es der Bevölkerung als Klimapolitik, grüne Wirtschaft, UN-Agenda 21 oder Agenda 2030 verkaufen – geht es eigentlich um die totale Kontrolle der weltweiten Ressourcen und um die Verteilung des Reichtums von Arm nach Reich. Die Nachhaltigkeit ist der Weg, die meisten Menschen zu enteignen und alle Ressourcen, alles Land, in die Hände der Hochfinanz zu bringen, um hernach eine Technokratie hochzuziehen. </w:t>
      </w:r>
    </w:p>
    <w:p w14:paraId="448A786D" w14:textId="7D14B3C8" w:rsidR="002709DA" w:rsidRPr="002709DA" w:rsidRDefault="002709DA" w:rsidP="002709DA">
      <w:pPr>
        <w:spacing w:before="120" w:after="120" w:line="240" w:lineRule="auto"/>
        <w:rPr>
          <w:rFonts w:ascii="Arial" w:hAnsi="Arial" w:cs="Arial"/>
        </w:rPr>
      </w:pPr>
      <w:r w:rsidRPr="002709DA">
        <w:rPr>
          <w:rFonts w:ascii="Arial" w:hAnsi="Arial" w:cs="Arial"/>
        </w:rPr>
        <w:t xml:space="preserve">Denn, laut Technokratie-Experte Jesse Smith, sind </w:t>
      </w:r>
      <w:r w:rsidRPr="002709DA">
        <w:rPr>
          <w:rFonts w:ascii="Arial" w:hAnsi="Arial" w:cs="Arial"/>
          <w:b/>
        </w:rPr>
        <w:t>„</w:t>
      </w:r>
      <w:r w:rsidRPr="002709DA">
        <w:rPr>
          <w:rFonts w:ascii="Arial" w:hAnsi="Arial" w:cs="Arial"/>
          <w:b/>
          <w:i/>
        </w:rPr>
        <w:t>Technokratie [das System] und Technologie [die Werkzeuge] Hand und Handschuh der neuen Ordnung, die sich auf der ganzen Welt etabliert</w:t>
      </w:r>
      <w:r w:rsidRPr="002709DA">
        <w:rPr>
          <w:rFonts w:ascii="Arial" w:hAnsi="Arial" w:cs="Arial"/>
          <w:i/>
        </w:rPr>
        <w:t xml:space="preserve">“. </w:t>
      </w:r>
    </w:p>
    <w:p w14:paraId="5C190FD5" w14:textId="77777777" w:rsidR="002709DA" w:rsidRPr="002709DA" w:rsidRDefault="002709DA" w:rsidP="002709DA">
      <w:pPr>
        <w:spacing w:before="120" w:after="120" w:line="240" w:lineRule="auto"/>
        <w:rPr>
          <w:rFonts w:ascii="Arial" w:eastAsia="Liberation Serif" w:hAnsi="Arial" w:cs="Arial"/>
        </w:rPr>
      </w:pPr>
      <w:r w:rsidRPr="002709DA">
        <w:rPr>
          <w:rFonts w:ascii="Arial" w:hAnsi="Arial" w:cs="Arial"/>
        </w:rPr>
        <w:t xml:space="preserve">Werte Zuschauer, so perfide ihr Plan, zur Weltherrschaft zu gelangen, von den Hochgrad-Freimaurern auch ausgearbeitet wurde und umgesetzt wird, braucht es doch immer noch die Bevölkerung, die entweder mitmachen oder sich verweigern kann. </w:t>
      </w:r>
    </w:p>
    <w:p w14:paraId="3701AC45" w14:textId="5D6AE936" w:rsidR="002709DA" w:rsidRPr="002709DA" w:rsidRDefault="002709DA" w:rsidP="002709DA">
      <w:pPr>
        <w:spacing w:before="120" w:after="120" w:line="240" w:lineRule="auto"/>
        <w:rPr>
          <w:rFonts w:ascii="Arial" w:eastAsia="Liberation Serif" w:hAnsi="Arial" w:cs="Arial"/>
        </w:rPr>
      </w:pPr>
      <w:r w:rsidRPr="002709DA">
        <w:rPr>
          <w:rFonts w:ascii="Arial" w:hAnsi="Arial" w:cs="Arial"/>
        </w:rPr>
        <w:t xml:space="preserve">Der kanadische Propagandaforscher Jason Christoff [kla.tv/27783] sagte in einem Interview: </w:t>
      </w:r>
      <w:r w:rsidR="00701D20">
        <w:rPr>
          <w:rFonts w:ascii="Arial" w:eastAsia="Liberation Serif" w:hAnsi="Arial" w:cs="Arial"/>
        </w:rPr>
        <w:br/>
      </w:r>
      <w:r w:rsidRPr="002709DA">
        <w:rPr>
          <w:rFonts w:ascii="Arial" w:hAnsi="Arial" w:cs="Arial"/>
        </w:rPr>
        <w:t>„</w:t>
      </w:r>
      <w:r w:rsidRPr="002709DA">
        <w:rPr>
          <w:rFonts w:ascii="Arial" w:hAnsi="Arial" w:cs="Arial"/>
          <w:i/>
        </w:rPr>
        <w:t xml:space="preserve">Diese Gruppe, mit der wir es zu tun haben, hat einen notorisch niedrigen IQ, sie hat keine </w:t>
      </w:r>
      <w:r w:rsidRPr="002709DA">
        <w:rPr>
          <w:rFonts w:ascii="Arial" w:hAnsi="Arial" w:cs="Arial"/>
          <w:i/>
        </w:rPr>
        <w:lastRenderedPageBreak/>
        <w:t>neuen Tricks in der Tasche. Es sind immer dieselben alten Tricks. Sie sind nicht kreativ. Sie haben Schwächen. Und ihre größte Schwäche ist, dass sie nicht die Macht haben, uns mit Gewalt etwas anzutun. (…) Sie müssen uns psychologisch manipulieren und uns in einen Zustand der Schwäche versetzen, in dem wir uns freiwillig in die Sklaverei begeben.</w:t>
      </w:r>
      <w:r w:rsidRPr="002709DA">
        <w:rPr>
          <w:rFonts w:ascii="Arial" w:hAnsi="Arial" w:cs="Arial"/>
        </w:rPr>
        <w:t xml:space="preserve"> (…) </w:t>
      </w:r>
      <w:r w:rsidRPr="002709DA">
        <w:rPr>
          <w:rFonts w:ascii="Arial" w:hAnsi="Arial" w:cs="Arial"/>
          <w:i/>
        </w:rPr>
        <w:t>Die einzige Macht, die sie haben, ist die, die wir ihnen geben, und die kann ihnen leicht entzogen werden.“</w:t>
      </w:r>
    </w:p>
    <w:p w14:paraId="563AB5AC" w14:textId="77777777" w:rsidR="002709DA" w:rsidRPr="002709DA" w:rsidRDefault="002709DA" w:rsidP="002709DA">
      <w:pPr>
        <w:spacing w:before="120" w:after="120" w:line="240" w:lineRule="auto"/>
        <w:rPr>
          <w:rFonts w:ascii="Arial" w:hAnsi="Arial" w:cs="Arial"/>
          <w:b/>
        </w:rPr>
      </w:pPr>
    </w:p>
    <w:p w14:paraId="3947D657" w14:textId="77777777" w:rsidR="00F67ED1" w:rsidRPr="002709DA" w:rsidRDefault="00F67ED1" w:rsidP="002709DA">
      <w:pPr>
        <w:spacing w:before="120" w:after="120" w:line="240" w:lineRule="auto"/>
        <w:rPr>
          <w:rStyle w:val="edit"/>
          <w:rFonts w:ascii="Arial" w:hAnsi="Arial" w:cs="Arial"/>
          <w:b/>
          <w:color w:val="000000"/>
        </w:rPr>
      </w:pPr>
      <w:r w:rsidRPr="002709DA">
        <w:rPr>
          <w:rStyle w:val="edit"/>
          <w:rFonts w:ascii="Arial" w:hAnsi="Arial" w:cs="Arial"/>
          <w:b/>
          <w:color w:val="000000"/>
        </w:rPr>
        <w:t xml:space="preserve">von </w:t>
      </w:r>
      <w:proofErr w:type="spellStart"/>
      <w:r w:rsidRPr="002709DA">
        <w:rPr>
          <w:rStyle w:val="edit"/>
          <w:rFonts w:ascii="Arial" w:hAnsi="Arial" w:cs="Arial"/>
          <w:b/>
          <w:color w:val="000000"/>
        </w:rPr>
        <w:t>beka</w:t>
      </w:r>
      <w:proofErr w:type="spellEnd"/>
      <w:r w:rsidRPr="002709DA">
        <w:rPr>
          <w:rStyle w:val="edit"/>
          <w:rFonts w:ascii="Arial" w:hAnsi="Arial" w:cs="Arial"/>
          <w:b/>
          <w:color w:val="000000"/>
        </w:rPr>
        <w:t>.</w:t>
      </w:r>
    </w:p>
    <w:p w14:paraId="49C172C0" w14:textId="77777777" w:rsidR="00701D20" w:rsidRPr="00701D20" w:rsidRDefault="00701D20" w:rsidP="00701D20">
      <w:pPr>
        <w:keepNext/>
        <w:keepLines/>
        <w:pBdr>
          <w:top w:val="single" w:sz="6" w:space="8" w:color="365F91" w:themeColor="accent1" w:themeShade="BF"/>
        </w:pBdr>
        <w:spacing w:before="120" w:after="120" w:line="240" w:lineRule="auto"/>
        <w:rPr>
          <w:rFonts w:ascii="Arial" w:hAnsi="Arial" w:cs="Arial"/>
          <w:b/>
          <w:bCs/>
          <w:color w:val="000000"/>
        </w:rPr>
      </w:pPr>
      <w:r w:rsidRPr="00701D20">
        <w:rPr>
          <w:rFonts w:ascii="Arial" w:hAnsi="Arial" w:cs="Arial"/>
          <w:b/>
          <w:bCs/>
          <w:color w:val="000000"/>
        </w:rPr>
        <w:t xml:space="preserve">Weltkarte von Freimaurer-Gründungen </w:t>
      </w:r>
    </w:p>
    <w:p w14:paraId="1D5C1415" w14:textId="77777777" w:rsidR="00701D20" w:rsidRPr="00701D20" w:rsidRDefault="00701D20" w:rsidP="00701D20">
      <w:pPr>
        <w:keepNext/>
        <w:keepLines/>
        <w:pBdr>
          <w:top w:val="single" w:sz="6" w:space="8" w:color="365F91" w:themeColor="accent1" w:themeShade="BF"/>
        </w:pBdr>
        <w:spacing w:before="120" w:after="120" w:line="240" w:lineRule="auto"/>
        <w:rPr>
          <w:rFonts w:ascii="Arial" w:hAnsi="Arial" w:cs="Arial"/>
          <w:b/>
          <w:color w:val="000000"/>
        </w:rPr>
      </w:pPr>
      <w:hyperlink r:id="rId13" w:tgtFrame="_blank" w:history="1">
        <w:r w:rsidRPr="00701D20">
          <w:rPr>
            <w:rStyle w:val="Hyperlink"/>
            <w:rFonts w:ascii="Arial" w:hAnsi="Arial" w:cs="Arial"/>
            <w:b/>
          </w:rPr>
          <w:t>vetopedia.org/de/</w:t>
        </w:r>
        <w:proofErr w:type="spellStart"/>
        <w:r w:rsidRPr="00701D20">
          <w:rPr>
            <w:rStyle w:val="Hyperlink"/>
            <w:rFonts w:ascii="Arial" w:hAnsi="Arial" w:cs="Arial"/>
            <w:b/>
          </w:rPr>
          <w:t>freimaurer</w:t>
        </w:r>
        <w:proofErr w:type="spellEnd"/>
      </w:hyperlink>
      <w:r w:rsidRPr="00701D20">
        <w:rPr>
          <w:rFonts w:ascii="Arial" w:hAnsi="Arial" w:cs="Arial"/>
          <w:b/>
          <w:color w:val="000000"/>
        </w:rPr>
        <w:t xml:space="preserve"> </w:t>
      </w:r>
    </w:p>
    <w:p w14:paraId="1D40BD93" w14:textId="77777777" w:rsidR="00701D20" w:rsidRDefault="00701D20" w:rsidP="00701D20">
      <w:pPr>
        <w:keepNext/>
        <w:keepLines/>
        <w:pBdr>
          <w:top w:val="single" w:sz="6" w:space="8" w:color="365F91" w:themeColor="accent1" w:themeShade="BF"/>
        </w:pBdr>
        <w:spacing w:before="120" w:after="120" w:line="240" w:lineRule="auto"/>
        <w:rPr>
          <w:rStyle w:val="edit"/>
          <w:rFonts w:ascii="Arial" w:hAnsi="Arial" w:cs="Arial"/>
          <w:b/>
          <w:color w:val="000000"/>
        </w:rPr>
      </w:pPr>
    </w:p>
    <w:p w14:paraId="6469AADD" w14:textId="77777777" w:rsidR="00701D20" w:rsidRDefault="00701D20" w:rsidP="00701D20">
      <w:pPr>
        <w:keepNext/>
        <w:keepLines/>
        <w:pBdr>
          <w:top w:val="single" w:sz="6" w:space="8" w:color="365F91" w:themeColor="accent1" w:themeShade="BF"/>
        </w:pBdr>
        <w:spacing w:before="120" w:after="120" w:line="240" w:lineRule="auto"/>
        <w:rPr>
          <w:rStyle w:val="edit"/>
          <w:rFonts w:ascii="Arial" w:hAnsi="Arial" w:cs="Arial"/>
          <w:b/>
          <w:color w:val="000000"/>
        </w:rPr>
      </w:pPr>
    </w:p>
    <w:p w14:paraId="13F69F33" w14:textId="3ED09ED2" w:rsidR="00F202F1" w:rsidRPr="002709DA" w:rsidRDefault="00F202F1" w:rsidP="00701D20">
      <w:pPr>
        <w:keepNext/>
        <w:keepLines/>
        <w:pBdr>
          <w:top w:val="single" w:sz="6" w:space="8" w:color="365F91" w:themeColor="accent1" w:themeShade="BF"/>
        </w:pBdr>
        <w:spacing w:before="120" w:after="120" w:line="240" w:lineRule="auto"/>
        <w:rPr>
          <w:rStyle w:val="edit"/>
          <w:rFonts w:ascii="Arial" w:hAnsi="Arial" w:cs="Arial"/>
          <w:b/>
          <w:color w:val="000000"/>
        </w:rPr>
      </w:pPr>
      <w:r w:rsidRPr="002709DA">
        <w:rPr>
          <w:rStyle w:val="edit"/>
          <w:rFonts w:ascii="Arial" w:hAnsi="Arial" w:cs="Arial"/>
          <w:b/>
          <w:color w:val="000000"/>
        </w:rPr>
        <w:t>Quellen:</w:t>
      </w:r>
    </w:p>
    <w:p w14:paraId="774627F6" w14:textId="2C338FA4" w:rsidR="00F202F1" w:rsidRPr="00701D20" w:rsidRDefault="00F202F1" w:rsidP="002709DA">
      <w:pPr>
        <w:spacing w:before="120" w:after="120" w:line="240" w:lineRule="auto"/>
        <w:rPr>
          <w:rStyle w:val="edit"/>
          <w:rFonts w:ascii="Arial" w:hAnsi="Arial" w:cs="Arial"/>
          <w:color w:val="000000"/>
          <w:sz w:val="18"/>
          <w:szCs w:val="18"/>
        </w:rPr>
      </w:pPr>
      <w:r w:rsidRPr="00701D20">
        <w:rPr>
          <w:rFonts w:ascii="Arial" w:hAnsi="Arial" w:cs="Arial"/>
          <w:sz w:val="18"/>
          <w:szCs w:val="18"/>
        </w:rPr>
        <w:t>15-Minuten-Stadt</w:t>
      </w:r>
      <w:r w:rsidRPr="00701D20">
        <w:rPr>
          <w:rFonts w:ascii="Arial" w:hAnsi="Arial" w:cs="Arial"/>
          <w:sz w:val="18"/>
          <w:szCs w:val="18"/>
        </w:rPr>
        <w:br/>
      </w:r>
      <w:hyperlink r:id="rId14" w:history="1">
        <w:r w:rsidRPr="00701D20">
          <w:rPr>
            <w:rStyle w:val="Hyperlink"/>
            <w:rFonts w:ascii="Arial" w:hAnsi="Arial" w:cs="Arial"/>
            <w:sz w:val="18"/>
            <w:szCs w:val="18"/>
          </w:rPr>
          <w:t>https://www.kettner-edelmetalle.de/news/grossbritannien-fuhrt-digitale-bewegungskontrolle-ein-die-15-minuten-stadt-wird-zur-realitat-28-01-2026</w:t>
        </w:r>
      </w:hyperlink>
      <w:r w:rsidRPr="00701D20">
        <w:rPr>
          <w:rFonts w:ascii="Arial" w:hAnsi="Arial" w:cs="Arial"/>
          <w:sz w:val="18"/>
          <w:szCs w:val="18"/>
        </w:rPr>
        <w:br/>
      </w:r>
      <w:hyperlink r:id="rId15" w:history="1">
        <w:r w:rsidRPr="00701D20">
          <w:rPr>
            <w:rStyle w:val="Hyperlink"/>
            <w:rFonts w:ascii="Arial" w:hAnsi="Arial" w:cs="Arial"/>
            <w:sz w:val="18"/>
            <w:szCs w:val="18"/>
          </w:rPr>
          <w:t>https://philosophia-perennis.com/2026/01/28/15-minuten-stadt-gruener-lockdown-und-totale-bewegungskontrolle-in-vorbereitung/</w:t>
        </w:r>
      </w:hyperlink>
      <w:r w:rsidRPr="00701D20">
        <w:rPr>
          <w:rFonts w:ascii="Arial" w:hAnsi="Arial" w:cs="Arial"/>
          <w:sz w:val="18"/>
          <w:szCs w:val="18"/>
        </w:rPr>
        <w:br/>
      </w:r>
      <w:hyperlink r:id="rId16" w:history="1">
        <w:r w:rsidRPr="00701D20">
          <w:rPr>
            <w:rStyle w:val="Hyperlink"/>
            <w:rFonts w:ascii="Arial" w:hAnsi="Arial" w:cs="Arial"/>
            <w:sz w:val="18"/>
            <w:szCs w:val="18"/>
          </w:rPr>
          <w:t>https://centrist.nz/uk-opens-door-to-15-minute-city-enforcement-using-driver-data/</w:t>
        </w:r>
      </w:hyperlink>
      <w:r w:rsidRPr="00701D20">
        <w:rPr>
          <w:rFonts w:ascii="Arial" w:hAnsi="Arial" w:cs="Arial"/>
          <w:sz w:val="18"/>
          <w:szCs w:val="18"/>
        </w:rPr>
        <w:br/>
      </w:r>
      <w:hyperlink r:id="rId17" w:history="1">
        <w:r w:rsidRPr="00701D20">
          <w:rPr>
            <w:rStyle w:val="Hyperlink"/>
            <w:rFonts w:ascii="Arial" w:hAnsi="Arial" w:cs="Arial"/>
            <w:sz w:val="18"/>
            <w:szCs w:val="18"/>
          </w:rPr>
          <w:t>https://uncutnews.ch/grossbritannien-gibt-gruenes-licht-fuer-15-minuten-staedte/</w:t>
        </w:r>
      </w:hyperlink>
      <w:r w:rsidRPr="00701D20">
        <w:rPr>
          <w:rFonts w:ascii="Arial" w:hAnsi="Arial" w:cs="Arial"/>
          <w:sz w:val="18"/>
          <w:szCs w:val="18"/>
        </w:rPr>
        <w:br/>
      </w:r>
      <w:r w:rsidRPr="00701D20">
        <w:rPr>
          <w:rFonts w:ascii="Arial" w:hAnsi="Arial" w:cs="Arial"/>
          <w:sz w:val="18"/>
          <w:szCs w:val="18"/>
        </w:rPr>
        <w:br/>
        <w:t>Gründung und Ziele der Technokratie-Bewegung</w:t>
      </w:r>
      <w:r w:rsidRPr="00701D20">
        <w:rPr>
          <w:rFonts w:ascii="Arial" w:hAnsi="Arial" w:cs="Arial"/>
          <w:sz w:val="18"/>
          <w:szCs w:val="18"/>
        </w:rPr>
        <w:br/>
      </w:r>
      <w:hyperlink r:id="rId18" w:history="1">
        <w:r w:rsidRPr="00701D20">
          <w:rPr>
            <w:rStyle w:val="Hyperlink"/>
            <w:rFonts w:ascii="Arial" w:hAnsi="Arial" w:cs="Arial"/>
            <w:sz w:val="18"/>
            <w:szCs w:val="18"/>
          </w:rPr>
          <w:t>https://en.wikipedia.org/wiki/Technocracy_movement</w:t>
        </w:r>
      </w:hyperlink>
      <w:r w:rsidRPr="00701D20">
        <w:rPr>
          <w:rFonts w:ascii="Arial" w:hAnsi="Arial" w:cs="Arial"/>
          <w:sz w:val="18"/>
          <w:szCs w:val="18"/>
        </w:rPr>
        <w:br/>
      </w:r>
      <w:r w:rsidRPr="00701D20">
        <w:rPr>
          <w:rFonts w:ascii="Arial" w:hAnsi="Arial" w:cs="Arial"/>
          <w:sz w:val="18"/>
          <w:szCs w:val="18"/>
        </w:rPr>
        <w:br/>
        <w:t>Gründung der Technical Alliance, Technocracy Inc.</w:t>
      </w:r>
      <w:r w:rsidRPr="00701D20">
        <w:rPr>
          <w:rFonts w:ascii="Arial" w:hAnsi="Arial" w:cs="Arial"/>
          <w:sz w:val="18"/>
          <w:szCs w:val="18"/>
        </w:rPr>
        <w:br/>
        <w:t xml:space="preserve">Technocracy Inc.: News Magazine The Technocrat, Dezember 1964, S.27; </w:t>
      </w:r>
      <w:hyperlink r:id="rId19" w:history="1">
        <w:r w:rsidRPr="00701D20">
          <w:rPr>
            <w:rStyle w:val="Hyperlink"/>
            <w:rFonts w:ascii="Arial" w:hAnsi="Arial" w:cs="Arial"/>
            <w:sz w:val="18"/>
            <w:szCs w:val="18"/>
          </w:rPr>
          <w:t>https://truthunmuted.org/wp-content/uploads/2024/11/The-Technocrat-December1964-by-Technocracy-Inc.pdf</w:t>
        </w:r>
      </w:hyperlink>
      <w:r w:rsidRPr="00701D20">
        <w:rPr>
          <w:rFonts w:ascii="Arial" w:hAnsi="Arial" w:cs="Arial"/>
          <w:sz w:val="18"/>
          <w:szCs w:val="18"/>
        </w:rPr>
        <w:br/>
      </w:r>
      <w:r w:rsidRPr="00701D20">
        <w:rPr>
          <w:rFonts w:ascii="Arial" w:hAnsi="Arial" w:cs="Arial"/>
          <w:sz w:val="18"/>
          <w:szCs w:val="18"/>
        </w:rPr>
        <w:br/>
      </w:r>
      <w:hyperlink r:id="rId20" w:history="1">
        <w:r w:rsidRPr="00701D20">
          <w:rPr>
            <w:rStyle w:val="Hyperlink"/>
            <w:rFonts w:ascii="Arial" w:hAnsi="Arial" w:cs="Arial"/>
            <w:sz w:val="18"/>
            <w:szCs w:val="18"/>
          </w:rPr>
          <w:t>https://germany.news-pravda.com/world/2026/01/05/215481.html</w:t>
        </w:r>
      </w:hyperlink>
      <w:r w:rsidRPr="00701D20">
        <w:rPr>
          <w:rFonts w:ascii="Arial" w:hAnsi="Arial" w:cs="Arial"/>
          <w:sz w:val="18"/>
          <w:szCs w:val="18"/>
        </w:rPr>
        <w:br/>
      </w:r>
      <w:r w:rsidRPr="00701D20">
        <w:rPr>
          <w:rFonts w:ascii="Arial" w:hAnsi="Arial" w:cs="Arial"/>
          <w:sz w:val="18"/>
          <w:szCs w:val="18"/>
        </w:rPr>
        <w:br/>
        <w:t>Zitat: „unabhängigen, sich selbst tragenden Einheit“</w:t>
      </w:r>
      <w:r w:rsidRPr="00701D20">
        <w:rPr>
          <w:rFonts w:ascii="Arial" w:hAnsi="Arial" w:cs="Arial"/>
          <w:sz w:val="18"/>
          <w:szCs w:val="18"/>
        </w:rPr>
        <w:br/>
        <w:t xml:space="preserve">Technocracy Inc.: The Technocrat, September 1937, p.3: </w:t>
      </w:r>
      <w:hyperlink r:id="rId21" w:history="1">
        <w:r w:rsidRPr="00701D20">
          <w:rPr>
            <w:rStyle w:val="Hyperlink"/>
            <w:rFonts w:ascii="Arial" w:hAnsi="Arial" w:cs="Arial"/>
            <w:sz w:val="18"/>
            <w:szCs w:val="18"/>
          </w:rPr>
          <w:t>https://archive.org/details/TheTechnocrat-September1937</w:t>
        </w:r>
      </w:hyperlink>
      <w:r w:rsidRPr="00701D20">
        <w:rPr>
          <w:rFonts w:ascii="Arial" w:hAnsi="Arial" w:cs="Arial"/>
          <w:sz w:val="18"/>
          <w:szCs w:val="18"/>
        </w:rPr>
        <w:br/>
      </w:r>
      <w:r w:rsidRPr="00701D20">
        <w:rPr>
          <w:rFonts w:ascii="Arial" w:hAnsi="Arial" w:cs="Arial"/>
          <w:sz w:val="18"/>
          <w:szCs w:val="18"/>
        </w:rPr>
        <w:br/>
        <w:t>Howard Scott - Visionär oder Marionette?</w:t>
      </w:r>
      <w:r w:rsidRPr="00701D20">
        <w:rPr>
          <w:rFonts w:ascii="Arial" w:hAnsi="Arial" w:cs="Arial"/>
          <w:sz w:val="18"/>
          <w:szCs w:val="18"/>
        </w:rPr>
        <w:br/>
        <w:t>Howard Scott</w:t>
      </w:r>
      <w:r w:rsidRPr="00701D20">
        <w:rPr>
          <w:rFonts w:ascii="Arial" w:hAnsi="Arial" w:cs="Arial"/>
          <w:sz w:val="18"/>
          <w:szCs w:val="18"/>
        </w:rPr>
        <w:br/>
      </w:r>
      <w:hyperlink r:id="rId22" w:history="1">
        <w:r w:rsidRPr="00701D20">
          <w:rPr>
            <w:rStyle w:val="Hyperlink"/>
            <w:rFonts w:ascii="Arial" w:hAnsi="Arial" w:cs="Arial"/>
            <w:sz w:val="18"/>
            <w:szCs w:val="18"/>
          </w:rPr>
          <w:t>https://en.wikipedia.org/wiki/Howard_Scott_(engineer</w:t>
        </w:r>
      </w:hyperlink>
      <w:r w:rsidRPr="00701D20">
        <w:rPr>
          <w:rFonts w:ascii="Arial" w:hAnsi="Arial" w:cs="Arial"/>
          <w:sz w:val="18"/>
          <w:szCs w:val="18"/>
        </w:rPr>
        <w:t>)</w:t>
      </w:r>
      <w:r w:rsidRPr="00701D20">
        <w:rPr>
          <w:rFonts w:ascii="Arial" w:hAnsi="Arial" w:cs="Arial"/>
          <w:sz w:val="18"/>
          <w:szCs w:val="18"/>
        </w:rPr>
        <w:br/>
      </w:r>
      <w:hyperlink r:id="rId23" w:history="1">
        <w:r w:rsidRPr="00701D20">
          <w:rPr>
            <w:rStyle w:val="Hyperlink"/>
            <w:rFonts w:ascii="Arial" w:hAnsi="Arial" w:cs="Arial"/>
            <w:sz w:val="18"/>
            <w:szCs w:val="18"/>
          </w:rPr>
          <w:t>https://de.wikipedia.org/wiki/Howard_Scott</w:t>
        </w:r>
      </w:hyperlink>
      <w:r w:rsidRPr="00701D20">
        <w:rPr>
          <w:rFonts w:ascii="Arial" w:hAnsi="Arial" w:cs="Arial"/>
          <w:sz w:val="18"/>
          <w:szCs w:val="18"/>
        </w:rPr>
        <w:br/>
        <w:t>Zitat: „Howard erklärte mir“</w:t>
      </w:r>
      <w:r w:rsidRPr="00701D20">
        <w:rPr>
          <w:rFonts w:ascii="Arial" w:hAnsi="Arial" w:cs="Arial"/>
          <w:sz w:val="18"/>
          <w:szCs w:val="18"/>
        </w:rPr>
        <w:br/>
        <w:t>Mead, Margret: Blackberry Winter: My early years, 1995; auf:</w:t>
      </w:r>
      <w:r w:rsidRPr="00701D20">
        <w:rPr>
          <w:rFonts w:ascii="Arial" w:hAnsi="Arial" w:cs="Arial"/>
          <w:sz w:val="18"/>
          <w:szCs w:val="18"/>
        </w:rPr>
        <w:br/>
      </w:r>
      <w:hyperlink r:id="rId24" w:history="1">
        <w:r w:rsidRPr="00701D20">
          <w:rPr>
            <w:rStyle w:val="Hyperlink"/>
            <w:rFonts w:ascii="Arial" w:hAnsi="Arial" w:cs="Arial"/>
            <w:sz w:val="18"/>
            <w:szCs w:val="18"/>
          </w:rPr>
          <w:t>https://en.wikipedia.org/wiki/Howard_Scott_(engineer</w:t>
        </w:r>
      </w:hyperlink>
      <w:r w:rsidRPr="00701D20">
        <w:rPr>
          <w:rFonts w:ascii="Arial" w:hAnsi="Arial" w:cs="Arial"/>
          <w:sz w:val="18"/>
          <w:szCs w:val="18"/>
        </w:rPr>
        <w:t>)</w:t>
      </w:r>
      <w:r w:rsidRPr="00701D20">
        <w:rPr>
          <w:rFonts w:ascii="Arial" w:hAnsi="Arial" w:cs="Arial"/>
          <w:sz w:val="18"/>
          <w:szCs w:val="18"/>
        </w:rPr>
        <w:br/>
      </w:r>
      <w:r w:rsidRPr="00701D20">
        <w:rPr>
          <w:rFonts w:ascii="Arial" w:hAnsi="Arial" w:cs="Arial"/>
          <w:sz w:val="18"/>
          <w:szCs w:val="18"/>
        </w:rPr>
        <w:br/>
        <w:t>Zitat: „eines der großen Probleme“</w:t>
      </w:r>
      <w:r w:rsidRPr="00701D20">
        <w:rPr>
          <w:rFonts w:ascii="Arial" w:hAnsi="Arial" w:cs="Arial"/>
          <w:sz w:val="18"/>
          <w:szCs w:val="18"/>
        </w:rPr>
        <w:br/>
        <w:t>Technocracy Inc.: The Words and Wisdom of Howard Scott, p. 1459;</w:t>
      </w:r>
      <w:r w:rsidRPr="00701D20">
        <w:rPr>
          <w:rFonts w:ascii="Arial" w:hAnsi="Arial" w:cs="Arial"/>
          <w:sz w:val="18"/>
          <w:szCs w:val="18"/>
        </w:rPr>
        <w:br/>
      </w:r>
      <w:hyperlink r:id="rId25" w:history="1">
        <w:r w:rsidRPr="00701D20">
          <w:rPr>
            <w:rStyle w:val="Hyperlink"/>
            <w:rFonts w:ascii="Arial" w:hAnsi="Arial" w:cs="Arial"/>
            <w:sz w:val="18"/>
            <w:szCs w:val="18"/>
          </w:rPr>
          <w:t>https://archive.org/details/TheWordsAndWisdomOfHowardScott/TheWordsAndWisdomOfHowardScott-Volumes1-2-3/page/n1461/mode/2up?q=computer</w:t>
        </w:r>
      </w:hyperlink>
      <w:r w:rsidRPr="00701D20">
        <w:rPr>
          <w:rFonts w:ascii="Arial" w:hAnsi="Arial" w:cs="Arial"/>
          <w:sz w:val="18"/>
          <w:szCs w:val="18"/>
        </w:rPr>
        <w:br/>
      </w:r>
      <w:r w:rsidRPr="00701D20">
        <w:rPr>
          <w:rFonts w:ascii="Arial" w:hAnsi="Arial" w:cs="Arial"/>
          <w:sz w:val="18"/>
          <w:szCs w:val="18"/>
        </w:rPr>
        <w:br/>
        <w:t>Columbia University</w:t>
      </w:r>
      <w:r w:rsidRPr="00701D20">
        <w:rPr>
          <w:rFonts w:ascii="Arial" w:hAnsi="Arial" w:cs="Arial"/>
          <w:sz w:val="18"/>
          <w:szCs w:val="18"/>
        </w:rPr>
        <w:br/>
        <w:t xml:space="preserve">Interview mit Patrick Wood: Der Wettlauf zur künstlichen Superintelligenz, </w:t>
      </w:r>
      <w:hyperlink r:id="rId26" w:history="1">
        <w:r w:rsidRPr="00701D20">
          <w:rPr>
            <w:rStyle w:val="Hyperlink"/>
            <w:rFonts w:ascii="Arial" w:hAnsi="Arial" w:cs="Arial"/>
            <w:sz w:val="18"/>
            <w:szCs w:val="18"/>
          </w:rPr>
          <w:t>https://www.kla.tv/38417</w:t>
        </w:r>
      </w:hyperlink>
      <w:r w:rsidRPr="00701D20">
        <w:rPr>
          <w:rFonts w:ascii="Arial" w:hAnsi="Arial" w:cs="Arial"/>
          <w:sz w:val="18"/>
          <w:szCs w:val="18"/>
        </w:rPr>
        <w:br/>
        <w:t xml:space="preserve">Jesse Smith: Technocracy Ascending-Part 2: Trust Me, I’m a Technocrat; </w:t>
      </w:r>
      <w:hyperlink r:id="rId27" w:history="1">
        <w:r w:rsidRPr="00701D20">
          <w:rPr>
            <w:rStyle w:val="Hyperlink"/>
            <w:rFonts w:ascii="Arial" w:hAnsi="Arial" w:cs="Arial"/>
            <w:sz w:val="18"/>
            <w:szCs w:val="18"/>
          </w:rPr>
          <w:t>https://truthunmuted.org/technocracy-ascending-part-2-trust-me-im-a-technocrat/</w:t>
        </w:r>
      </w:hyperlink>
      <w:r w:rsidRPr="00701D20">
        <w:rPr>
          <w:rFonts w:ascii="Arial" w:hAnsi="Arial" w:cs="Arial"/>
          <w:sz w:val="18"/>
          <w:szCs w:val="18"/>
        </w:rPr>
        <w:t xml:space="preserve">; deutsche Übersetzung: </w:t>
      </w:r>
      <w:hyperlink r:id="rId28" w:history="1">
        <w:r w:rsidRPr="00701D20">
          <w:rPr>
            <w:rStyle w:val="Hyperlink"/>
            <w:rFonts w:ascii="Arial" w:hAnsi="Arial" w:cs="Arial"/>
            <w:sz w:val="18"/>
            <w:szCs w:val="18"/>
          </w:rPr>
          <w:t>https://axelkra.us/technokratie-auf-dem-vormarsch-teil-2-glauben-sie-mir-ich-bin-ein-technokrat-jesse-smith/</w:t>
        </w:r>
      </w:hyperlink>
      <w:r w:rsidRPr="00701D20">
        <w:rPr>
          <w:rFonts w:ascii="Arial" w:hAnsi="Arial" w:cs="Arial"/>
          <w:sz w:val="18"/>
          <w:szCs w:val="18"/>
        </w:rPr>
        <w:br/>
      </w:r>
      <w:r w:rsidRPr="00701D20">
        <w:rPr>
          <w:rFonts w:ascii="Arial" w:hAnsi="Arial" w:cs="Arial"/>
          <w:sz w:val="18"/>
          <w:szCs w:val="18"/>
        </w:rPr>
        <w:br/>
        <w:t xml:space="preserve">Verbindung der Technokratie-Bewegung zur Hochfinanz  </w:t>
      </w:r>
      <w:r w:rsidRPr="00701D20">
        <w:rPr>
          <w:rFonts w:ascii="Arial" w:hAnsi="Arial" w:cs="Arial"/>
          <w:sz w:val="18"/>
          <w:szCs w:val="18"/>
        </w:rPr>
        <w:br/>
      </w:r>
      <w:hyperlink r:id="rId29" w:history="1">
        <w:r w:rsidRPr="00701D20">
          <w:rPr>
            <w:rStyle w:val="Hyperlink"/>
            <w:rFonts w:ascii="Arial" w:hAnsi="Arial" w:cs="Arial"/>
            <w:sz w:val="18"/>
            <w:szCs w:val="18"/>
          </w:rPr>
          <w:t>https://www.regenauer.press/technate</w:t>
        </w:r>
      </w:hyperlink>
      <w:r w:rsidRPr="00701D20">
        <w:rPr>
          <w:rFonts w:ascii="Arial" w:hAnsi="Arial" w:cs="Arial"/>
          <w:sz w:val="18"/>
          <w:szCs w:val="18"/>
        </w:rPr>
        <w:br/>
      </w:r>
      <w:r w:rsidRPr="00701D20">
        <w:rPr>
          <w:rFonts w:ascii="Arial" w:hAnsi="Arial" w:cs="Arial"/>
          <w:sz w:val="18"/>
          <w:szCs w:val="18"/>
        </w:rPr>
        <w:br/>
        <w:t xml:space="preserve">Jesse Smith: Technocracy Ascending-Part 2: Trust Me, I’m a Technocrat; </w:t>
      </w:r>
      <w:hyperlink r:id="rId30" w:history="1">
        <w:r w:rsidRPr="00701D20">
          <w:rPr>
            <w:rStyle w:val="Hyperlink"/>
            <w:rFonts w:ascii="Arial" w:hAnsi="Arial" w:cs="Arial"/>
            <w:sz w:val="18"/>
            <w:szCs w:val="18"/>
          </w:rPr>
          <w:t>https://truthunmuted.org/technocracy-ascending-part-2-trust-me-im-a-technocrat/</w:t>
        </w:r>
      </w:hyperlink>
      <w:r w:rsidRPr="00701D20">
        <w:rPr>
          <w:rFonts w:ascii="Arial" w:hAnsi="Arial" w:cs="Arial"/>
          <w:sz w:val="18"/>
          <w:szCs w:val="18"/>
        </w:rPr>
        <w:t xml:space="preserve">; deutsche Übersetzung: </w:t>
      </w:r>
      <w:hyperlink r:id="rId31" w:history="1">
        <w:r w:rsidRPr="00701D20">
          <w:rPr>
            <w:rStyle w:val="Hyperlink"/>
            <w:rFonts w:ascii="Arial" w:hAnsi="Arial" w:cs="Arial"/>
            <w:sz w:val="18"/>
            <w:szCs w:val="18"/>
          </w:rPr>
          <w:t>https://axelkra.us/technokratie-auf-dem-vormarsch-teil-2-glauben-sie-mir-ich-bin-ein-technokrat-jesse-smith/</w:t>
        </w:r>
      </w:hyperlink>
      <w:r w:rsidRPr="00701D20">
        <w:rPr>
          <w:rFonts w:ascii="Arial" w:hAnsi="Arial" w:cs="Arial"/>
          <w:sz w:val="18"/>
          <w:szCs w:val="18"/>
        </w:rPr>
        <w:br/>
      </w:r>
      <w:r w:rsidRPr="00701D20">
        <w:rPr>
          <w:rFonts w:ascii="Arial" w:hAnsi="Arial" w:cs="Arial"/>
          <w:sz w:val="18"/>
          <w:szCs w:val="18"/>
        </w:rPr>
        <w:br/>
      </w:r>
      <w:r w:rsidRPr="00701D20">
        <w:rPr>
          <w:rFonts w:ascii="Arial" w:hAnsi="Arial" w:cs="Arial"/>
          <w:sz w:val="18"/>
          <w:szCs w:val="18"/>
        </w:rPr>
        <w:lastRenderedPageBreak/>
        <w:t xml:space="preserve">Die gefährlichen Ziele von Brzeziński &amp; Co. </w:t>
      </w:r>
      <w:r w:rsidRPr="00701D20">
        <w:rPr>
          <w:rFonts w:ascii="Arial" w:hAnsi="Arial" w:cs="Arial"/>
          <w:sz w:val="18"/>
          <w:szCs w:val="18"/>
        </w:rPr>
        <w:br/>
      </w:r>
      <w:proofErr w:type="spellStart"/>
      <w:r w:rsidRPr="00701D20">
        <w:rPr>
          <w:rFonts w:ascii="Arial" w:hAnsi="Arial" w:cs="Arial"/>
          <w:sz w:val="18"/>
          <w:szCs w:val="18"/>
          <w:lang w:val="en-GB"/>
        </w:rPr>
        <w:t>Zitat</w:t>
      </w:r>
      <w:proofErr w:type="spellEnd"/>
      <w:r w:rsidRPr="00701D20">
        <w:rPr>
          <w:rFonts w:ascii="Arial" w:hAnsi="Arial" w:cs="Arial"/>
          <w:sz w:val="18"/>
          <w:szCs w:val="18"/>
          <w:lang w:val="en-GB"/>
        </w:rPr>
        <w:t>: „</w:t>
      </w:r>
      <w:proofErr w:type="spellStart"/>
      <w:r w:rsidRPr="00701D20">
        <w:rPr>
          <w:rFonts w:ascii="Arial" w:hAnsi="Arial" w:cs="Arial"/>
          <w:sz w:val="18"/>
          <w:szCs w:val="18"/>
          <w:lang w:val="en-GB"/>
        </w:rPr>
        <w:t>Technokratie</w:t>
      </w:r>
      <w:proofErr w:type="spellEnd"/>
      <w:r w:rsidRPr="00701D20">
        <w:rPr>
          <w:rFonts w:ascii="Arial" w:hAnsi="Arial" w:cs="Arial"/>
          <w:sz w:val="18"/>
          <w:szCs w:val="18"/>
          <w:lang w:val="en-GB"/>
        </w:rPr>
        <w:t xml:space="preserve"> </w:t>
      </w:r>
      <w:proofErr w:type="spellStart"/>
      <w:r w:rsidRPr="00701D20">
        <w:rPr>
          <w:rFonts w:ascii="Arial" w:hAnsi="Arial" w:cs="Arial"/>
          <w:sz w:val="18"/>
          <w:szCs w:val="18"/>
          <w:lang w:val="en-GB"/>
        </w:rPr>
        <w:t>steht</w:t>
      </w:r>
      <w:proofErr w:type="spellEnd"/>
      <w:r w:rsidRPr="00701D20">
        <w:rPr>
          <w:rFonts w:ascii="Arial" w:hAnsi="Arial" w:cs="Arial"/>
          <w:sz w:val="18"/>
          <w:szCs w:val="18"/>
          <w:lang w:val="en-GB"/>
        </w:rPr>
        <w:t xml:space="preserve"> für“</w:t>
      </w:r>
      <w:r w:rsidRPr="00701D20">
        <w:rPr>
          <w:rFonts w:ascii="Arial" w:hAnsi="Arial" w:cs="Arial"/>
          <w:sz w:val="18"/>
          <w:szCs w:val="18"/>
          <w:lang w:val="en-GB"/>
        </w:rPr>
        <w:br/>
        <w:t xml:space="preserve">Technocracy Inc.: Technocracy in Plain Terms, New York 1939, S. 14; </w:t>
      </w:r>
      <w:r>
        <w:fldChar w:fldCharType="begin"/>
      </w:r>
      <w:r w:rsidRPr="004C2FDA">
        <w:rPr>
          <w:lang w:val="en-GB"/>
        </w:rPr>
        <w:instrText>HYPERLINK "https://archive.org/details/TechnocracyInPlainTerms/page/n13/mode/2up"</w:instrText>
      </w:r>
      <w:r>
        <w:fldChar w:fldCharType="separate"/>
      </w:r>
      <w:r w:rsidRPr="00701D20">
        <w:rPr>
          <w:rStyle w:val="Hyperlink"/>
          <w:rFonts w:ascii="Arial" w:hAnsi="Arial" w:cs="Arial"/>
          <w:sz w:val="18"/>
          <w:szCs w:val="18"/>
          <w:lang w:val="en-GB"/>
        </w:rPr>
        <w:t>https://archive.org/details/TechnocracyInPlainTerms/page/n13/mode/2up</w:t>
      </w:r>
      <w:r>
        <w:fldChar w:fldCharType="end"/>
      </w:r>
      <w:r w:rsidRPr="00701D20">
        <w:rPr>
          <w:rFonts w:ascii="Arial" w:hAnsi="Arial" w:cs="Arial"/>
          <w:sz w:val="18"/>
          <w:szCs w:val="18"/>
          <w:lang w:val="en-GB"/>
        </w:rPr>
        <w:br/>
      </w:r>
      <w:r w:rsidRPr="00701D20">
        <w:rPr>
          <w:rFonts w:ascii="Arial" w:hAnsi="Arial" w:cs="Arial"/>
          <w:sz w:val="18"/>
          <w:szCs w:val="18"/>
          <w:lang w:val="en-GB"/>
        </w:rPr>
        <w:br/>
      </w:r>
      <w:proofErr w:type="spellStart"/>
      <w:r w:rsidRPr="00701D20">
        <w:rPr>
          <w:rFonts w:ascii="Arial" w:hAnsi="Arial" w:cs="Arial"/>
          <w:sz w:val="18"/>
          <w:szCs w:val="18"/>
          <w:lang w:val="en-GB"/>
        </w:rPr>
        <w:t>Zitat</w:t>
      </w:r>
      <w:proofErr w:type="spellEnd"/>
      <w:r w:rsidRPr="00701D20">
        <w:rPr>
          <w:rFonts w:ascii="Arial" w:hAnsi="Arial" w:cs="Arial"/>
          <w:sz w:val="18"/>
          <w:szCs w:val="18"/>
          <w:lang w:val="en-GB"/>
        </w:rPr>
        <w:t xml:space="preserve"> „Es </w:t>
      </w:r>
      <w:proofErr w:type="spellStart"/>
      <w:r w:rsidRPr="00701D20">
        <w:rPr>
          <w:rFonts w:ascii="Arial" w:hAnsi="Arial" w:cs="Arial"/>
          <w:sz w:val="18"/>
          <w:szCs w:val="18"/>
          <w:lang w:val="en-GB"/>
        </w:rPr>
        <w:t>handelt</w:t>
      </w:r>
      <w:proofErr w:type="spellEnd"/>
      <w:r w:rsidRPr="00701D20">
        <w:rPr>
          <w:rFonts w:ascii="Arial" w:hAnsi="Arial" w:cs="Arial"/>
          <w:sz w:val="18"/>
          <w:szCs w:val="18"/>
          <w:lang w:val="en-GB"/>
        </w:rPr>
        <w:t xml:space="preserve"> </w:t>
      </w:r>
      <w:proofErr w:type="spellStart"/>
      <w:r w:rsidRPr="00701D20">
        <w:rPr>
          <w:rFonts w:ascii="Arial" w:hAnsi="Arial" w:cs="Arial"/>
          <w:sz w:val="18"/>
          <w:szCs w:val="18"/>
          <w:lang w:val="en-GB"/>
        </w:rPr>
        <w:t>sich</w:t>
      </w:r>
      <w:proofErr w:type="spellEnd"/>
      <w:r w:rsidRPr="00701D20">
        <w:rPr>
          <w:rFonts w:ascii="Arial" w:hAnsi="Arial" w:cs="Arial"/>
          <w:sz w:val="18"/>
          <w:szCs w:val="18"/>
          <w:lang w:val="en-GB"/>
        </w:rPr>
        <w:t>“</w:t>
      </w:r>
      <w:r w:rsidRPr="00701D20">
        <w:rPr>
          <w:rFonts w:ascii="Arial" w:hAnsi="Arial" w:cs="Arial"/>
          <w:sz w:val="18"/>
          <w:szCs w:val="18"/>
          <w:lang w:val="en-GB"/>
        </w:rPr>
        <w:br/>
        <w:t xml:space="preserve">Technocracy Inc.: Technocracy in Plain Terms, New York 1939, S. 6; </w:t>
      </w:r>
      <w:r>
        <w:fldChar w:fldCharType="begin"/>
      </w:r>
      <w:r w:rsidRPr="004C2FDA">
        <w:rPr>
          <w:lang w:val="en-GB"/>
        </w:rPr>
        <w:instrText>HYPERLINK "https://archive.org/details/TechnocracyInPlainTerms/page/n5/mode/2up"</w:instrText>
      </w:r>
      <w:r>
        <w:fldChar w:fldCharType="separate"/>
      </w:r>
      <w:r w:rsidRPr="00701D20">
        <w:rPr>
          <w:rStyle w:val="Hyperlink"/>
          <w:rFonts w:ascii="Arial" w:hAnsi="Arial" w:cs="Arial"/>
          <w:sz w:val="18"/>
          <w:szCs w:val="18"/>
          <w:lang w:val="en-GB"/>
        </w:rPr>
        <w:t>https://archive.org/details/TechnocracyInPlainTerms/page/n5/mode/2up</w:t>
      </w:r>
      <w:r>
        <w:fldChar w:fldCharType="end"/>
      </w:r>
      <w:r w:rsidRPr="00701D20">
        <w:rPr>
          <w:rFonts w:ascii="Arial" w:hAnsi="Arial" w:cs="Arial"/>
          <w:sz w:val="18"/>
          <w:szCs w:val="18"/>
          <w:lang w:val="en-GB"/>
        </w:rPr>
        <w:br/>
      </w:r>
      <w:r w:rsidRPr="00701D20">
        <w:rPr>
          <w:rFonts w:ascii="Arial" w:hAnsi="Arial" w:cs="Arial"/>
          <w:sz w:val="18"/>
          <w:szCs w:val="18"/>
          <w:lang w:val="en-GB"/>
        </w:rPr>
        <w:br/>
      </w:r>
      <w:proofErr w:type="spellStart"/>
      <w:r w:rsidRPr="00701D20">
        <w:rPr>
          <w:rFonts w:ascii="Arial" w:hAnsi="Arial" w:cs="Arial"/>
          <w:sz w:val="18"/>
          <w:szCs w:val="18"/>
          <w:lang w:val="en-GB"/>
        </w:rPr>
        <w:t>Zitat</w:t>
      </w:r>
      <w:proofErr w:type="spellEnd"/>
      <w:r w:rsidRPr="00701D20">
        <w:rPr>
          <w:rFonts w:ascii="Arial" w:hAnsi="Arial" w:cs="Arial"/>
          <w:sz w:val="18"/>
          <w:szCs w:val="18"/>
          <w:lang w:val="en-GB"/>
        </w:rPr>
        <w:t xml:space="preserve"> „</w:t>
      </w:r>
      <w:proofErr w:type="spellStart"/>
      <w:r w:rsidRPr="00701D20">
        <w:rPr>
          <w:rFonts w:ascii="Arial" w:hAnsi="Arial" w:cs="Arial"/>
          <w:sz w:val="18"/>
          <w:szCs w:val="18"/>
          <w:lang w:val="en-GB"/>
        </w:rPr>
        <w:t>Technokratie</w:t>
      </w:r>
      <w:proofErr w:type="spellEnd"/>
      <w:r w:rsidRPr="00701D20">
        <w:rPr>
          <w:rFonts w:ascii="Arial" w:hAnsi="Arial" w:cs="Arial"/>
          <w:sz w:val="18"/>
          <w:szCs w:val="18"/>
          <w:lang w:val="en-GB"/>
        </w:rPr>
        <w:t xml:space="preserve"> </w:t>
      </w:r>
      <w:proofErr w:type="spellStart"/>
      <w:r w:rsidRPr="00701D20">
        <w:rPr>
          <w:rFonts w:ascii="Arial" w:hAnsi="Arial" w:cs="Arial"/>
          <w:sz w:val="18"/>
          <w:szCs w:val="18"/>
          <w:lang w:val="en-GB"/>
        </w:rPr>
        <w:t>ist</w:t>
      </w:r>
      <w:proofErr w:type="spellEnd"/>
      <w:r w:rsidRPr="00701D20">
        <w:rPr>
          <w:rFonts w:ascii="Arial" w:hAnsi="Arial" w:cs="Arial"/>
          <w:sz w:val="18"/>
          <w:szCs w:val="18"/>
          <w:lang w:val="en-GB"/>
        </w:rPr>
        <w:t xml:space="preserve"> die Wissenschaft des Social Engineering …“  </w:t>
      </w:r>
      <w:r w:rsidRPr="00701D20">
        <w:rPr>
          <w:rFonts w:ascii="Arial" w:hAnsi="Arial" w:cs="Arial"/>
          <w:sz w:val="18"/>
          <w:szCs w:val="18"/>
          <w:lang w:val="en-GB"/>
        </w:rPr>
        <w:br/>
        <w:t xml:space="preserve">Technocracy Inc.: The Technocrat, September 1937, p.3: </w:t>
      </w:r>
      <w:r>
        <w:fldChar w:fldCharType="begin"/>
      </w:r>
      <w:r w:rsidRPr="004C2FDA">
        <w:rPr>
          <w:lang w:val="en-GB"/>
        </w:rPr>
        <w:instrText>HYPERLINK "https://truthunmuted.org/wp-content/uploads/2024/12/TheTechnocrat-September1937.pdf"</w:instrText>
      </w:r>
      <w:r>
        <w:fldChar w:fldCharType="separate"/>
      </w:r>
      <w:r w:rsidRPr="00701D20">
        <w:rPr>
          <w:rStyle w:val="Hyperlink"/>
          <w:rFonts w:ascii="Arial" w:hAnsi="Arial" w:cs="Arial"/>
          <w:sz w:val="18"/>
          <w:szCs w:val="18"/>
          <w:lang w:val="en-GB"/>
        </w:rPr>
        <w:t>https://truthunmuted.org/wp-content/uploads/2024/12/TheTechnocrat-September1937.pdf</w:t>
      </w:r>
      <w:r>
        <w:fldChar w:fldCharType="end"/>
      </w:r>
      <w:r w:rsidRPr="00701D20">
        <w:rPr>
          <w:rFonts w:ascii="Arial" w:hAnsi="Arial" w:cs="Arial"/>
          <w:sz w:val="18"/>
          <w:szCs w:val="18"/>
          <w:lang w:val="en-GB"/>
        </w:rPr>
        <w:br/>
      </w:r>
      <w:r w:rsidRPr="00701D20">
        <w:rPr>
          <w:rFonts w:ascii="Arial" w:hAnsi="Arial" w:cs="Arial"/>
          <w:sz w:val="18"/>
          <w:szCs w:val="18"/>
          <w:lang w:val="en-GB"/>
        </w:rPr>
        <w:br/>
        <w:t>Social Engineering</w:t>
      </w:r>
      <w:r w:rsidRPr="00701D20">
        <w:rPr>
          <w:rFonts w:ascii="Arial" w:hAnsi="Arial" w:cs="Arial"/>
          <w:sz w:val="18"/>
          <w:szCs w:val="18"/>
          <w:lang w:val="en-GB"/>
        </w:rPr>
        <w:br/>
      </w:r>
      <w:r>
        <w:fldChar w:fldCharType="begin"/>
      </w:r>
      <w:r w:rsidRPr="004C2FDA">
        <w:rPr>
          <w:lang w:val="en-GB"/>
        </w:rPr>
        <w:instrText>HYPERLINK "https://de.wikipedia.org/wiki/Social_Engineering_(Sicherheit"</w:instrText>
      </w:r>
      <w:r>
        <w:fldChar w:fldCharType="separate"/>
      </w:r>
      <w:r w:rsidRPr="00701D20">
        <w:rPr>
          <w:rStyle w:val="Hyperlink"/>
          <w:rFonts w:ascii="Arial" w:hAnsi="Arial" w:cs="Arial"/>
          <w:sz w:val="18"/>
          <w:szCs w:val="18"/>
          <w:lang w:val="en-GB"/>
        </w:rPr>
        <w:t>https://de.wikipedia.org/wiki/Social_Engineering_(Sicherheit</w:t>
      </w:r>
      <w:r>
        <w:fldChar w:fldCharType="end"/>
      </w:r>
      <w:r w:rsidRPr="00701D20">
        <w:rPr>
          <w:rFonts w:ascii="Arial" w:hAnsi="Arial" w:cs="Arial"/>
          <w:sz w:val="18"/>
          <w:szCs w:val="18"/>
          <w:lang w:val="en-GB"/>
        </w:rPr>
        <w:t>)</w:t>
      </w:r>
      <w:r w:rsidRPr="00701D20">
        <w:rPr>
          <w:rFonts w:ascii="Arial" w:hAnsi="Arial" w:cs="Arial"/>
          <w:sz w:val="18"/>
          <w:szCs w:val="18"/>
          <w:lang w:val="en-GB"/>
        </w:rPr>
        <w:br/>
      </w:r>
      <w:r>
        <w:fldChar w:fldCharType="begin"/>
      </w:r>
      <w:r w:rsidRPr="004C2FDA">
        <w:rPr>
          <w:lang w:val="en-GB"/>
        </w:rPr>
        <w:instrText>HYPERLINK "https://www.proofpoint.com/de/threat-reference/social-engineering"</w:instrText>
      </w:r>
      <w:r>
        <w:fldChar w:fldCharType="separate"/>
      </w:r>
      <w:r w:rsidRPr="00701D20">
        <w:rPr>
          <w:rStyle w:val="Hyperlink"/>
          <w:rFonts w:ascii="Arial" w:hAnsi="Arial" w:cs="Arial"/>
          <w:sz w:val="18"/>
          <w:szCs w:val="18"/>
          <w:lang w:val="en-GB"/>
        </w:rPr>
        <w:t>https://www.proofpoint.com/de/threat-reference/social-engineering</w:t>
      </w:r>
      <w:r>
        <w:fldChar w:fldCharType="end"/>
      </w:r>
      <w:r w:rsidRPr="00701D20">
        <w:rPr>
          <w:rFonts w:ascii="Arial" w:hAnsi="Arial" w:cs="Arial"/>
          <w:sz w:val="18"/>
          <w:szCs w:val="18"/>
          <w:lang w:val="en-GB"/>
        </w:rPr>
        <w:br/>
      </w:r>
      <w:r w:rsidRPr="00701D20">
        <w:rPr>
          <w:rFonts w:ascii="Arial" w:hAnsi="Arial" w:cs="Arial"/>
          <w:sz w:val="18"/>
          <w:szCs w:val="18"/>
          <w:lang w:val="en-GB"/>
        </w:rPr>
        <w:br/>
      </w:r>
      <w:proofErr w:type="spellStart"/>
      <w:r w:rsidRPr="00701D20">
        <w:rPr>
          <w:rFonts w:ascii="Arial" w:hAnsi="Arial" w:cs="Arial"/>
          <w:sz w:val="18"/>
          <w:szCs w:val="18"/>
          <w:lang w:val="en-GB"/>
        </w:rPr>
        <w:t>Zitat</w:t>
      </w:r>
      <w:proofErr w:type="spellEnd"/>
      <w:r w:rsidRPr="00701D20">
        <w:rPr>
          <w:rFonts w:ascii="Arial" w:hAnsi="Arial" w:cs="Arial"/>
          <w:sz w:val="18"/>
          <w:szCs w:val="18"/>
          <w:lang w:val="en-GB"/>
        </w:rPr>
        <w:t xml:space="preserve"> „Die </w:t>
      </w:r>
      <w:proofErr w:type="spellStart"/>
      <w:r w:rsidRPr="00701D20">
        <w:rPr>
          <w:rFonts w:ascii="Arial" w:hAnsi="Arial" w:cs="Arial"/>
          <w:sz w:val="18"/>
          <w:szCs w:val="18"/>
          <w:lang w:val="en-GB"/>
        </w:rPr>
        <w:t>Endprodukte</w:t>
      </w:r>
      <w:proofErr w:type="spellEnd"/>
      <w:r w:rsidRPr="00701D20">
        <w:rPr>
          <w:rFonts w:ascii="Arial" w:hAnsi="Arial" w:cs="Arial"/>
          <w:sz w:val="18"/>
          <w:szCs w:val="18"/>
          <w:lang w:val="en-GB"/>
        </w:rPr>
        <w:t xml:space="preserve"> (…) </w:t>
      </w:r>
      <w:proofErr w:type="spellStart"/>
      <w:r w:rsidRPr="00701D20">
        <w:rPr>
          <w:rFonts w:ascii="Arial" w:hAnsi="Arial" w:cs="Arial"/>
          <w:sz w:val="18"/>
          <w:szCs w:val="18"/>
          <w:lang w:val="en-GB"/>
        </w:rPr>
        <w:t>sind</w:t>
      </w:r>
      <w:proofErr w:type="spellEnd"/>
      <w:r w:rsidRPr="00701D20">
        <w:rPr>
          <w:rFonts w:ascii="Arial" w:hAnsi="Arial" w:cs="Arial"/>
          <w:sz w:val="18"/>
          <w:szCs w:val="18"/>
          <w:lang w:val="en-GB"/>
        </w:rPr>
        <w:t>“</w:t>
      </w:r>
      <w:r w:rsidRPr="00701D20">
        <w:rPr>
          <w:rFonts w:ascii="Arial" w:hAnsi="Arial" w:cs="Arial"/>
          <w:sz w:val="18"/>
          <w:szCs w:val="18"/>
          <w:lang w:val="en-GB"/>
        </w:rPr>
        <w:br/>
        <w:t xml:space="preserve">Technocracy Inc.: Technocracy Study Course, Electronic Edition 1.2, 2005, p. 233; </w:t>
      </w:r>
      <w:r>
        <w:fldChar w:fldCharType="begin"/>
      </w:r>
      <w:r w:rsidRPr="004C2FDA">
        <w:rPr>
          <w:lang w:val="en-GB"/>
        </w:rPr>
        <w:instrText>HYPERLINK "https://truthunmuted.org/wp-content/uploads/2024/11/Technocracy-Study-Course.pdf"</w:instrText>
      </w:r>
      <w:r>
        <w:fldChar w:fldCharType="separate"/>
      </w:r>
      <w:r w:rsidRPr="00701D20">
        <w:rPr>
          <w:rStyle w:val="Hyperlink"/>
          <w:rFonts w:ascii="Arial" w:hAnsi="Arial" w:cs="Arial"/>
          <w:sz w:val="18"/>
          <w:szCs w:val="18"/>
          <w:lang w:val="en-GB"/>
        </w:rPr>
        <w:t>https://truthunmuted.org/wp-content/uploads/2024/11/Technocracy-Study-Course.pdf</w:t>
      </w:r>
      <w:r>
        <w:fldChar w:fldCharType="end"/>
      </w:r>
      <w:r w:rsidRPr="00701D20">
        <w:rPr>
          <w:rFonts w:ascii="Arial" w:hAnsi="Arial" w:cs="Arial"/>
          <w:sz w:val="18"/>
          <w:szCs w:val="18"/>
          <w:lang w:val="en-GB"/>
        </w:rPr>
        <w:t>, p. 255.</w:t>
      </w:r>
      <w:r w:rsidRPr="00701D20">
        <w:rPr>
          <w:rFonts w:ascii="Arial" w:hAnsi="Arial" w:cs="Arial"/>
          <w:sz w:val="18"/>
          <w:szCs w:val="18"/>
          <w:lang w:val="en-GB"/>
        </w:rPr>
        <w:br/>
      </w:r>
      <w:r w:rsidRPr="00701D20">
        <w:rPr>
          <w:rFonts w:ascii="Arial" w:hAnsi="Arial" w:cs="Arial"/>
          <w:sz w:val="18"/>
          <w:szCs w:val="18"/>
          <w:lang w:val="en-GB"/>
        </w:rPr>
        <w:br/>
      </w:r>
      <w:proofErr w:type="spellStart"/>
      <w:r w:rsidRPr="00701D20">
        <w:rPr>
          <w:rFonts w:ascii="Arial" w:hAnsi="Arial" w:cs="Arial"/>
          <w:sz w:val="18"/>
          <w:szCs w:val="18"/>
          <w:lang w:val="en-GB"/>
        </w:rPr>
        <w:t>Zitat</w:t>
      </w:r>
      <w:proofErr w:type="spellEnd"/>
      <w:r w:rsidRPr="00701D20">
        <w:rPr>
          <w:rFonts w:ascii="Arial" w:hAnsi="Arial" w:cs="Arial"/>
          <w:sz w:val="18"/>
          <w:szCs w:val="18"/>
          <w:lang w:val="en-GB"/>
        </w:rPr>
        <w:t xml:space="preserve"> „Das </w:t>
      </w:r>
      <w:proofErr w:type="spellStart"/>
      <w:r w:rsidRPr="00701D20">
        <w:rPr>
          <w:rFonts w:ascii="Arial" w:hAnsi="Arial" w:cs="Arial"/>
          <w:sz w:val="18"/>
          <w:szCs w:val="18"/>
          <w:lang w:val="en-GB"/>
        </w:rPr>
        <w:t>technetronische</w:t>
      </w:r>
      <w:proofErr w:type="spellEnd"/>
      <w:r w:rsidRPr="00701D20">
        <w:rPr>
          <w:rFonts w:ascii="Arial" w:hAnsi="Arial" w:cs="Arial"/>
          <w:sz w:val="18"/>
          <w:szCs w:val="18"/>
          <w:lang w:val="en-GB"/>
        </w:rPr>
        <w:t xml:space="preserve"> </w:t>
      </w:r>
      <w:proofErr w:type="spellStart"/>
      <w:r w:rsidRPr="00701D20">
        <w:rPr>
          <w:rFonts w:ascii="Arial" w:hAnsi="Arial" w:cs="Arial"/>
          <w:sz w:val="18"/>
          <w:szCs w:val="18"/>
          <w:lang w:val="en-GB"/>
        </w:rPr>
        <w:t>Zeitalter</w:t>
      </w:r>
      <w:proofErr w:type="spellEnd"/>
      <w:r w:rsidRPr="00701D20">
        <w:rPr>
          <w:rFonts w:ascii="Arial" w:hAnsi="Arial" w:cs="Arial"/>
          <w:sz w:val="18"/>
          <w:szCs w:val="18"/>
          <w:lang w:val="en-GB"/>
        </w:rPr>
        <w:t>“</w:t>
      </w:r>
      <w:r w:rsidRPr="00701D20">
        <w:rPr>
          <w:rFonts w:ascii="Arial" w:hAnsi="Arial" w:cs="Arial"/>
          <w:sz w:val="18"/>
          <w:szCs w:val="18"/>
          <w:lang w:val="en-GB"/>
        </w:rPr>
        <w:br/>
      </w:r>
      <w:proofErr w:type="spellStart"/>
      <w:r w:rsidRPr="00701D20">
        <w:rPr>
          <w:rFonts w:ascii="Arial" w:hAnsi="Arial" w:cs="Arial"/>
          <w:sz w:val="18"/>
          <w:szCs w:val="18"/>
          <w:lang w:val="en-GB"/>
        </w:rPr>
        <w:t>Brzeziński</w:t>
      </w:r>
      <w:proofErr w:type="spellEnd"/>
      <w:r w:rsidRPr="00701D20">
        <w:rPr>
          <w:rFonts w:ascii="Arial" w:hAnsi="Arial" w:cs="Arial"/>
          <w:sz w:val="18"/>
          <w:szCs w:val="18"/>
          <w:lang w:val="en-GB"/>
        </w:rPr>
        <w:t xml:space="preserve">, Zbigniew: Between Two Ages: America’s Role in the Technetronic Era, Viking Press, 1970, pp. 252-253; </w:t>
      </w:r>
      <w:r>
        <w:fldChar w:fldCharType="begin"/>
      </w:r>
      <w:r w:rsidRPr="004C2FDA">
        <w:rPr>
          <w:lang w:val="en-GB"/>
        </w:rPr>
        <w:instrText>HYPERLINK "https://www.goodreads.com/quotes/162691-the-technotronic-era-involves-the-gradual-appearance-of-a-more"</w:instrText>
      </w:r>
      <w:r>
        <w:fldChar w:fldCharType="separate"/>
      </w:r>
      <w:r w:rsidRPr="00701D20">
        <w:rPr>
          <w:rStyle w:val="Hyperlink"/>
          <w:rFonts w:ascii="Arial" w:hAnsi="Arial" w:cs="Arial"/>
          <w:sz w:val="18"/>
          <w:szCs w:val="18"/>
          <w:lang w:val="en-GB"/>
        </w:rPr>
        <w:t>https://www.goodreads.com/quotes/162691-the-technotronic-era-involves-the-gradual-appearance-of-a-more</w:t>
      </w:r>
      <w:r>
        <w:fldChar w:fldCharType="end"/>
      </w:r>
      <w:r w:rsidRPr="00701D20">
        <w:rPr>
          <w:rFonts w:ascii="Arial" w:hAnsi="Arial" w:cs="Arial"/>
          <w:sz w:val="18"/>
          <w:szCs w:val="18"/>
          <w:lang w:val="en-GB"/>
        </w:rPr>
        <w:br/>
      </w:r>
      <w:r w:rsidRPr="00701D20">
        <w:rPr>
          <w:rFonts w:ascii="Arial" w:hAnsi="Arial" w:cs="Arial"/>
          <w:sz w:val="18"/>
          <w:szCs w:val="18"/>
          <w:lang w:val="en-GB"/>
        </w:rPr>
        <w:br/>
      </w:r>
      <w:proofErr w:type="spellStart"/>
      <w:r w:rsidRPr="00701D20">
        <w:rPr>
          <w:rFonts w:ascii="Arial" w:hAnsi="Arial" w:cs="Arial"/>
          <w:sz w:val="18"/>
          <w:szCs w:val="18"/>
          <w:lang w:val="en-GB"/>
        </w:rPr>
        <w:t>Zitat</w:t>
      </w:r>
      <w:proofErr w:type="spellEnd"/>
      <w:r w:rsidRPr="00701D20">
        <w:rPr>
          <w:rFonts w:ascii="Arial" w:hAnsi="Arial" w:cs="Arial"/>
          <w:sz w:val="18"/>
          <w:szCs w:val="18"/>
          <w:lang w:val="en-GB"/>
        </w:rPr>
        <w:t xml:space="preserve"> „</w:t>
      </w:r>
      <w:proofErr w:type="spellStart"/>
      <w:r w:rsidRPr="00701D20">
        <w:rPr>
          <w:rFonts w:ascii="Arial" w:hAnsi="Arial" w:cs="Arial"/>
          <w:sz w:val="18"/>
          <w:szCs w:val="18"/>
          <w:lang w:val="en-GB"/>
        </w:rPr>
        <w:t>Unbehelligt</w:t>
      </w:r>
      <w:proofErr w:type="spellEnd"/>
      <w:r w:rsidRPr="00701D20">
        <w:rPr>
          <w:rFonts w:ascii="Arial" w:hAnsi="Arial" w:cs="Arial"/>
          <w:sz w:val="18"/>
          <w:szCs w:val="18"/>
          <w:lang w:val="en-GB"/>
        </w:rPr>
        <w:t xml:space="preserve"> von den </w:t>
      </w:r>
      <w:proofErr w:type="spellStart"/>
      <w:r w:rsidRPr="00701D20">
        <w:rPr>
          <w:rFonts w:ascii="Arial" w:hAnsi="Arial" w:cs="Arial"/>
          <w:sz w:val="18"/>
          <w:szCs w:val="18"/>
          <w:lang w:val="en-GB"/>
        </w:rPr>
        <w:t>Zwängen</w:t>
      </w:r>
      <w:proofErr w:type="spellEnd"/>
      <w:r w:rsidRPr="00701D20">
        <w:rPr>
          <w:rFonts w:ascii="Arial" w:hAnsi="Arial" w:cs="Arial"/>
          <w:sz w:val="18"/>
          <w:szCs w:val="18"/>
          <w:lang w:val="en-GB"/>
        </w:rPr>
        <w:t xml:space="preserve">“  </w:t>
      </w:r>
      <w:r w:rsidRPr="00701D20">
        <w:rPr>
          <w:rFonts w:ascii="Arial" w:hAnsi="Arial" w:cs="Arial"/>
          <w:sz w:val="18"/>
          <w:szCs w:val="18"/>
          <w:lang w:val="en-GB"/>
        </w:rPr>
        <w:br/>
      </w:r>
      <w:proofErr w:type="spellStart"/>
      <w:r w:rsidRPr="00701D20">
        <w:rPr>
          <w:rFonts w:ascii="Arial" w:hAnsi="Arial" w:cs="Arial"/>
          <w:sz w:val="18"/>
          <w:szCs w:val="18"/>
          <w:lang w:val="en-GB"/>
        </w:rPr>
        <w:t>Brzeziński</w:t>
      </w:r>
      <w:proofErr w:type="spellEnd"/>
      <w:r w:rsidRPr="00701D20">
        <w:rPr>
          <w:rFonts w:ascii="Arial" w:hAnsi="Arial" w:cs="Arial"/>
          <w:sz w:val="18"/>
          <w:szCs w:val="18"/>
          <w:lang w:val="en-GB"/>
        </w:rPr>
        <w:t xml:space="preserve">, Zbigniew: Between Two Ages: America’s Role in the Technetronic Era, Viking Press, 1970, p. 97; </w:t>
      </w:r>
      <w:r>
        <w:fldChar w:fldCharType="begin"/>
      </w:r>
      <w:r w:rsidRPr="004C2FDA">
        <w:rPr>
          <w:lang w:val="en-GB"/>
        </w:rPr>
        <w:instrText>HYPERLINK "https://archive.org/stream/pdfy-z5FBdAnrFME2m1U4/Zbigniew%20Brzeziński%20-%20Between%20Two%20Ages_djvu.txt"</w:instrText>
      </w:r>
      <w:r>
        <w:fldChar w:fldCharType="separate"/>
      </w:r>
      <w:r w:rsidRPr="00701D20">
        <w:rPr>
          <w:rStyle w:val="Hyperlink"/>
          <w:rFonts w:ascii="Arial" w:hAnsi="Arial" w:cs="Arial"/>
          <w:sz w:val="18"/>
          <w:szCs w:val="18"/>
          <w:lang w:val="en-GB"/>
        </w:rPr>
        <w:t>https://archive.org/stream/pdfy-z5FBdAnrFME2m1U4/Zbigniew%20Brzeziński%20-%20Between%20Two%20Ages_djvu.txt</w:t>
      </w:r>
      <w:r>
        <w:fldChar w:fldCharType="end"/>
      </w:r>
      <w:r w:rsidRPr="00701D20">
        <w:rPr>
          <w:rFonts w:ascii="Arial" w:hAnsi="Arial" w:cs="Arial"/>
          <w:sz w:val="18"/>
          <w:szCs w:val="18"/>
          <w:lang w:val="en-GB"/>
        </w:rPr>
        <w:br/>
      </w:r>
      <w:r w:rsidRPr="00701D20">
        <w:rPr>
          <w:rFonts w:ascii="Arial" w:hAnsi="Arial" w:cs="Arial"/>
          <w:sz w:val="18"/>
          <w:szCs w:val="18"/>
          <w:lang w:val="en-GB"/>
        </w:rPr>
        <w:br/>
      </w:r>
      <w:proofErr w:type="spellStart"/>
      <w:r w:rsidRPr="00701D20">
        <w:rPr>
          <w:rFonts w:ascii="Arial" w:hAnsi="Arial" w:cs="Arial"/>
          <w:sz w:val="18"/>
          <w:szCs w:val="18"/>
          <w:lang w:val="en-GB"/>
        </w:rPr>
        <w:t>Zitat</w:t>
      </w:r>
      <w:proofErr w:type="spellEnd"/>
      <w:r w:rsidRPr="00701D20">
        <w:rPr>
          <w:rFonts w:ascii="Arial" w:hAnsi="Arial" w:cs="Arial"/>
          <w:sz w:val="18"/>
          <w:szCs w:val="18"/>
          <w:lang w:val="en-GB"/>
        </w:rPr>
        <w:t xml:space="preserve"> „Wie ich </w:t>
      </w:r>
      <w:proofErr w:type="spellStart"/>
      <w:r w:rsidRPr="00701D20">
        <w:rPr>
          <w:rFonts w:ascii="Arial" w:hAnsi="Arial" w:cs="Arial"/>
          <w:sz w:val="18"/>
          <w:szCs w:val="18"/>
          <w:lang w:val="en-GB"/>
        </w:rPr>
        <w:t>bereits</w:t>
      </w:r>
      <w:proofErr w:type="spellEnd"/>
      <w:r w:rsidRPr="00701D20">
        <w:rPr>
          <w:rFonts w:ascii="Arial" w:hAnsi="Arial" w:cs="Arial"/>
          <w:sz w:val="18"/>
          <w:szCs w:val="18"/>
          <w:lang w:val="en-GB"/>
        </w:rPr>
        <w:t xml:space="preserve"> </w:t>
      </w:r>
      <w:proofErr w:type="spellStart"/>
      <w:r w:rsidRPr="00701D20">
        <w:rPr>
          <w:rFonts w:ascii="Arial" w:hAnsi="Arial" w:cs="Arial"/>
          <w:sz w:val="18"/>
          <w:szCs w:val="18"/>
          <w:lang w:val="en-GB"/>
        </w:rPr>
        <w:t>angemerkt</w:t>
      </w:r>
      <w:proofErr w:type="spellEnd"/>
      <w:r w:rsidRPr="00701D20">
        <w:rPr>
          <w:rFonts w:ascii="Arial" w:hAnsi="Arial" w:cs="Arial"/>
          <w:sz w:val="18"/>
          <w:szCs w:val="18"/>
          <w:lang w:val="en-GB"/>
        </w:rPr>
        <w:t xml:space="preserve"> </w:t>
      </w:r>
      <w:proofErr w:type="spellStart"/>
      <w:r w:rsidRPr="00701D20">
        <w:rPr>
          <w:rFonts w:ascii="Arial" w:hAnsi="Arial" w:cs="Arial"/>
          <w:sz w:val="18"/>
          <w:szCs w:val="18"/>
          <w:lang w:val="en-GB"/>
        </w:rPr>
        <w:t>habe</w:t>
      </w:r>
      <w:proofErr w:type="spellEnd"/>
      <w:r w:rsidRPr="00701D20">
        <w:rPr>
          <w:rFonts w:ascii="Arial" w:hAnsi="Arial" w:cs="Arial"/>
          <w:sz w:val="18"/>
          <w:szCs w:val="18"/>
          <w:lang w:val="en-GB"/>
        </w:rPr>
        <w:t>“</w:t>
      </w:r>
      <w:r w:rsidRPr="00701D20">
        <w:rPr>
          <w:rFonts w:ascii="Arial" w:hAnsi="Arial" w:cs="Arial"/>
          <w:sz w:val="18"/>
          <w:szCs w:val="18"/>
          <w:lang w:val="en-GB"/>
        </w:rPr>
        <w:br/>
      </w:r>
      <w:proofErr w:type="spellStart"/>
      <w:r w:rsidRPr="00701D20">
        <w:rPr>
          <w:rFonts w:ascii="Arial" w:hAnsi="Arial" w:cs="Arial"/>
          <w:sz w:val="18"/>
          <w:szCs w:val="18"/>
          <w:lang w:val="en-GB"/>
        </w:rPr>
        <w:t>Brzeziński</w:t>
      </w:r>
      <w:proofErr w:type="spellEnd"/>
      <w:r w:rsidRPr="00701D20">
        <w:rPr>
          <w:rFonts w:ascii="Arial" w:hAnsi="Arial" w:cs="Arial"/>
          <w:sz w:val="18"/>
          <w:szCs w:val="18"/>
          <w:lang w:val="en-GB"/>
        </w:rPr>
        <w:t xml:space="preserve">, Zbigniew: America in the Technetronic Age, Encounter, January 1968, p. 21; </w:t>
      </w:r>
      <w:r>
        <w:fldChar w:fldCharType="begin"/>
      </w:r>
      <w:r w:rsidRPr="004C2FDA">
        <w:rPr>
          <w:lang w:val="en-GB"/>
        </w:rPr>
        <w:instrText>HYPERLINK "https://www.unz.com/print/Encounter-1968jan-00016/"</w:instrText>
      </w:r>
      <w:r>
        <w:fldChar w:fldCharType="separate"/>
      </w:r>
      <w:r w:rsidRPr="00701D20">
        <w:rPr>
          <w:rStyle w:val="Hyperlink"/>
          <w:rFonts w:ascii="Arial" w:hAnsi="Arial" w:cs="Arial"/>
          <w:sz w:val="18"/>
          <w:szCs w:val="18"/>
          <w:lang w:val="en-GB"/>
        </w:rPr>
        <w:t>https://www.unz.com/print/Encounter-1968jan-00016/</w:t>
      </w:r>
      <w:r>
        <w:fldChar w:fldCharType="end"/>
      </w:r>
      <w:r w:rsidRPr="00701D20">
        <w:rPr>
          <w:rFonts w:ascii="Arial" w:hAnsi="Arial" w:cs="Arial"/>
          <w:sz w:val="18"/>
          <w:szCs w:val="18"/>
          <w:lang w:val="en-GB"/>
        </w:rPr>
        <w:br/>
      </w:r>
      <w:r w:rsidRPr="00701D20">
        <w:rPr>
          <w:rFonts w:ascii="Arial" w:hAnsi="Arial" w:cs="Arial"/>
          <w:sz w:val="18"/>
          <w:szCs w:val="18"/>
          <w:lang w:val="en-GB"/>
        </w:rPr>
        <w:br/>
      </w:r>
      <w:proofErr w:type="spellStart"/>
      <w:r w:rsidRPr="00701D20">
        <w:rPr>
          <w:rFonts w:ascii="Arial" w:hAnsi="Arial" w:cs="Arial"/>
          <w:sz w:val="18"/>
          <w:szCs w:val="18"/>
          <w:lang w:val="en-GB"/>
        </w:rPr>
        <w:t>Zitat</w:t>
      </w:r>
      <w:proofErr w:type="spellEnd"/>
      <w:r w:rsidRPr="00701D20">
        <w:rPr>
          <w:rFonts w:ascii="Arial" w:hAnsi="Arial" w:cs="Arial"/>
          <w:sz w:val="18"/>
          <w:szCs w:val="18"/>
          <w:lang w:val="en-GB"/>
        </w:rPr>
        <w:t xml:space="preserve"> „Die Macht </w:t>
      </w:r>
      <w:proofErr w:type="spellStart"/>
      <w:r w:rsidRPr="00701D20">
        <w:rPr>
          <w:rFonts w:ascii="Arial" w:hAnsi="Arial" w:cs="Arial"/>
          <w:sz w:val="18"/>
          <w:szCs w:val="18"/>
          <w:lang w:val="en-GB"/>
        </w:rPr>
        <w:t>wird</w:t>
      </w:r>
      <w:proofErr w:type="spellEnd"/>
      <w:r w:rsidRPr="00701D20">
        <w:rPr>
          <w:rFonts w:ascii="Arial" w:hAnsi="Arial" w:cs="Arial"/>
          <w:sz w:val="18"/>
          <w:szCs w:val="18"/>
          <w:lang w:val="en-GB"/>
        </w:rPr>
        <w:t xml:space="preserve"> in die Hände“</w:t>
      </w:r>
      <w:r w:rsidRPr="00701D20">
        <w:rPr>
          <w:rFonts w:ascii="Arial" w:hAnsi="Arial" w:cs="Arial"/>
          <w:sz w:val="18"/>
          <w:szCs w:val="18"/>
          <w:lang w:val="en-GB"/>
        </w:rPr>
        <w:br/>
      </w:r>
      <w:proofErr w:type="spellStart"/>
      <w:r w:rsidRPr="00701D20">
        <w:rPr>
          <w:rFonts w:ascii="Arial" w:hAnsi="Arial" w:cs="Arial"/>
          <w:sz w:val="18"/>
          <w:szCs w:val="18"/>
          <w:lang w:val="en-GB"/>
        </w:rPr>
        <w:t>Brzeziński</w:t>
      </w:r>
      <w:proofErr w:type="spellEnd"/>
      <w:r w:rsidRPr="00701D20">
        <w:rPr>
          <w:rFonts w:ascii="Arial" w:hAnsi="Arial" w:cs="Arial"/>
          <w:sz w:val="18"/>
          <w:szCs w:val="18"/>
          <w:lang w:val="en-GB"/>
        </w:rPr>
        <w:t xml:space="preserve">, Zbigniew: America in the Technetronic Age, Encounter, January 1968, p. 21; </w:t>
      </w:r>
      <w:r>
        <w:fldChar w:fldCharType="begin"/>
      </w:r>
      <w:r w:rsidRPr="004C2FDA">
        <w:rPr>
          <w:lang w:val="en-GB"/>
        </w:rPr>
        <w:instrText>HYPERLINK "https://www.unz.com/print/Encounter-1968jan-00016/"</w:instrText>
      </w:r>
      <w:r>
        <w:fldChar w:fldCharType="separate"/>
      </w:r>
      <w:r w:rsidRPr="00701D20">
        <w:rPr>
          <w:rStyle w:val="Hyperlink"/>
          <w:rFonts w:ascii="Arial" w:hAnsi="Arial" w:cs="Arial"/>
          <w:sz w:val="18"/>
          <w:szCs w:val="18"/>
          <w:lang w:val="en-GB"/>
        </w:rPr>
        <w:t>https://www.unz.com/print/Encounter-1968jan-00016/</w:t>
      </w:r>
      <w:r>
        <w:fldChar w:fldCharType="end"/>
      </w:r>
      <w:r w:rsidRPr="00701D20">
        <w:rPr>
          <w:rFonts w:ascii="Arial" w:hAnsi="Arial" w:cs="Arial"/>
          <w:sz w:val="18"/>
          <w:szCs w:val="18"/>
          <w:lang w:val="en-GB"/>
        </w:rPr>
        <w:br/>
      </w:r>
      <w:r w:rsidRPr="00701D20">
        <w:rPr>
          <w:rFonts w:ascii="Arial" w:hAnsi="Arial" w:cs="Arial"/>
          <w:sz w:val="18"/>
          <w:szCs w:val="18"/>
          <w:lang w:val="en-GB"/>
        </w:rPr>
        <w:br/>
      </w:r>
      <w:proofErr w:type="spellStart"/>
      <w:r w:rsidRPr="00701D20">
        <w:rPr>
          <w:rFonts w:ascii="Arial" w:hAnsi="Arial" w:cs="Arial"/>
          <w:sz w:val="18"/>
          <w:szCs w:val="18"/>
          <w:lang w:val="en-GB"/>
        </w:rPr>
        <w:t>Verbindung</w:t>
      </w:r>
      <w:proofErr w:type="spellEnd"/>
      <w:r w:rsidRPr="00701D20">
        <w:rPr>
          <w:rFonts w:ascii="Arial" w:hAnsi="Arial" w:cs="Arial"/>
          <w:sz w:val="18"/>
          <w:szCs w:val="18"/>
          <w:lang w:val="en-GB"/>
        </w:rPr>
        <w:t xml:space="preserve"> von Brzeziński, Rockefeller und Rothschild </w:t>
      </w:r>
      <w:proofErr w:type="spellStart"/>
      <w:r w:rsidRPr="00701D20">
        <w:rPr>
          <w:rFonts w:ascii="Arial" w:hAnsi="Arial" w:cs="Arial"/>
          <w:sz w:val="18"/>
          <w:szCs w:val="18"/>
          <w:lang w:val="en-GB"/>
        </w:rPr>
        <w:t>zur</w:t>
      </w:r>
      <w:proofErr w:type="spellEnd"/>
      <w:r w:rsidRPr="00701D20">
        <w:rPr>
          <w:rFonts w:ascii="Arial" w:hAnsi="Arial" w:cs="Arial"/>
          <w:sz w:val="18"/>
          <w:szCs w:val="18"/>
          <w:lang w:val="en-GB"/>
        </w:rPr>
        <w:t xml:space="preserve"> </w:t>
      </w:r>
      <w:proofErr w:type="spellStart"/>
      <w:r w:rsidRPr="00701D20">
        <w:rPr>
          <w:rFonts w:ascii="Arial" w:hAnsi="Arial" w:cs="Arial"/>
          <w:sz w:val="18"/>
          <w:szCs w:val="18"/>
          <w:lang w:val="en-GB"/>
        </w:rPr>
        <w:t>Hochgradfreimaurerei</w:t>
      </w:r>
      <w:proofErr w:type="spellEnd"/>
      <w:r w:rsidRPr="00701D20">
        <w:rPr>
          <w:rFonts w:ascii="Arial" w:hAnsi="Arial" w:cs="Arial"/>
          <w:sz w:val="18"/>
          <w:szCs w:val="18"/>
          <w:lang w:val="en-GB"/>
        </w:rPr>
        <w:br/>
        <w:t xml:space="preserve">Zbigniew </w:t>
      </w:r>
      <w:proofErr w:type="spellStart"/>
      <w:r w:rsidRPr="00701D20">
        <w:rPr>
          <w:rFonts w:ascii="Arial" w:hAnsi="Arial" w:cs="Arial"/>
          <w:sz w:val="18"/>
          <w:szCs w:val="18"/>
          <w:lang w:val="en-GB"/>
        </w:rPr>
        <w:t>Brzeziński</w:t>
      </w:r>
      <w:proofErr w:type="spellEnd"/>
      <w:r w:rsidRPr="00701D20">
        <w:rPr>
          <w:rFonts w:ascii="Arial" w:hAnsi="Arial" w:cs="Arial"/>
          <w:sz w:val="18"/>
          <w:szCs w:val="18"/>
          <w:lang w:val="en-GB"/>
        </w:rPr>
        <w:br/>
      </w:r>
      <w:r>
        <w:fldChar w:fldCharType="begin"/>
      </w:r>
      <w:r w:rsidRPr="004C2FDA">
        <w:rPr>
          <w:lang w:val="en-GB"/>
        </w:rPr>
        <w:instrText>HYPERLINK "https://de.wikipedia.org/wiki/Zbigniew_Brzezi%C5%84ski"</w:instrText>
      </w:r>
      <w:r>
        <w:fldChar w:fldCharType="separate"/>
      </w:r>
      <w:r w:rsidRPr="00701D20">
        <w:rPr>
          <w:rStyle w:val="Hyperlink"/>
          <w:rFonts w:ascii="Arial" w:hAnsi="Arial" w:cs="Arial"/>
          <w:sz w:val="18"/>
          <w:szCs w:val="18"/>
          <w:lang w:val="en-GB"/>
        </w:rPr>
        <w:t>https://de.wikipedia.org/wiki/Zbigniew_Brzezi%C5%84ski</w:t>
      </w:r>
      <w:r>
        <w:fldChar w:fldCharType="end"/>
      </w:r>
      <w:r w:rsidRPr="00701D20">
        <w:rPr>
          <w:rFonts w:ascii="Arial" w:hAnsi="Arial" w:cs="Arial"/>
          <w:sz w:val="18"/>
          <w:szCs w:val="18"/>
          <w:lang w:val="en-GB"/>
        </w:rPr>
        <w:br/>
        <w:t xml:space="preserve">Magaldi, Gioele: Massoni – Società a </w:t>
      </w:r>
      <w:proofErr w:type="spellStart"/>
      <w:r w:rsidRPr="00701D20">
        <w:rPr>
          <w:rFonts w:ascii="Arial" w:hAnsi="Arial" w:cs="Arial"/>
          <w:sz w:val="18"/>
          <w:szCs w:val="18"/>
          <w:lang w:val="en-GB"/>
        </w:rPr>
        <w:t>responsabilità</w:t>
      </w:r>
      <w:proofErr w:type="spellEnd"/>
      <w:r w:rsidRPr="00701D20">
        <w:rPr>
          <w:rFonts w:ascii="Arial" w:hAnsi="Arial" w:cs="Arial"/>
          <w:sz w:val="18"/>
          <w:szCs w:val="18"/>
          <w:lang w:val="en-GB"/>
        </w:rPr>
        <w:t xml:space="preserve"> </w:t>
      </w:r>
      <w:proofErr w:type="spellStart"/>
      <w:r w:rsidRPr="00701D20">
        <w:rPr>
          <w:rFonts w:ascii="Arial" w:hAnsi="Arial" w:cs="Arial"/>
          <w:sz w:val="18"/>
          <w:szCs w:val="18"/>
          <w:lang w:val="en-GB"/>
        </w:rPr>
        <w:t>illimitata</w:t>
      </w:r>
      <w:proofErr w:type="spellEnd"/>
      <w:r w:rsidRPr="00701D20">
        <w:rPr>
          <w:rFonts w:ascii="Arial" w:hAnsi="Arial" w:cs="Arial"/>
          <w:sz w:val="18"/>
          <w:szCs w:val="18"/>
          <w:lang w:val="en-GB"/>
        </w:rPr>
        <w:t xml:space="preserve">. </w:t>
      </w:r>
      <w:r w:rsidRPr="00701D20">
        <w:rPr>
          <w:rFonts w:ascii="Arial" w:hAnsi="Arial" w:cs="Arial"/>
          <w:sz w:val="18"/>
          <w:szCs w:val="18"/>
        </w:rPr>
        <w:t xml:space="preserve">La </w:t>
      </w:r>
      <w:proofErr w:type="spellStart"/>
      <w:r w:rsidRPr="00701D20">
        <w:rPr>
          <w:rFonts w:ascii="Arial" w:hAnsi="Arial" w:cs="Arial"/>
          <w:sz w:val="18"/>
          <w:szCs w:val="18"/>
        </w:rPr>
        <w:t>scoperta</w:t>
      </w:r>
      <w:proofErr w:type="spellEnd"/>
      <w:r w:rsidRPr="00701D20">
        <w:rPr>
          <w:rFonts w:ascii="Arial" w:hAnsi="Arial" w:cs="Arial"/>
          <w:sz w:val="18"/>
          <w:szCs w:val="18"/>
        </w:rPr>
        <w:t xml:space="preserve"> delle Ur-Lodges</w:t>
      </w:r>
      <w:r w:rsidRPr="00701D20">
        <w:rPr>
          <w:rFonts w:ascii="Arial" w:hAnsi="Arial" w:cs="Arial"/>
          <w:sz w:val="18"/>
          <w:szCs w:val="18"/>
        </w:rPr>
        <w:br/>
      </w:r>
      <w:hyperlink r:id="rId32" w:history="1">
        <w:r w:rsidRPr="00701D20">
          <w:rPr>
            <w:rStyle w:val="Hyperlink"/>
            <w:rFonts w:ascii="Arial" w:hAnsi="Arial" w:cs="Arial"/>
            <w:sz w:val="18"/>
            <w:szCs w:val="18"/>
          </w:rPr>
          <w:t>https://de.metapedia.org/wiki/Ur-Loge</w:t>
        </w:r>
      </w:hyperlink>
      <w:r w:rsidRPr="00701D20">
        <w:rPr>
          <w:rFonts w:ascii="Arial" w:hAnsi="Arial" w:cs="Arial"/>
          <w:sz w:val="18"/>
          <w:szCs w:val="18"/>
        </w:rPr>
        <w:br/>
      </w:r>
      <w:r w:rsidRPr="00701D20">
        <w:rPr>
          <w:rFonts w:ascii="Arial" w:hAnsi="Arial" w:cs="Arial"/>
          <w:sz w:val="18"/>
          <w:szCs w:val="18"/>
        </w:rPr>
        <w:br/>
        <w:t>Zitat „Manche glauben sogar“</w:t>
      </w:r>
      <w:r w:rsidRPr="00701D20">
        <w:rPr>
          <w:rFonts w:ascii="Arial" w:hAnsi="Arial" w:cs="Arial"/>
          <w:sz w:val="18"/>
          <w:szCs w:val="18"/>
        </w:rPr>
        <w:br/>
        <w:t>Rockefeller, David: Memoirs, New York, Random House 2015, p. 405</w:t>
      </w:r>
      <w:r w:rsidRPr="00701D20">
        <w:rPr>
          <w:rFonts w:ascii="Arial" w:hAnsi="Arial" w:cs="Arial"/>
          <w:sz w:val="18"/>
          <w:szCs w:val="18"/>
        </w:rPr>
        <w:br/>
      </w:r>
      <w:r w:rsidRPr="00701D20">
        <w:rPr>
          <w:rFonts w:ascii="Arial" w:hAnsi="Arial" w:cs="Arial"/>
          <w:sz w:val="18"/>
          <w:szCs w:val="18"/>
        </w:rPr>
        <w:br/>
        <w:t>Zitat „Es wäre für uns nie“</w:t>
      </w:r>
      <w:r w:rsidRPr="00701D20">
        <w:rPr>
          <w:rFonts w:ascii="Arial" w:hAnsi="Arial" w:cs="Arial"/>
          <w:sz w:val="18"/>
          <w:szCs w:val="18"/>
        </w:rPr>
        <w:br/>
        <w:t>David Rockefeller, Bilderberg-Konferenz, Baden-Baden 1991:</w:t>
      </w:r>
      <w:r w:rsidRPr="00701D20">
        <w:rPr>
          <w:rFonts w:ascii="Arial" w:hAnsi="Arial" w:cs="Arial"/>
          <w:sz w:val="18"/>
          <w:szCs w:val="18"/>
        </w:rPr>
        <w:br/>
      </w:r>
      <w:hyperlink r:id="rId33" w:history="1">
        <w:r w:rsidRPr="00701D20">
          <w:rPr>
            <w:rStyle w:val="Hyperlink"/>
            <w:rFonts w:ascii="Arial" w:hAnsi="Arial" w:cs="Arial"/>
            <w:sz w:val="18"/>
            <w:szCs w:val="18"/>
          </w:rPr>
          <w:t>https://androsch.com/media/geschriebenes/14.12.Geld.Magazin.pdf</w:t>
        </w:r>
      </w:hyperlink>
      <w:r w:rsidRPr="00701D20">
        <w:rPr>
          <w:rFonts w:ascii="Arial" w:hAnsi="Arial" w:cs="Arial"/>
          <w:sz w:val="18"/>
          <w:szCs w:val="18"/>
        </w:rPr>
        <w:br/>
      </w:r>
      <w:hyperlink r:id="rId34" w:history="1">
        <w:r w:rsidRPr="00701D20">
          <w:rPr>
            <w:rStyle w:val="Hyperlink"/>
            <w:rFonts w:ascii="Arial" w:hAnsi="Arial" w:cs="Arial"/>
            <w:sz w:val="18"/>
            <w:szCs w:val="18"/>
          </w:rPr>
          <w:t>https://www.goodreads.com/author/quotes/9951.David_Rockefeller</w:t>
        </w:r>
      </w:hyperlink>
      <w:r w:rsidRPr="00701D20">
        <w:rPr>
          <w:rFonts w:ascii="Arial" w:hAnsi="Arial" w:cs="Arial"/>
          <w:sz w:val="18"/>
          <w:szCs w:val="18"/>
        </w:rPr>
        <w:br/>
      </w:r>
      <w:r w:rsidRPr="00701D20">
        <w:rPr>
          <w:rFonts w:ascii="Arial" w:hAnsi="Arial" w:cs="Arial"/>
          <w:sz w:val="18"/>
          <w:szCs w:val="18"/>
        </w:rPr>
        <w:br/>
        <w:t>David Rockefeller</w:t>
      </w:r>
      <w:r w:rsidRPr="00701D20">
        <w:rPr>
          <w:rFonts w:ascii="Arial" w:hAnsi="Arial" w:cs="Arial"/>
          <w:sz w:val="18"/>
          <w:szCs w:val="18"/>
        </w:rPr>
        <w:br/>
        <w:t>Magaldi, Gioele: Massoni – Società a responsabilità illimitata. La scoperta delle Ur-Lodges</w:t>
      </w:r>
      <w:r w:rsidRPr="00701D20">
        <w:rPr>
          <w:rFonts w:ascii="Arial" w:hAnsi="Arial" w:cs="Arial"/>
          <w:sz w:val="18"/>
          <w:szCs w:val="18"/>
        </w:rPr>
        <w:br/>
      </w:r>
      <w:hyperlink r:id="rId35" w:history="1">
        <w:r w:rsidRPr="00701D20">
          <w:rPr>
            <w:rStyle w:val="Hyperlink"/>
            <w:rFonts w:ascii="Arial" w:hAnsi="Arial" w:cs="Arial"/>
            <w:sz w:val="18"/>
            <w:szCs w:val="18"/>
          </w:rPr>
          <w:t>https://de.metapedia.org/wiki/Ur-Loge</w:t>
        </w:r>
      </w:hyperlink>
      <w:r w:rsidRPr="00701D20">
        <w:rPr>
          <w:rFonts w:ascii="Arial" w:hAnsi="Arial" w:cs="Arial"/>
          <w:sz w:val="18"/>
          <w:szCs w:val="18"/>
        </w:rPr>
        <w:br/>
      </w:r>
      <w:r w:rsidRPr="00701D20">
        <w:rPr>
          <w:rFonts w:ascii="Arial" w:hAnsi="Arial" w:cs="Arial"/>
          <w:sz w:val="18"/>
          <w:szCs w:val="18"/>
        </w:rPr>
        <w:br/>
        <w:t xml:space="preserve">Nachhaltigkeit als Täuschung und Geschäftsmodell der Verschwörer  </w:t>
      </w:r>
      <w:r w:rsidRPr="00701D20">
        <w:rPr>
          <w:rFonts w:ascii="Arial" w:hAnsi="Arial" w:cs="Arial"/>
          <w:sz w:val="18"/>
          <w:szCs w:val="18"/>
        </w:rPr>
        <w:br/>
      </w:r>
      <w:r w:rsidRPr="00701D20">
        <w:rPr>
          <w:rFonts w:ascii="Arial" w:hAnsi="Arial" w:cs="Arial"/>
          <w:sz w:val="18"/>
          <w:szCs w:val="18"/>
        </w:rPr>
        <w:br/>
        <w:t xml:space="preserve">Jesse Smith: Technocracy Ascending – Part 3: Green Sustainable Slavery; </w:t>
      </w:r>
      <w:hyperlink r:id="rId36" w:history="1">
        <w:r w:rsidRPr="00701D20">
          <w:rPr>
            <w:rStyle w:val="Hyperlink"/>
            <w:rFonts w:ascii="Arial" w:hAnsi="Arial" w:cs="Arial"/>
            <w:sz w:val="18"/>
            <w:szCs w:val="18"/>
          </w:rPr>
          <w:t>https://off-guardian.org/2025/02/11/technocracy-ascending-part-3-green-sustainable-slavery/</w:t>
        </w:r>
      </w:hyperlink>
      <w:r w:rsidRPr="00701D20">
        <w:rPr>
          <w:rFonts w:ascii="Arial" w:hAnsi="Arial" w:cs="Arial"/>
          <w:sz w:val="18"/>
          <w:szCs w:val="18"/>
        </w:rPr>
        <w:t xml:space="preserve">; dt. </w:t>
      </w:r>
      <w:proofErr w:type="spellStart"/>
      <w:r w:rsidRPr="00701D20">
        <w:rPr>
          <w:rFonts w:ascii="Arial" w:hAnsi="Arial" w:cs="Arial"/>
          <w:sz w:val="18"/>
          <w:szCs w:val="18"/>
          <w:lang w:val="en-GB"/>
        </w:rPr>
        <w:t>Übersetzung</w:t>
      </w:r>
      <w:proofErr w:type="spellEnd"/>
      <w:r w:rsidRPr="00701D20">
        <w:rPr>
          <w:rFonts w:ascii="Arial" w:hAnsi="Arial" w:cs="Arial"/>
          <w:sz w:val="18"/>
          <w:szCs w:val="18"/>
          <w:lang w:val="en-GB"/>
        </w:rPr>
        <w:t xml:space="preserve">: </w:t>
      </w:r>
      <w:r>
        <w:fldChar w:fldCharType="begin"/>
      </w:r>
      <w:r w:rsidRPr="004C2FDA">
        <w:rPr>
          <w:lang w:val="en-GB"/>
        </w:rPr>
        <w:instrText>HYPERLINK "https://axelkra.us/aufstieg-der-technokratie-teil-3-gruene-nachhaltige-sklaverei-jesse-smith/"</w:instrText>
      </w:r>
      <w:r>
        <w:fldChar w:fldCharType="separate"/>
      </w:r>
      <w:r w:rsidRPr="00701D20">
        <w:rPr>
          <w:rStyle w:val="Hyperlink"/>
          <w:rFonts w:ascii="Arial" w:hAnsi="Arial" w:cs="Arial"/>
          <w:sz w:val="18"/>
          <w:szCs w:val="18"/>
          <w:lang w:val="en-GB"/>
        </w:rPr>
        <w:t>https://axelkra.us/aufstieg-der-technokratie-teil-3-gruene-nachhaltige-sklaverei-jesse-smith/</w:t>
      </w:r>
      <w:r>
        <w:fldChar w:fldCharType="end"/>
      </w:r>
      <w:r w:rsidRPr="00701D20">
        <w:rPr>
          <w:rFonts w:ascii="Arial" w:hAnsi="Arial" w:cs="Arial"/>
          <w:sz w:val="18"/>
          <w:szCs w:val="18"/>
          <w:lang w:val="en-GB"/>
        </w:rPr>
        <w:br/>
      </w:r>
      <w:proofErr w:type="spellStart"/>
      <w:r w:rsidRPr="00701D20">
        <w:rPr>
          <w:rFonts w:ascii="Arial" w:hAnsi="Arial" w:cs="Arial"/>
          <w:sz w:val="18"/>
          <w:szCs w:val="18"/>
          <w:lang w:val="en-GB"/>
        </w:rPr>
        <w:t>Zitat</w:t>
      </w:r>
      <w:proofErr w:type="spellEnd"/>
      <w:r w:rsidRPr="00701D20">
        <w:rPr>
          <w:rFonts w:ascii="Arial" w:hAnsi="Arial" w:cs="Arial"/>
          <w:sz w:val="18"/>
          <w:szCs w:val="18"/>
          <w:lang w:val="en-GB"/>
        </w:rPr>
        <w:t xml:space="preserve"> „Es </w:t>
      </w:r>
      <w:proofErr w:type="spellStart"/>
      <w:r w:rsidRPr="00701D20">
        <w:rPr>
          <w:rFonts w:ascii="Arial" w:hAnsi="Arial" w:cs="Arial"/>
          <w:sz w:val="18"/>
          <w:szCs w:val="18"/>
          <w:lang w:val="en-GB"/>
        </w:rPr>
        <w:t>stimmt</w:t>
      </w:r>
      <w:proofErr w:type="spellEnd"/>
      <w:r w:rsidRPr="00701D20">
        <w:rPr>
          <w:rFonts w:ascii="Arial" w:hAnsi="Arial" w:cs="Arial"/>
          <w:sz w:val="18"/>
          <w:szCs w:val="18"/>
          <w:lang w:val="en-GB"/>
        </w:rPr>
        <w:t xml:space="preserve"> </w:t>
      </w:r>
      <w:proofErr w:type="spellStart"/>
      <w:r w:rsidRPr="00701D20">
        <w:rPr>
          <w:rFonts w:ascii="Arial" w:hAnsi="Arial" w:cs="Arial"/>
          <w:sz w:val="18"/>
          <w:szCs w:val="18"/>
          <w:lang w:val="en-GB"/>
        </w:rPr>
        <w:t>zwar</w:t>
      </w:r>
      <w:proofErr w:type="spellEnd"/>
      <w:r w:rsidRPr="00701D20">
        <w:rPr>
          <w:rFonts w:ascii="Arial" w:hAnsi="Arial" w:cs="Arial"/>
          <w:sz w:val="18"/>
          <w:szCs w:val="18"/>
          <w:lang w:val="en-GB"/>
        </w:rPr>
        <w:t>“</w:t>
      </w:r>
      <w:r w:rsidRPr="00701D20">
        <w:rPr>
          <w:rFonts w:ascii="Arial" w:hAnsi="Arial" w:cs="Arial"/>
          <w:sz w:val="18"/>
          <w:szCs w:val="18"/>
          <w:lang w:val="en-GB"/>
        </w:rPr>
        <w:br/>
        <w:t>Wood, Patrick: „Technocracy Rising: The Trojan Horse of Global</w:t>
      </w:r>
      <w:r w:rsidRPr="00701D20">
        <w:rPr>
          <w:rFonts w:ascii="Arial" w:hAnsi="Arial" w:cs="Arial"/>
          <w:sz w:val="18"/>
          <w:szCs w:val="18"/>
          <w:lang w:val="en-GB"/>
        </w:rPr>
        <w:br/>
        <w:t xml:space="preserve">Transformation“, Convergent Publishing. </w:t>
      </w:r>
      <w:r w:rsidRPr="00701D20">
        <w:rPr>
          <w:rFonts w:ascii="Arial" w:hAnsi="Arial" w:cs="Arial"/>
          <w:sz w:val="18"/>
          <w:szCs w:val="18"/>
        </w:rPr>
        <w:t>Kindle-Ausgabe, pp. 80–82</w:t>
      </w:r>
      <w:r w:rsidRPr="00701D20">
        <w:rPr>
          <w:rFonts w:ascii="Arial" w:hAnsi="Arial" w:cs="Arial"/>
          <w:sz w:val="18"/>
          <w:szCs w:val="18"/>
        </w:rPr>
        <w:br/>
      </w:r>
      <w:r w:rsidRPr="00701D20">
        <w:rPr>
          <w:rFonts w:ascii="Arial" w:hAnsi="Arial" w:cs="Arial"/>
          <w:sz w:val="18"/>
          <w:szCs w:val="18"/>
        </w:rPr>
        <w:br/>
        <w:t>Marion King Hubbert</w:t>
      </w:r>
      <w:r w:rsidRPr="00701D20">
        <w:rPr>
          <w:rFonts w:ascii="Arial" w:hAnsi="Arial" w:cs="Arial"/>
          <w:sz w:val="18"/>
          <w:szCs w:val="18"/>
        </w:rPr>
        <w:br/>
      </w:r>
      <w:hyperlink r:id="rId37" w:history="1">
        <w:r w:rsidRPr="00701D20">
          <w:rPr>
            <w:rStyle w:val="Hyperlink"/>
            <w:rFonts w:ascii="Arial" w:hAnsi="Arial" w:cs="Arial"/>
            <w:sz w:val="18"/>
            <w:szCs w:val="18"/>
          </w:rPr>
          <w:t>https://en.wikipedia.org/wiki/M._King_Hubbert</w:t>
        </w:r>
      </w:hyperlink>
      <w:r w:rsidRPr="00701D20">
        <w:rPr>
          <w:rFonts w:ascii="Arial" w:hAnsi="Arial" w:cs="Arial"/>
          <w:sz w:val="18"/>
          <w:szCs w:val="18"/>
        </w:rPr>
        <w:br/>
      </w:r>
      <w:hyperlink r:id="rId38" w:history="1">
        <w:r w:rsidRPr="00701D20">
          <w:rPr>
            <w:rStyle w:val="Hyperlink"/>
            <w:rFonts w:ascii="Arial" w:hAnsi="Arial" w:cs="Arial"/>
            <w:sz w:val="18"/>
            <w:szCs w:val="18"/>
          </w:rPr>
          <w:t>https://mises.org/mises-wire/technocracy-movement-and-howard-scott</w:t>
        </w:r>
      </w:hyperlink>
      <w:r w:rsidRPr="00701D20">
        <w:rPr>
          <w:rFonts w:ascii="Arial" w:hAnsi="Arial" w:cs="Arial"/>
          <w:sz w:val="18"/>
          <w:szCs w:val="18"/>
        </w:rPr>
        <w:br/>
      </w:r>
      <w:hyperlink r:id="rId39" w:history="1">
        <w:r w:rsidRPr="00701D20">
          <w:rPr>
            <w:rStyle w:val="Hyperlink"/>
            <w:rFonts w:ascii="Arial" w:hAnsi="Arial" w:cs="Arial"/>
            <w:sz w:val="18"/>
            <w:szCs w:val="18"/>
          </w:rPr>
          <w:t>https://de.wikipedia.org/wiki/%C3%96lf%C3%B6rdermaximum</w:t>
        </w:r>
      </w:hyperlink>
      <w:r w:rsidRPr="00701D20">
        <w:rPr>
          <w:rFonts w:ascii="Arial" w:hAnsi="Arial" w:cs="Arial"/>
          <w:sz w:val="18"/>
          <w:szCs w:val="18"/>
        </w:rPr>
        <w:br/>
      </w:r>
      <w:r w:rsidRPr="00701D20">
        <w:rPr>
          <w:rFonts w:ascii="Arial" w:hAnsi="Arial" w:cs="Arial"/>
          <w:sz w:val="18"/>
          <w:szCs w:val="18"/>
        </w:rPr>
        <w:br/>
        <w:t>Rockefellers Standard Oil Company</w:t>
      </w:r>
      <w:r w:rsidRPr="00701D20">
        <w:rPr>
          <w:rFonts w:ascii="Arial" w:hAnsi="Arial" w:cs="Arial"/>
          <w:sz w:val="18"/>
          <w:szCs w:val="18"/>
        </w:rPr>
        <w:br/>
      </w:r>
      <w:hyperlink r:id="rId40" w:history="1">
        <w:r w:rsidRPr="00701D20">
          <w:rPr>
            <w:rStyle w:val="Hyperlink"/>
            <w:rFonts w:ascii="Arial" w:hAnsi="Arial" w:cs="Arial"/>
            <w:sz w:val="18"/>
            <w:szCs w:val="18"/>
          </w:rPr>
          <w:t>https://de.wikipedia.org/wiki/Standard_Oil_Company</w:t>
        </w:r>
      </w:hyperlink>
      <w:r w:rsidRPr="00701D20">
        <w:rPr>
          <w:rFonts w:ascii="Arial" w:hAnsi="Arial" w:cs="Arial"/>
          <w:sz w:val="18"/>
          <w:szCs w:val="18"/>
        </w:rPr>
        <w:br/>
      </w:r>
      <w:r w:rsidRPr="00701D20">
        <w:rPr>
          <w:rFonts w:ascii="Arial" w:hAnsi="Arial" w:cs="Arial"/>
          <w:sz w:val="18"/>
          <w:szCs w:val="18"/>
        </w:rPr>
        <w:br/>
        <w:t xml:space="preserve">Jahresbericht der Rockefeller Foundation, 1969: </w:t>
      </w:r>
      <w:hyperlink r:id="rId41" w:history="1">
        <w:r w:rsidRPr="00701D20">
          <w:rPr>
            <w:rStyle w:val="Hyperlink"/>
            <w:rFonts w:ascii="Arial" w:hAnsi="Arial" w:cs="Arial"/>
            <w:sz w:val="18"/>
            <w:szCs w:val="18"/>
          </w:rPr>
          <w:t>https://archive.org/details/the-rockefeller-foundation-annual-report-1969/page/n17/mode/2up</w:t>
        </w:r>
      </w:hyperlink>
      <w:r w:rsidRPr="00701D20">
        <w:rPr>
          <w:rFonts w:ascii="Arial" w:hAnsi="Arial" w:cs="Arial"/>
          <w:sz w:val="18"/>
          <w:szCs w:val="18"/>
        </w:rPr>
        <w:t>, pp. 5-6</w:t>
      </w:r>
      <w:r w:rsidRPr="00701D20">
        <w:rPr>
          <w:rFonts w:ascii="Arial" w:hAnsi="Arial" w:cs="Arial"/>
          <w:sz w:val="18"/>
          <w:szCs w:val="18"/>
        </w:rPr>
        <w:br/>
      </w:r>
      <w:r w:rsidRPr="00701D20">
        <w:rPr>
          <w:rFonts w:ascii="Arial" w:hAnsi="Arial" w:cs="Arial"/>
          <w:sz w:val="18"/>
          <w:szCs w:val="18"/>
        </w:rPr>
        <w:br/>
        <w:t xml:space="preserve">Umweltverschmutzung Rohstoffhandel und Bergwerksbetrieb Glencore </w:t>
      </w:r>
      <w:proofErr w:type="spellStart"/>
      <w:r w:rsidRPr="00701D20">
        <w:rPr>
          <w:rFonts w:ascii="Arial" w:hAnsi="Arial" w:cs="Arial"/>
          <w:sz w:val="18"/>
          <w:szCs w:val="18"/>
        </w:rPr>
        <w:t>plc</w:t>
      </w:r>
      <w:proofErr w:type="spellEnd"/>
      <w:r w:rsidRPr="00701D20">
        <w:rPr>
          <w:rFonts w:ascii="Arial" w:hAnsi="Arial" w:cs="Arial"/>
          <w:sz w:val="18"/>
          <w:szCs w:val="18"/>
        </w:rPr>
        <w:br/>
      </w:r>
      <w:hyperlink r:id="rId42" w:history="1">
        <w:r w:rsidRPr="00701D20">
          <w:rPr>
            <w:rStyle w:val="Hyperlink"/>
            <w:rFonts w:ascii="Arial" w:hAnsi="Arial" w:cs="Arial"/>
            <w:sz w:val="18"/>
            <w:szCs w:val="18"/>
          </w:rPr>
          <w:t>https://web.archive.org/web/20120321193703/http://www.wdr.de/tv/monitor//sendungen/2011/0804/glencore.php5</w:t>
        </w:r>
      </w:hyperlink>
      <w:r w:rsidRPr="00701D20">
        <w:rPr>
          <w:rFonts w:ascii="Arial" w:hAnsi="Arial" w:cs="Arial"/>
          <w:sz w:val="18"/>
          <w:szCs w:val="18"/>
        </w:rPr>
        <w:br/>
      </w:r>
      <w:hyperlink r:id="rId43" w:history="1">
        <w:r w:rsidRPr="00701D20">
          <w:rPr>
            <w:rStyle w:val="Hyperlink"/>
            <w:rFonts w:ascii="Arial" w:hAnsi="Arial" w:cs="Arial"/>
            <w:sz w:val="18"/>
            <w:szCs w:val="18"/>
          </w:rPr>
          <w:t>https://de.wikipedia.org/wiki/Glencore</w:t>
        </w:r>
      </w:hyperlink>
      <w:r w:rsidRPr="00701D20">
        <w:rPr>
          <w:rFonts w:ascii="Arial" w:hAnsi="Arial" w:cs="Arial"/>
          <w:sz w:val="18"/>
          <w:szCs w:val="18"/>
        </w:rPr>
        <w:br/>
      </w:r>
      <w:r w:rsidRPr="00701D20">
        <w:rPr>
          <w:rFonts w:ascii="Arial" w:hAnsi="Arial" w:cs="Arial"/>
          <w:sz w:val="18"/>
          <w:szCs w:val="18"/>
        </w:rPr>
        <w:br/>
        <w:t xml:space="preserve">Anteilseigner Glencore </w:t>
      </w:r>
      <w:proofErr w:type="spellStart"/>
      <w:r w:rsidRPr="00701D20">
        <w:rPr>
          <w:rFonts w:ascii="Arial" w:hAnsi="Arial" w:cs="Arial"/>
          <w:sz w:val="18"/>
          <w:szCs w:val="18"/>
        </w:rPr>
        <w:t>plc</w:t>
      </w:r>
      <w:proofErr w:type="spellEnd"/>
      <w:r w:rsidRPr="00701D20">
        <w:rPr>
          <w:rFonts w:ascii="Arial" w:hAnsi="Arial" w:cs="Arial"/>
          <w:sz w:val="18"/>
          <w:szCs w:val="18"/>
        </w:rPr>
        <w:br/>
      </w:r>
      <w:hyperlink r:id="rId44" w:history="1">
        <w:r w:rsidRPr="00701D20">
          <w:rPr>
            <w:rStyle w:val="Hyperlink"/>
            <w:rFonts w:ascii="Arial" w:hAnsi="Arial" w:cs="Arial"/>
            <w:sz w:val="18"/>
            <w:szCs w:val="18"/>
          </w:rPr>
          <w:t>https://www.finanzen.net/unternehmensprofil/glencore</w:t>
        </w:r>
      </w:hyperlink>
      <w:r w:rsidRPr="00701D20">
        <w:rPr>
          <w:rFonts w:ascii="Arial" w:hAnsi="Arial" w:cs="Arial"/>
          <w:sz w:val="18"/>
          <w:szCs w:val="18"/>
        </w:rPr>
        <w:br/>
      </w:r>
      <w:r w:rsidRPr="00701D20">
        <w:rPr>
          <w:rFonts w:ascii="Arial" w:hAnsi="Arial" w:cs="Arial"/>
          <w:sz w:val="18"/>
          <w:szCs w:val="18"/>
        </w:rPr>
        <w:br/>
        <w:t>Krieg verursacht Klimakosten</w:t>
      </w:r>
      <w:r w:rsidRPr="00701D20">
        <w:rPr>
          <w:rFonts w:ascii="Arial" w:hAnsi="Arial" w:cs="Arial"/>
          <w:sz w:val="18"/>
          <w:szCs w:val="18"/>
        </w:rPr>
        <w:br/>
      </w:r>
      <w:hyperlink r:id="rId45" w:history="1">
        <w:r w:rsidRPr="00701D20">
          <w:rPr>
            <w:rStyle w:val="Hyperlink"/>
            <w:rFonts w:ascii="Arial" w:hAnsi="Arial" w:cs="Arial"/>
            <w:sz w:val="18"/>
            <w:szCs w:val="18"/>
          </w:rPr>
          <w:t>https://www.greenpeace.de/frieden/krieg-umwelt</w:t>
        </w:r>
      </w:hyperlink>
      <w:r w:rsidRPr="00701D20">
        <w:rPr>
          <w:rFonts w:ascii="Arial" w:hAnsi="Arial" w:cs="Arial"/>
          <w:sz w:val="18"/>
          <w:szCs w:val="18"/>
        </w:rPr>
        <w:br/>
      </w:r>
      <w:r w:rsidRPr="00701D20">
        <w:rPr>
          <w:rFonts w:ascii="Arial" w:hAnsi="Arial" w:cs="Arial"/>
          <w:sz w:val="18"/>
          <w:szCs w:val="18"/>
        </w:rPr>
        <w:br/>
        <w:t>Energiebedarf Rechenzentren</w:t>
      </w:r>
      <w:r w:rsidRPr="00701D20">
        <w:rPr>
          <w:rFonts w:ascii="Arial" w:hAnsi="Arial" w:cs="Arial"/>
          <w:sz w:val="18"/>
          <w:szCs w:val="18"/>
        </w:rPr>
        <w:br/>
      </w:r>
      <w:hyperlink r:id="rId46" w:history="1">
        <w:r w:rsidRPr="00701D20">
          <w:rPr>
            <w:rStyle w:val="Hyperlink"/>
            <w:rFonts w:ascii="Arial" w:hAnsi="Arial" w:cs="Arial"/>
            <w:sz w:val="18"/>
            <w:szCs w:val="18"/>
          </w:rPr>
          <w:t>https://www.ciena.de/insights/articles/Twelve-Mind-blowing-Data-Center-Facts-You-Need-to-Know_de_DE.html</w:t>
        </w:r>
      </w:hyperlink>
      <w:r w:rsidRPr="00701D20">
        <w:rPr>
          <w:rFonts w:ascii="Arial" w:hAnsi="Arial" w:cs="Arial"/>
          <w:sz w:val="18"/>
          <w:szCs w:val="18"/>
        </w:rPr>
        <w:br/>
      </w:r>
      <w:r w:rsidRPr="00701D20">
        <w:rPr>
          <w:rFonts w:ascii="Arial" w:hAnsi="Arial" w:cs="Arial"/>
          <w:sz w:val="18"/>
          <w:szCs w:val="18"/>
        </w:rPr>
        <w:br/>
        <w:t xml:space="preserve">Gezielter Aufbau der Nachhaltigkeitsbewegung durch die Rockefeller-Dynastie  </w:t>
      </w:r>
      <w:r w:rsidRPr="00701D20">
        <w:rPr>
          <w:rFonts w:ascii="Arial" w:hAnsi="Arial" w:cs="Arial"/>
          <w:sz w:val="18"/>
          <w:szCs w:val="18"/>
        </w:rPr>
        <w:br/>
        <w:t xml:space="preserve">Jesse Smith: Technocracy Ascending – Part 3: Green Sustainable Slavery; </w:t>
      </w:r>
      <w:hyperlink r:id="rId47" w:history="1">
        <w:r w:rsidRPr="00701D20">
          <w:rPr>
            <w:rStyle w:val="Hyperlink"/>
            <w:rFonts w:ascii="Arial" w:hAnsi="Arial" w:cs="Arial"/>
            <w:sz w:val="18"/>
            <w:szCs w:val="18"/>
          </w:rPr>
          <w:t>https://off-guardian.org/2025/02/11/technocracy-ascending-part-3-green-sustainable-slavery/</w:t>
        </w:r>
      </w:hyperlink>
      <w:r w:rsidRPr="00701D20">
        <w:rPr>
          <w:rFonts w:ascii="Arial" w:hAnsi="Arial" w:cs="Arial"/>
          <w:sz w:val="18"/>
          <w:szCs w:val="18"/>
        </w:rPr>
        <w:t xml:space="preserve">; deutsche Übersetzung: </w:t>
      </w:r>
      <w:hyperlink r:id="rId48" w:history="1">
        <w:r w:rsidRPr="00701D20">
          <w:rPr>
            <w:rStyle w:val="Hyperlink"/>
            <w:rFonts w:ascii="Arial" w:hAnsi="Arial" w:cs="Arial"/>
            <w:sz w:val="18"/>
            <w:szCs w:val="18"/>
          </w:rPr>
          <w:t>https://axelkra.us/aufstieg-der-technokratie-teil-3-gruene-nachhaltige-sklaverei-jesse-smith/</w:t>
        </w:r>
      </w:hyperlink>
      <w:r w:rsidRPr="00701D20">
        <w:rPr>
          <w:rFonts w:ascii="Arial" w:hAnsi="Arial" w:cs="Arial"/>
          <w:sz w:val="18"/>
          <w:szCs w:val="18"/>
        </w:rPr>
        <w:br/>
      </w:r>
      <w:r w:rsidRPr="00701D20">
        <w:rPr>
          <w:rFonts w:ascii="Arial" w:hAnsi="Arial" w:cs="Arial"/>
          <w:sz w:val="18"/>
          <w:szCs w:val="18"/>
        </w:rPr>
        <w:br/>
        <w:t>World Watch Institute</w:t>
      </w:r>
      <w:r w:rsidRPr="00701D20">
        <w:rPr>
          <w:rFonts w:ascii="Arial" w:hAnsi="Arial" w:cs="Arial"/>
          <w:sz w:val="18"/>
          <w:szCs w:val="18"/>
        </w:rPr>
        <w:br/>
      </w:r>
      <w:hyperlink r:id="rId49" w:history="1">
        <w:r w:rsidRPr="00701D20">
          <w:rPr>
            <w:rStyle w:val="Hyperlink"/>
            <w:rFonts w:ascii="Arial" w:hAnsi="Arial" w:cs="Arial"/>
            <w:sz w:val="18"/>
            <w:szCs w:val="18"/>
          </w:rPr>
          <w:t>https://en.wikipedia.org/wiki/Lester_R._Brown</w:t>
        </w:r>
      </w:hyperlink>
      <w:r w:rsidRPr="00701D20">
        <w:rPr>
          <w:rFonts w:ascii="Arial" w:hAnsi="Arial" w:cs="Arial"/>
          <w:sz w:val="18"/>
          <w:szCs w:val="18"/>
        </w:rPr>
        <w:br/>
      </w:r>
      <w:hyperlink r:id="rId50" w:history="1">
        <w:r w:rsidRPr="00701D20">
          <w:rPr>
            <w:rStyle w:val="Hyperlink"/>
            <w:rFonts w:ascii="Arial" w:hAnsi="Arial" w:cs="Arial"/>
            <w:sz w:val="18"/>
            <w:szCs w:val="18"/>
          </w:rPr>
          <w:t>https://en.wikipedia.org/wiki/Worldwatch_Institute</w:t>
        </w:r>
      </w:hyperlink>
      <w:r w:rsidRPr="00701D20">
        <w:rPr>
          <w:rFonts w:ascii="Arial" w:hAnsi="Arial" w:cs="Arial"/>
          <w:sz w:val="18"/>
          <w:szCs w:val="18"/>
        </w:rPr>
        <w:br/>
      </w:r>
      <w:r w:rsidRPr="00701D20">
        <w:rPr>
          <w:rFonts w:ascii="Arial" w:hAnsi="Arial" w:cs="Arial"/>
          <w:sz w:val="18"/>
          <w:szCs w:val="18"/>
        </w:rPr>
        <w:br/>
        <w:t>Spenden des Rockefeller Brother Fund</w:t>
      </w:r>
      <w:r w:rsidRPr="00701D20">
        <w:rPr>
          <w:rFonts w:ascii="Arial" w:hAnsi="Arial" w:cs="Arial"/>
          <w:sz w:val="18"/>
          <w:szCs w:val="18"/>
        </w:rPr>
        <w:br/>
      </w:r>
      <w:hyperlink r:id="rId51" w:history="1">
        <w:r w:rsidRPr="00701D20">
          <w:rPr>
            <w:rStyle w:val="Hyperlink"/>
            <w:rFonts w:ascii="Arial" w:hAnsi="Arial" w:cs="Arial"/>
            <w:sz w:val="18"/>
            <w:szCs w:val="18"/>
          </w:rPr>
          <w:t>https://capitalresearch.org/article/the-rockefeller-brothers-fund-and-rockefeller-family-fund-how-a-great-capitalists-fortune-came-to-fund-anti-capitalist-causes/</w:t>
        </w:r>
      </w:hyperlink>
      <w:r w:rsidRPr="00701D20">
        <w:rPr>
          <w:rFonts w:ascii="Arial" w:hAnsi="Arial" w:cs="Arial"/>
          <w:sz w:val="18"/>
          <w:szCs w:val="18"/>
        </w:rPr>
        <w:br/>
      </w:r>
      <w:r w:rsidRPr="00701D20">
        <w:rPr>
          <w:rFonts w:ascii="Arial" w:hAnsi="Arial" w:cs="Arial"/>
          <w:sz w:val="18"/>
          <w:szCs w:val="18"/>
        </w:rPr>
        <w:br/>
        <w:t>Rockefeller Family Fund</w:t>
      </w:r>
      <w:r w:rsidRPr="00701D20">
        <w:rPr>
          <w:rFonts w:ascii="Arial" w:hAnsi="Arial" w:cs="Arial"/>
          <w:sz w:val="18"/>
          <w:szCs w:val="18"/>
        </w:rPr>
        <w:br/>
      </w:r>
      <w:hyperlink r:id="rId52" w:history="1">
        <w:r w:rsidRPr="00701D20">
          <w:rPr>
            <w:rStyle w:val="Hyperlink"/>
            <w:rFonts w:ascii="Arial" w:hAnsi="Arial" w:cs="Arial"/>
            <w:sz w:val="18"/>
            <w:szCs w:val="18"/>
          </w:rPr>
          <w:t>https://capitalresearch.org/article/the-rockefeller-brothers-fund-and-rockefeller-family-fund-how-a-great-capitalists-fortune-came-to-fund-anti-capitalist-causes/</w:t>
        </w:r>
      </w:hyperlink>
      <w:r w:rsidRPr="00701D20">
        <w:rPr>
          <w:rFonts w:ascii="Arial" w:hAnsi="Arial" w:cs="Arial"/>
          <w:sz w:val="18"/>
          <w:szCs w:val="18"/>
        </w:rPr>
        <w:br/>
      </w:r>
      <w:r w:rsidRPr="00701D20">
        <w:rPr>
          <w:rFonts w:ascii="Arial" w:hAnsi="Arial" w:cs="Arial"/>
          <w:sz w:val="18"/>
          <w:szCs w:val="18"/>
        </w:rPr>
        <w:br/>
        <w:t>Zitat „einem mächtigen Konsortium“</w:t>
      </w:r>
      <w:r w:rsidRPr="00701D20">
        <w:rPr>
          <w:rFonts w:ascii="Arial" w:hAnsi="Arial" w:cs="Arial"/>
          <w:sz w:val="18"/>
          <w:szCs w:val="18"/>
        </w:rPr>
        <w:br/>
      </w:r>
      <w:hyperlink r:id="rId53" w:history="1">
        <w:r w:rsidRPr="00701D20">
          <w:rPr>
            <w:rStyle w:val="Hyperlink"/>
            <w:rFonts w:ascii="Arial" w:hAnsi="Arial" w:cs="Arial"/>
            <w:sz w:val="18"/>
            <w:szCs w:val="18"/>
          </w:rPr>
          <w:t>https://www.influencewatch.org/non-profit/environmental-grantmakers-association/</w:t>
        </w:r>
      </w:hyperlink>
      <w:r w:rsidRPr="00701D20">
        <w:rPr>
          <w:rFonts w:ascii="Arial" w:hAnsi="Arial" w:cs="Arial"/>
          <w:sz w:val="18"/>
          <w:szCs w:val="18"/>
        </w:rPr>
        <w:br/>
        <w:t>Eiszeit und andere Fehlwarnungen</w:t>
      </w:r>
      <w:r w:rsidRPr="00701D20">
        <w:rPr>
          <w:rFonts w:ascii="Arial" w:hAnsi="Arial" w:cs="Arial"/>
          <w:sz w:val="18"/>
          <w:szCs w:val="18"/>
        </w:rPr>
        <w:br/>
      </w:r>
      <w:hyperlink r:id="rId54" w:history="1">
        <w:r w:rsidRPr="00701D20">
          <w:rPr>
            <w:rStyle w:val="Hyperlink"/>
            <w:rFonts w:ascii="Arial" w:hAnsi="Arial" w:cs="Arial"/>
            <w:sz w:val="18"/>
            <w:szCs w:val="18"/>
          </w:rPr>
          <w:t>https://cei.org/blog/wrong-again-50-years-of-failed-eco-pocalyptic-predictions/</w:t>
        </w:r>
      </w:hyperlink>
      <w:r w:rsidRPr="00701D20">
        <w:rPr>
          <w:rFonts w:ascii="Arial" w:hAnsi="Arial" w:cs="Arial"/>
          <w:sz w:val="18"/>
          <w:szCs w:val="18"/>
        </w:rPr>
        <w:br/>
      </w:r>
      <w:r w:rsidRPr="00701D20">
        <w:rPr>
          <w:rFonts w:ascii="Arial" w:hAnsi="Arial" w:cs="Arial"/>
          <w:sz w:val="18"/>
          <w:szCs w:val="18"/>
        </w:rPr>
        <w:br/>
        <w:t>CO² als Ursache für Erderwärmung/ Klimawandel</w:t>
      </w:r>
      <w:r w:rsidRPr="00701D20">
        <w:rPr>
          <w:rFonts w:ascii="Arial" w:hAnsi="Arial" w:cs="Arial"/>
          <w:sz w:val="18"/>
          <w:szCs w:val="18"/>
        </w:rPr>
        <w:br/>
      </w:r>
      <w:hyperlink r:id="rId55" w:history="1">
        <w:r w:rsidRPr="00701D20">
          <w:rPr>
            <w:rStyle w:val="Hyperlink"/>
            <w:rFonts w:ascii="Arial" w:hAnsi="Arial" w:cs="Arial"/>
            <w:sz w:val="18"/>
            <w:szCs w:val="18"/>
          </w:rPr>
          <w:t>https://www.tagesschau.de/faktenfinder/klimawandel-co2-desinformation-100.html</w:t>
        </w:r>
      </w:hyperlink>
      <w:r w:rsidRPr="00701D20">
        <w:rPr>
          <w:rFonts w:ascii="Arial" w:hAnsi="Arial" w:cs="Arial"/>
          <w:sz w:val="18"/>
          <w:szCs w:val="18"/>
        </w:rPr>
        <w:br/>
      </w:r>
      <w:r w:rsidRPr="00701D20">
        <w:rPr>
          <w:rFonts w:ascii="Arial" w:hAnsi="Arial" w:cs="Arial"/>
          <w:sz w:val="18"/>
          <w:szCs w:val="18"/>
        </w:rPr>
        <w:br/>
        <w:t>Angebliche Erdölknappheit</w:t>
      </w:r>
      <w:r w:rsidRPr="00701D20">
        <w:rPr>
          <w:rFonts w:ascii="Arial" w:hAnsi="Arial" w:cs="Arial"/>
          <w:sz w:val="18"/>
          <w:szCs w:val="18"/>
        </w:rPr>
        <w:br/>
      </w:r>
      <w:hyperlink r:id="rId56" w:history="1">
        <w:r w:rsidRPr="00701D20">
          <w:rPr>
            <w:rStyle w:val="Hyperlink"/>
            <w:rFonts w:ascii="Arial" w:hAnsi="Arial" w:cs="Arial"/>
            <w:sz w:val="18"/>
            <w:szCs w:val="18"/>
          </w:rPr>
          <w:t>https://tacticalinvestor.com/fossil-fuels-account-for-85-of-worlds-energy/</w:t>
        </w:r>
      </w:hyperlink>
      <w:r w:rsidRPr="00701D20">
        <w:rPr>
          <w:rFonts w:ascii="Arial" w:hAnsi="Arial" w:cs="Arial"/>
          <w:sz w:val="18"/>
          <w:szCs w:val="18"/>
        </w:rPr>
        <w:br/>
      </w:r>
      <w:r w:rsidRPr="00701D20">
        <w:rPr>
          <w:rFonts w:ascii="Arial" w:hAnsi="Arial" w:cs="Arial"/>
          <w:sz w:val="18"/>
          <w:szCs w:val="18"/>
        </w:rPr>
        <w:br/>
        <w:t>Rockefeller Foundation/ Council on Foreign Relation und Gründung der UNO</w:t>
      </w:r>
      <w:r w:rsidRPr="00701D20">
        <w:rPr>
          <w:rFonts w:ascii="Arial" w:hAnsi="Arial" w:cs="Arial"/>
          <w:sz w:val="18"/>
          <w:szCs w:val="18"/>
        </w:rPr>
        <w:br/>
      </w:r>
      <w:hyperlink r:id="rId57" w:history="1">
        <w:r w:rsidRPr="00701D20">
          <w:rPr>
            <w:rStyle w:val="Hyperlink"/>
            <w:rFonts w:ascii="Arial" w:hAnsi="Arial" w:cs="Arial"/>
            <w:sz w:val="18"/>
            <w:szCs w:val="18"/>
          </w:rPr>
          <w:t>https://de.wikipedia.org/wiki/Group_of_Thirty</w:t>
        </w:r>
      </w:hyperlink>
      <w:r w:rsidRPr="00701D20">
        <w:rPr>
          <w:rFonts w:ascii="Arial" w:hAnsi="Arial" w:cs="Arial"/>
          <w:sz w:val="18"/>
          <w:szCs w:val="18"/>
        </w:rPr>
        <w:br/>
      </w:r>
      <w:hyperlink r:id="rId58" w:history="1">
        <w:r w:rsidRPr="00701D20">
          <w:rPr>
            <w:rStyle w:val="Hyperlink"/>
            <w:rFonts w:ascii="Arial" w:hAnsi="Arial" w:cs="Arial"/>
            <w:sz w:val="18"/>
            <w:szCs w:val="18"/>
          </w:rPr>
          <w:t>https://de.wikipedia.org/wiki/Agenda_21</w:t>
        </w:r>
      </w:hyperlink>
      <w:r w:rsidRPr="00701D20">
        <w:rPr>
          <w:rFonts w:ascii="Arial" w:hAnsi="Arial" w:cs="Arial"/>
          <w:sz w:val="18"/>
          <w:szCs w:val="18"/>
        </w:rPr>
        <w:br/>
      </w:r>
      <w:r w:rsidRPr="00701D20">
        <w:rPr>
          <w:rFonts w:ascii="Arial" w:hAnsi="Arial" w:cs="Arial"/>
          <w:sz w:val="18"/>
          <w:szCs w:val="18"/>
        </w:rPr>
        <w:br/>
        <w:t>Zitat „Im Jahr 2015 stellte die UNO“</w:t>
      </w:r>
      <w:r w:rsidRPr="00701D20">
        <w:rPr>
          <w:rFonts w:ascii="Arial" w:hAnsi="Arial" w:cs="Arial"/>
          <w:sz w:val="18"/>
          <w:szCs w:val="18"/>
        </w:rPr>
        <w:br/>
        <w:t xml:space="preserve">Tim Gielen: Monopoly – Wer besitzt die Welt?( Kurzversion): </w:t>
      </w:r>
      <w:hyperlink r:id="rId59" w:history="1">
        <w:r w:rsidRPr="00701D20">
          <w:rPr>
            <w:rStyle w:val="Hyperlink"/>
            <w:rFonts w:ascii="Arial" w:hAnsi="Arial" w:cs="Arial"/>
            <w:sz w:val="18"/>
            <w:szCs w:val="18"/>
          </w:rPr>
          <w:t>www.kla.tv/39477</w:t>
        </w:r>
      </w:hyperlink>
      <w:r w:rsidRPr="00701D20">
        <w:rPr>
          <w:rFonts w:ascii="Arial" w:hAnsi="Arial" w:cs="Arial"/>
          <w:sz w:val="18"/>
          <w:szCs w:val="18"/>
        </w:rPr>
        <w:br/>
      </w:r>
      <w:r w:rsidRPr="00701D20">
        <w:rPr>
          <w:rFonts w:ascii="Arial" w:hAnsi="Arial" w:cs="Arial"/>
          <w:sz w:val="18"/>
          <w:szCs w:val="18"/>
        </w:rPr>
        <w:br/>
        <w:t>Zitat „„Die UN-Agenda 21/Nachhaltige Entwicklung“</w:t>
      </w:r>
      <w:r w:rsidRPr="00701D20">
        <w:rPr>
          <w:rFonts w:ascii="Arial" w:hAnsi="Arial" w:cs="Arial"/>
          <w:sz w:val="18"/>
          <w:szCs w:val="18"/>
        </w:rPr>
        <w:br/>
        <w:t xml:space="preserve">Koire, Rosa: </w:t>
      </w:r>
      <w:hyperlink r:id="rId60" w:history="1">
        <w:r w:rsidRPr="00701D20">
          <w:rPr>
            <w:rStyle w:val="Hyperlink"/>
            <w:rFonts w:ascii="Arial" w:hAnsi="Arial" w:cs="Arial"/>
            <w:sz w:val="18"/>
            <w:szCs w:val="18"/>
          </w:rPr>
          <w:t>https://www.democratsagainstunagenda21.com/ok-so-what-is-agenda-21-and-why-should-i-care-part-1.html</w:t>
        </w:r>
      </w:hyperlink>
      <w:r w:rsidRPr="00701D20">
        <w:rPr>
          <w:rFonts w:ascii="Arial" w:hAnsi="Arial" w:cs="Arial"/>
          <w:sz w:val="18"/>
          <w:szCs w:val="18"/>
        </w:rPr>
        <w:t xml:space="preserve">; </w:t>
      </w:r>
      <w:hyperlink r:id="rId61" w:history="1">
        <w:r w:rsidRPr="00701D20">
          <w:rPr>
            <w:rStyle w:val="Hyperlink"/>
            <w:rFonts w:ascii="Arial" w:hAnsi="Arial" w:cs="Arial"/>
            <w:sz w:val="18"/>
            <w:szCs w:val="18"/>
          </w:rPr>
          <w:t>https://archive.org/details/behind-the-green-mask-u.-n.-agenda-21/mode/2up</w:t>
        </w:r>
      </w:hyperlink>
      <w:r w:rsidRPr="00701D20">
        <w:rPr>
          <w:rFonts w:ascii="Arial" w:hAnsi="Arial" w:cs="Arial"/>
          <w:sz w:val="18"/>
          <w:szCs w:val="18"/>
        </w:rPr>
        <w:br/>
      </w:r>
      <w:r w:rsidRPr="00701D20">
        <w:rPr>
          <w:rFonts w:ascii="Arial" w:hAnsi="Arial" w:cs="Arial"/>
          <w:sz w:val="18"/>
          <w:szCs w:val="18"/>
        </w:rPr>
        <w:br/>
        <w:t>Zitat „Zunächst einmal haben“</w:t>
      </w:r>
      <w:r w:rsidRPr="00701D20">
        <w:rPr>
          <w:rFonts w:ascii="Arial" w:hAnsi="Arial" w:cs="Arial"/>
          <w:sz w:val="18"/>
          <w:szCs w:val="18"/>
        </w:rPr>
        <w:br/>
        <w:t xml:space="preserve">Interview mit Ottmar Edenhofer: “Climate Policy Is Redistributing The World's Wealth”: </w:t>
      </w:r>
      <w:hyperlink r:id="rId62" w:history="1">
        <w:r w:rsidRPr="00701D20">
          <w:rPr>
            <w:rStyle w:val="Hyperlink"/>
            <w:rFonts w:ascii="Arial" w:hAnsi="Arial" w:cs="Arial"/>
            <w:sz w:val="18"/>
            <w:szCs w:val="18"/>
          </w:rPr>
          <w:t>https://web.archive.org/web/20101229105715/http:/thegwpf.org/ipcc-news/1877-ipcc-official-climate-policy-is-redistributing-the-worlds-wealth.html</w:t>
        </w:r>
      </w:hyperlink>
      <w:r w:rsidRPr="00701D20">
        <w:rPr>
          <w:rFonts w:ascii="Arial" w:hAnsi="Arial" w:cs="Arial"/>
          <w:sz w:val="18"/>
          <w:szCs w:val="18"/>
        </w:rPr>
        <w:br/>
      </w:r>
      <w:r w:rsidRPr="00701D20">
        <w:rPr>
          <w:rFonts w:ascii="Arial" w:hAnsi="Arial" w:cs="Arial"/>
          <w:sz w:val="18"/>
          <w:szCs w:val="18"/>
        </w:rPr>
        <w:br/>
        <w:t>Zitat „Bis zum Jahr 2030“</w:t>
      </w:r>
      <w:r w:rsidRPr="00701D20">
        <w:rPr>
          <w:rFonts w:ascii="Arial" w:hAnsi="Arial" w:cs="Arial"/>
          <w:sz w:val="18"/>
          <w:szCs w:val="18"/>
        </w:rPr>
        <w:br/>
      </w:r>
      <w:hyperlink r:id="rId63" w:history="1">
        <w:r w:rsidRPr="00701D20">
          <w:rPr>
            <w:rStyle w:val="Hyperlink"/>
            <w:rFonts w:ascii="Arial" w:hAnsi="Arial" w:cs="Arial"/>
            <w:sz w:val="18"/>
            <w:szCs w:val="18"/>
          </w:rPr>
          <w:t>https://en.wikipedia.org/wiki/You'll_own_nothing_and_be_happy</w:t>
        </w:r>
      </w:hyperlink>
      <w:r w:rsidRPr="00701D20">
        <w:rPr>
          <w:rFonts w:ascii="Arial" w:hAnsi="Arial" w:cs="Arial"/>
          <w:sz w:val="18"/>
          <w:szCs w:val="18"/>
        </w:rPr>
        <w:br/>
      </w:r>
      <w:hyperlink r:id="rId64" w:history="1">
        <w:r w:rsidRPr="00701D20">
          <w:rPr>
            <w:rStyle w:val="Hyperlink"/>
            <w:rFonts w:ascii="Arial" w:hAnsi="Arial" w:cs="Arial"/>
            <w:sz w:val="18"/>
            <w:szCs w:val="18"/>
          </w:rPr>
          <w:t>https://www.unsertirol24.com/blog/der-neue-mensch/</w:t>
        </w:r>
      </w:hyperlink>
      <w:r w:rsidRPr="00701D20">
        <w:rPr>
          <w:rFonts w:ascii="Arial" w:hAnsi="Arial" w:cs="Arial"/>
          <w:sz w:val="18"/>
          <w:szCs w:val="18"/>
        </w:rPr>
        <w:br/>
      </w:r>
      <w:r w:rsidRPr="00701D20">
        <w:rPr>
          <w:rFonts w:ascii="Arial" w:hAnsi="Arial" w:cs="Arial"/>
          <w:sz w:val="18"/>
          <w:szCs w:val="18"/>
        </w:rPr>
        <w:lastRenderedPageBreak/>
        <w:br/>
        <w:t>Zitat: „Technokratie (das System)“</w:t>
      </w:r>
      <w:r w:rsidRPr="00701D20">
        <w:rPr>
          <w:rFonts w:ascii="Arial" w:hAnsi="Arial" w:cs="Arial"/>
          <w:sz w:val="18"/>
          <w:szCs w:val="18"/>
        </w:rPr>
        <w:br/>
        <w:t>Jesse Smith: Technocracy Ascending-Part 2: Trust Me, I’m a Technocrat:</w:t>
      </w:r>
      <w:r w:rsidRPr="00701D20">
        <w:rPr>
          <w:rFonts w:ascii="Arial" w:hAnsi="Arial" w:cs="Arial"/>
          <w:sz w:val="18"/>
          <w:szCs w:val="18"/>
        </w:rPr>
        <w:br/>
      </w:r>
      <w:hyperlink r:id="rId65" w:history="1">
        <w:r w:rsidRPr="00701D20">
          <w:rPr>
            <w:rStyle w:val="Hyperlink"/>
            <w:rFonts w:ascii="Arial" w:hAnsi="Arial" w:cs="Arial"/>
            <w:sz w:val="18"/>
            <w:szCs w:val="18"/>
          </w:rPr>
          <w:t>https://off-guardian.org/2025/01/03/technocracy-ascending-part-2-trust-me-im-a-technocrat/</w:t>
        </w:r>
      </w:hyperlink>
      <w:r w:rsidRPr="00701D20">
        <w:rPr>
          <w:rFonts w:ascii="Arial" w:hAnsi="Arial" w:cs="Arial"/>
          <w:sz w:val="18"/>
          <w:szCs w:val="18"/>
        </w:rPr>
        <w:t>,</w:t>
      </w:r>
      <w:r w:rsidRPr="00701D20">
        <w:rPr>
          <w:rFonts w:ascii="Arial" w:hAnsi="Arial" w:cs="Arial"/>
          <w:sz w:val="18"/>
          <w:szCs w:val="18"/>
        </w:rPr>
        <w:br/>
        <w:t xml:space="preserve">dt. Übersetzung: </w:t>
      </w:r>
      <w:hyperlink r:id="rId66" w:history="1">
        <w:r w:rsidRPr="00701D20">
          <w:rPr>
            <w:rStyle w:val="Hyperlink"/>
            <w:rFonts w:ascii="Arial" w:hAnsi="Arial" w:cs="Arial"/>
            <w:sz w:val="18"/>
            <w:szCs w:val="18"/>
          </w:rPr>
          <w:t>https://axelkra.us/technokratie-auf-dem-vormarsch-teil-2-glauben-sie-mir-ich-bin-ein-technokrat-jesse-smith/</w:t>
        </w:r>
      </w:hyperlink>
      <w:r w:rsidRPr="00701D20">
        <w:rPr>
          <w:rFonts w:ascii="Arial" w:hAnsi="Arial" w:cs="Arial"/>
          <w:sz w:val="18"/>
          <w:szCs w:val="18"/>
        </w:rPr>
        <w:br/>
      </w:r>
      <w:r w:rsidRPr="00701D20">
        <w:rPr>
          <w:rFonts w:ascii="Arial" w:hAnsi="Arial" w:cs="Arial"/>
          <w:sz w:val="18"/>
          <w:szCs w:val="18"/>
        </w:rPr>
        <w:br/>
        <w:t>Zitat: „Diese Gruppe, mit der wir es zu tun haben“</w:t>
      </w:r>
      <w:r w:rsidRPr="00701D20">
        <w:rPr>
          <w:rFonts w:ascii="Arial" w:hAnsi="Arial" w:cs="Arial"/>
          <w:sz w:val="18"/>
          <w:szCs w:val="18"/>
        </w:rPr>
        <w:br/>
        <w:t>Bewusstseinskontrolle: Interview mit Jason Christoff, kla.tv/27783</w:t>
      </w:r>
      <w:r w:rsidRPr="00701D20">
        <w:rPr>
          <w:rFonts w:ascii="Arial" w:hAnsi="Arial" w:cs="Arial"/>
          <w:sz w:val="18"/>
          <w:szCs w:val="18"/>
        </w:rPr>
        <w:br/>
      </w:r>
      <w:r w:rsidRPr="00701D20">
        <w:rPr>
          <w:rFonts w:ascii="Arial" w:hAnsi="Arial" w:cs="Arial"/>
          <w:sz w:val="18"/>
          <w:szCs w:val="18"/>
        </w:rPr>
        <w:br/>
        <w:t>Creative Commons Lizenzen</w:t>
      </w:r>
      <w:r w:rsidRPr="00701D20">
        <w:rPr>
          <w:rFonts w:ascii="Arial" w:hAnsi="Arial" w:cs="Arial"/>
          <w:sz w:val="18"/>
          <w:szCs w:val="18"/>
        </w:rPr>
        <w:br/>
      </w:r>
      <w:hyperlink r:id="rId67" w:history="1">
        <w:r w:rsidRPr="00701D20">
          <w:rPr>
            <w:rStyle w:val="Hyperlink"/>
            <w:rFonts w:ascii="Arial" w:hAnsi="Arial" w:cs="Arial"/>
            <w:sz w:val="18"/>
            <w:szCs w:val="18"/>
          </w:rPr>
          <w:t>https://www.creativecommons.org/licenses/</w:t>
        </w:r>
      </w:hyperlink>
    </w:p>
    <w:p w14:paraId="597810A9" w14:textId="77777777" w:rsidR="00C534E6" w:rsidRPr="002709DA" w:rsidRDefault="00C534E6" w:rsidP="002709DA">
      <w:pPr>
        <w:keepNext/>
        <w:keepLines/>
        <w:pBdr>
          <w:top w:val="single" w:sz="6" w:space="8" w:color="365F91" w:themeColor="accent1" w:themeShade="BF"/>
        </w:pBdr>
        <w:spacing w:before="120" w:after="120" w:line="240" w:lineRule="auto"/>
        <w:rPr>
          <w:rStyle w:val="edit"/>
          <w:rFonts w:ascii="Arial" w:hAnsi="Arial" w:cs="Arial"/>
          <w:b/>
          <w:color w:val="000000"/>
        </w:rPr>
      </w:pPr>
      <w:r w:rsidRPr="002709DA">
        <w:rPr>
          <w:rStyle w:val="edit"/>
          <w:rFonts w:ascii="Arial" w:hAnsi="Arial" w:cs="Arial"/>
          <w:b/>
          <w:color w:val="000000"/>
        </w:rPr>
        <w:t>Das könnte Sie auch interessieren:</w:t>
      </w:r>
    </w:p>
    <w:p w14:paraId="6E240CD1" w14:textId="42F05C59" w:rsidR="00C534E6" w:rsidRPr="002709DA" w:rsidRDefault="00C534E6" w:rsidP="002709DA">
      <w:pPr>
        <w:keepLines/>
        <w:spacing w:before="120" w:after="120" w:line="240" w:lineRule="auto"/>
        <w:rPr>
          <w:rFonts w:ascii="Arial" w:hAnsi="Arial" w:cs="Arial"/>
        </w:rPr>
      </w:pPr>
      <w:r w:rsidRPr="002709DA">
        <w:rPr>
          <w:rFonts w:ascii="Arial" w:hAnsi="Arial" w:cs="Arial"/>
        </w:rPr>
        <w:t xml:space="preserve">#Technokratie - </w:t>
      </w:r>
      <w:hyperlink r:id="rId68" w:history="1">
        <w:r w:rsidRPr="002709DA">
          <w:rPr>
            <w:rStyle w:val="Hyperlink"/>
            <w:rFonts w:ascii="Arial" w:hAnsi="Arial" w:cs="Arial"/>
          </w:rPr>
          <w:t>www.kla.tv/Technokratie</w:t>
        </w:r>
      </w:hyperlink>
      <w:r w:rsidRPr="002709DA">
        <w:rPr>
          <w:rFonts w:ascii="Arial" w:hAnsi="Arial" w:cs="Arial"/>
        </w:rPr>
        <w:br/>
        <w:t xml:space="preserve">#ZbigniewBrzezinski - Zbigniew Brzezinski - </w:t>
      </w:r>
      <w:hyperlink r:id="rId69" w:history="1">
        <w:r w:rsidRPr="002709DA">
          <w:rPr>
            <w:rStyle w:val="Hyperlink"/>
            <w:rFonts w:ascii="Arial" w:hAnsi="Arial" w:cs="Arial"/>
          </w:rPr>
          <w:t>www.kla.tv/ZbigniewBrzezinski</w:t>
        </w:r>
      </w:hyperlink>
      <w:r w:rsidRPr="002709DA">
        <w:rPr>
          <w:rFonts w:ascii="Arial" w:hAnsi="Arial" w:cs="Arial"/>
        </w:rPr>
        <w:br/>
        <w:t xml:space="preserve">#Ueberwachung - Totalüberwachung - </w:t>
      </w:r>
      <w:hyperlink r:id="rId70" w:history="1">
        <w:r w:rsidRPr="002709DA">
          <w:rPr>
            <w:rStyle w:val="Hyperlink"/>
            <w:rFonts w:ascii="Arial" w:hAnsi="Arial" w:cs="Arial"/>
          </w:rPr>
          <w:t>www.kla.tv/Ueberwachung</w:t>
        </w:r>
      </w:hyperlink>
      <w:r w:rsidRPr="002709DA">
        <w:rPr>
          <w:rFonts w:ascii="Arial" w:hAnsi="Arial" w:cs="Arial"/>
        </w:rPr>
        <w:br/>
        <w:t xml:space="preserve">#DavidRockefeller - </w:t>
      </w:r>
      <w:hyperlink r:id="rId71" w:history="1">
        <w:r w:rsidRPr="002709DA">
          <w:rPr>
            <w:rStyle w:val="Hyperlink"/>
            <w:rFonts w:ascii="Arial" w:hAnsi="Arial" w:cs="Arial"/>
          </w:rPr>
          <w:t>www.kla.tv/DavidRockefeller</w:t>
        </w:r>
      </w:hyperlink>
      <w:r w:rsidRPr="002709DA">
        <w:rPr>
          <w:rFonts w:ascii="Arial" w:hAnsi="Arial" w:cs="Arial"/>
        </w:rPr>
        <w:br/>
        <w:t xml:space="preserve">#Agenda2030 - Agenda 2030 - </w:t>
      </w:r>
      <w:hyperlink r:id="rId72" w:history="1">
        <w:r w:rsidRPr="002709DA">
          <w:rPr>
            <w:rStyle w:val="Hyperlink"/>
            <w:rFonts w:ascii="Arial" w:hAnsi="Arial" w:cs="Arial"/>
          </w:rPr>
          <w:t>www.kla.tv/Agenda2030</w:t>
        </w:r>
      </w:hyperlink>
      <w:r w:rsidRPr="002709DA">
        <w:rPr>
          <w:rFonts w:ascii="Arial" w:hAnsi="Arial" w:cs="Arial"/>
        </w:rPr>
        <w:br/>
        <w:t xml:space="preserve">#Freimaurerei - </w:t>
      </w:r>
      <w:hyperlink r:id="rId73" w:history="1">
        <w:r w:rsidRPr="002709DA">
          <w:rPr>
            <w:rStyle w:val="Hyperlink"/>
            <w:rFonts w:ascii="Arial" w:hAnsi="Arial" w:cs="Arial"/>
          </w:rPr>
          <w:t>www.kla.tv/Freimaurerei</w:t>
        </w:r>
      </w:hyperlink>
      <w:r w:rsidRPr="002709DA">
        <w:rPr>
          <w:rFonts w:ascii="Arial" w:hAnsi="Arial" w:cs="Arial"/>
        </w:rPr>
        <w:br/>
        <w:t xml:space="preserve">#Medienkommentar - </w:t>
      </w:r>
      <w:hyperlink r:id="rId74" w:history="1">
        <w:r w:rsidRPr="002709DA">
          <w:rPr>
            <w:rStyle w:val="Hyperlink"/>
            <w:rFonts w:ascii="Arial" w:hAnsi="Arial" w:cs="Arial"/>
          </w:rPr>
          <w:t>www.kla.tv/Medienkommentare</w:t>
        </w:r>
      </w:hyperlink>
    </w:p>
    <w:p w14:paraId="780C9D91" w14:textId="77777777" w:rsidR="00C534E6" w:rsidRPr="002709DA" w:rsidRDefault="00FF4982" w:rsidP="002709DA">
      <w:pPr>
        <w:keepNext/>
        <w:keepLines/>
        <w:pBdr>
          <w:top w:val="single" w:sz="6" w:space="8" w:color="365F91" w:themeColor="accent1" w:themeShade="BF"/>
        </w:pBdr>
        <w:spacing w:before="120" w:after="120" w:line="240" w:lineRule="auto"/>
        <w:rPr>
          <w:rStyle w:val="edit"/>
          <w:rFonts w:ascii="Arial" w:hAnsi="Arial" w:cs="Arial"/>
          <w:b/>
          <w:color w:val="000000"/>
        </w:rPr>
      </w:pPr>
      <w:r w:rsidRPr="002709DA">
        <w:rPr>
          <w:rFonts w:ascii="Arial" w:hAnsi="Arial" w:cs="Arial"/>
          <w:noProof/>
        </w:rPr>
        <w:drawing>
          <wp:anchor distT="0" distB="0" distL="114300" distR="114300" simplePos="0" relativeHeight="251659776"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709DA">
        <w:rPr>
          <w:rStyle w:val="edit"/>
          <w:rFonts w:ascii="Arial" w:hAnsi="Arial" w:cs="Arial"/>
          <w:b/>
          <w:color w:val="000000"/>
        </w:rPr>
        <w:t>Kla.TV – Die anderen Nachrichten ... frei – unabhängig – unzensiert ...</w:t>
      </w:r>
    </w:p>
    <w:p w14:paraId="1705B665" w14:textId="77777777" w:rsidR="00FF4982" w:rsidRPr="002709DA" w:rsidRDefault="00FF4982" w:rsidP="002709DA">
      <w:pPr>
        <w:pStyle w:val="Listenabsatz"/>
        <w:keepNext/>
        <w:keepLines/>
        <w:numPr>
          <w:ilvl w:val="0"/>
          <w:numId w:val="1"/>
        </w:numPr>
        <w:spacing w:before="120" w:after="120" w:line="240" w:lineRule="auto"/>
        <w:ind w:left="714" w:hanging="357"/>
        <w:rPr>
          <w:rFonts w:cs="Arial"/>
        </w:rPr>
      </w:pPr>
      <w:r w:rsidRPr="002709DA">
        <w:rPr>
          <w:rFonts w:cs="Arial"/>
        </w:rPr>
        <w:t>was die Medien nicht verschweigen sollten ...</w:t>
      </w:r>
    </w:p>
    <w:p w14:paraId="5132F7C3" w14:textId="77777777" w:rsidR="00FF4982" w:rsidRPr="002709DA" w:rsidRDefault="00FF4982" w:rsidP="002709DA">
      <w:pPr>
        <w:pStyle w:val="Listenabsatz"/>
        <w:keepNext/>
        <w:keepLines/>
        <w:numPr>
          <w:ilvl w:val="0"/>
          <w:numId w:val="1"/>
        </w:numPr>
        <w:spacing w:before="120" w:after="120" w:line="240" w:lineRule="auto"/>
        <w:ind w:left="714" w:hanging="357"/>
        <w:rPr>
          <w:rFonts w:cs="Arial"/>
        </w:rPr>
      </w:pPr>
      <w:r w:rsidRPr="002709DA">
        <w:rPr>
          <w:rFonts w:cs="Arial"/>
        </w:rPr>
        <w:t>wenig Gehörtes vom Volk, für das Volk ...</w:t>
      </w:r>
    </w:p>
    <w:p w14:paraId="2B57E116" w14:textId="77777777" w:rsidR="00FF4982" w:rsidRPr="002709DA" w:rsidRDefault="00FF4982" w:rsidP="002709DA">
      <w:pPr>
        <w:pStyle w:val="Listenabsatz"/>
        <w:keepNext/>
        <w:keepLines/>
        <w:numPr>
          <w:ilvl w:val="0"/>
          <w:numId w:val="1"/>
        </w:numPr>
        <w:spacing w:before="120" w:after="120" w:line="240" w:lineRule="auto"/>
        <w:ind w:left="714" w:hanging="357"/>
        <w:rPr>
          <w:rFonts w:cs="Arial"/>
        </w:rPr>
      </w:pPr>
      <w:r w:rsidRPr="002709DA">
        <w:rPr>
          <w:rFonts w:cs="Arial"/>
        </w:rPr>
        <w:t xml:space="preserve">tägliche News ab 19:45 Uhr auf </w:t>
      </w:r>
      <w:hyperlink r:id="rId77" w:history="1">
        <w:r w:rsidR="001D6477" w:rsidRPr="002709DA">
          <w:rPr>
            <w:rStyle w:val="Hyperlink"/>
            <w:rFonts w:cs="Arial"/>
          </w:rPr>
          <w:t>www.kla.tv</w:t>
        </w:r>
      </w:hyperlink>
    </w:p>
    <w:p w14:paraId="6562DC63" w14:textId="77777777" w:rsidR="00FF4982" w:rsidRPr="002709DA" w:rsidRDefault="00FF4982" w:rsidP="002709DA">
      <w:pPr>
        <w:keepNext/>
        <w:keepLines/>
        <w:spacing w:before="120" w:after="120" w:line="240" w:lineRule="auto"/>
        <w:ind w:firstLine="357"/>
        <w:rPr>
          <w:rFonts w:ascii="Arial" w:hAnsi="Arial" w:cs="Arial"/>
        </w:rPr>
      </w:pPr>
      <w:r w:rsidRPr="002709DA">
        <w:rPr>
          <w:rFonts w:ascii="Arial" w:hAnsi="Arial" w:cs="Arial"/>
        </w:rPr>
        <w:t>Dranbleiben lohnt sich!</w:t>
      </w:r>
    </w:p>
    <w:p w14:paraId="1CADA22D" w14:textId="77777777" w:rsidR="00C534E6" w:rsidRPr="002709DA" w:rsidRDefault="001D6477" w:rsidP="002709DA">
      <w:pPr>
        <w:keepLines/>
        <w:spacing w:before="120" w:after="120" w:line="240" w:lineRule="auto"/>
        <w:rPr>
          <w:rStyle w:val="Hyperlink"/>
          <w:rFonts w:ascii="Arial" w:hAnsi="Arial" w:cs="Arial"/>
          <w:b/>
        </w:rPr>
      </w:pPr>
      <w:r w:rsidRPr="002709DA">
        <w:rPr>
          <w:rFonts w:ascii="Arial" w:hAnsi="Arial" w:cs="Arial"/>
          <w:b/>
        </w:rPr>
        <w:t xml:space="preserve">Kostenloses Abonnement mit wöchentlichen News per E-Mail erhalten Sie unter: </w:t>
      </w:r>
      <w:hyperlink r:id="rId78" w:history="1">
        <w:r w:rsidRPr="002709DA">
          <w:rPr>
            <w:rStyle w:val="Hyperlink"/>
            <w:rFonts w:ascii="Arial" w:hAnsi="Arial" w:cs="Arial"/>
            <w:b/>
          </w:rPr>
          <w:t>www.kla.tv/abo</w:t>
        </w:r>
      </w:hyperlink>
    </w:p>
    <w:p w14:paraId="4C335484" w14:textId="77777777" w:rsidR="001D6477" w:rsidRPr="002709DA" w:rsidRDefault="001D6477" w:rsidP="002709DA">
      <w:pPr>
        <w:keepNext/>
        <w:keepLines/>
        <w:pBdr>
          <w:top w:val="single" w:sz="6" w:space="8" w:color="365F91" w:themeColor="accent1" w:themeShade="BF"/>
        </w:pBdr>
        <w:spacing w:before="120" w:after="120" w:line="240" w:lineRule="auto"/>
        <w:rPr>
          <w:rStyle w:val="edit"/>
          <w:rFonts w:ascii="Arial" w:hAnsi="Arial" w:cs="Arial"/>
          <w:b/>
          <w:color w:val="000000"/>
        </w:rPr>
      </w:pPr>
      <w:r w:rsidRPr="002709DA">
        <w:rPr>
          <w:rStyle w:val="edit"/>
          <w:rFonts w:ascii="Arial" w:hAnsi="Arial" w:cs="Arial"/>
          <w:b/>
          <w:color w:val="000000"/>
        </w:rPr>
        <w:t>Sicherheitshinweis:</w:t>
      </w:r>
    </w:p>
    <w:p w14:paraId="683E2052" w14:textId="77777777" w:rsidR="001D6477" w:rsidRPr="002709DA" w:rsidRDefault="001D6477" w:rsidP="002709DA">
      <w:pPr>
        <w:keepNext/>
        <w:keepLines/>
        <w:spacing w:before="120" w:after="120" w:line="240" w:lineRule="auto"/>
        <w:rPr>
          <w:rFonts w:ascii="Arial" w:hAnsi="Arial" w:cs="Arial"/>
        </w:rPr>
      </w:pPr>
      <w:r w:rsidRPr="002709DA">
        <w:rPr>
          <w:rStyle w:val="edit"/>
          <w:rFonts w:ascii="Arial" w:hAnsi="Arial" w:cs="Arial"/>
          <w:color w:val="000000"/>
        </w:rPr>
        <w:t>Gegenstimmen werden leider immer weiter zensiert und unterdrückt. Solange wir nicht gemäß den Interessen und Ideologien der Systempresse berichten, müssen wir jederzeit damit rechnen, dass Vorwände gesucht werden, um Kla.TV zu sperren oder zu schaden.</w:t>
      </w:r>
    </w:p>
    <w:p w14:paraId="326AD7DC" w14:textId="77777777" w:rsidR="001D6477" w:rsidRPr="002709DA" w:rsidRDefault="00C205D1" w:rsidP="002709DA">
      <w:pPr>
        <w:keepLines/>
        <w:spacing w:before="120" w:after="120" w:line="240" w:lineRule="auto"/>
        <w:rPr>
          <w:rStyle w:val="Hyperlink"/>
          <w:rFonts w:ascii="Arial" w:hAnsi="Arial" w:cs="Arial"/>
          <w:b/>
        </w:rPr>
      </w:pPr>
      <w:r w:rsidRPr="002709DA">
        <w:rPr>
          <w:rFonts w:ascii="Arial" w:hAnsi="Arial" w:cs="Arial"/>
          <w:b/>
        </w:rPr>
        <w:t>Vernetzen Sie sich darum heute noch internetunabhängig!</w:t>
      </w:r>
      <w:r w:rsidRPr="002709DA">
        <w:rPr>
          <w:rFonts w:ascii="Arial" w:hAnsi="Arial" w:cs="Arial"/>
          <w:b/>
        </w:rPr>
        <w:br/>
        <w:t>Klicken Sie hier:</w:t>
      </w:r>
      <w:r w:rsidR="00C60E18" w:rsidRPr="002709DA">
        <w:rPr>
          <w:rFonts w:ascii="Arial" w:hAnsi="Arial" w:cs="Arial"/>
        </w:rPr>
        <w:t xml:space="preserve"> </w:t>
      </w:r>
      <w:hyperlink r:id="rId79" w:history="1">
        <w:r w:rsidR="00C60E18" w:rsidRPr="002709DA">
          <w:rPr>
            <w:rStyle w:val="Hyperlink"/>
            <w:rFonts w:ascii="Arial" w:hAnsi="Arial" w:cs="Arial"/>
            <w:b/>
          </w:rPr>
          <w:t>www.kla.tv/vernetzung</w:t>
        </w:r>
      </w:hyperlink>
    </w:p>
    <w:p w14:paraId="47E7E63E" w14:textId="77777777" w:rsidR="00C60E18" w:rsidRPr="002709DA" w:rsidRDefault="00C60E18" w:rsidP="002709DA">
      <w:pPr>
        <w:keepNext/>
        <w:keepLines/>
        <w:pBdr>
          <w:top w:val="single" w:sz="6" w:space="8" w:color="365F91" w:themeColor="accent1" w:themeShade="BF"/>
        </w:pBdr>
        <w:spacing w:before="120" w:after="120" w:line="240" w:lineRule="auto"/>
        <w:rPr>
          <w:rFonts w:ascii="Arial" w:hAnsi="Arial" w:cs="Arial"/>
          <w:i/>
          <w:iCs/>
        </w:rPr>
      </w:pPr>
      <w:r w:rsidRPr="002709DA">
        <w:rPr>
          <w:rFonts w:ascii="Arial" w:hAnsi="Arial" w:cs="Arial"/>
          <w:i/>
          <w:iCs/>
        </w:rPr>
        <w:t xml:space="preserve">Lizenz:  </w:t>
      </w:r>
      <w:r w:rsidR="006C4827" w:rsidRPr="002709DA">
        <w:rPr>
          <w:rFonts w:ascii="Arial" w:hAnsi="Arial" w:cs="Arial"/>
          <w:i/>
          <w:iCs/>
          <w:noProof/>
          <w:position w:val="-6"/>
        </w:rPr>
        <w:drawing>
          <wp:inline distT="0" distB="0" distL="0" distR="0" wp14:anchorId="3D79462B" wp14:editId="1DDBD0E6">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2709DA">
        <w:rPr>
          <w:rFonts w:ascii="Arial" w:hAnsi="Arial" w:cs="Arial"/>
          <w:i/>
          <w:iCs/>
        </w:rPr>
        <w:t xml:space="preserve">  Creative Commons-Lizenz mit Namensnennung</w:t>
      </w:r>
    </w:p>
    <w:p w14:paraId="2678B1C4" w14:textId="77777777" w:rsidR="00C60E18" w:rsidRPr="002709DA" w:rsidRDefault="00CB20A5" w:rsidP="002709DA">
      <w:pPr>
        <w:keepLines/>
        <w:spacing w:before="120" w:after="120" w:line="240" w:lineRule="auto"/>
        <w:rPr>
          <w:rFonts w:ascii="Arial" w:hAnsi="Arial" w:cs="Arial"/>
        </w:rPr>
      </w:pPr>
      <w:r w:rsidRPr="002709DA">
        <w:rPr>
          <w:rFonts w:ascii="Arial" w:hAnsi="Arial" w:cs="Arial"/>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2709DA">
      <w:headerReference w:type="default" r:id="rId81"/>
      <w:footerReference w:type="default" r:id="rId8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896E95" w14:textId="77777777" w:rsidR="00133C11" w:rsidRDefault="00133C11" w:rsidP="00F33FD6">
      <w:pPr>
        <w:spacing w:after="0" w:line="240" w:lineRule="auto"/>
      </w:pPr>
      <w:r>
        <w:separator/>
      </w:r>
    </w:p>
  </w:endnote>
  <w:endnote w:type="continuationSeparator" w:id="0">
    <w:p w14:paraId="1B9F5473" w14:textId="77777777" w:rsidR="00133C11" w:rsidRDefault="00133C11"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1AAC5" w14:textId="77777777" w:rsidR="00F33FD6" w:rsidRPr="00F33FD6" w:rsidRDefault="00F33FD6" w:rsidP="00F33FD6">
    <w:pPr>
      <w:pStyle w:val="Fuzeile"/>
      <w:pBdr>
        <w:top w:val="single" w:sz="6" w:space="3" w:color="365F91" w:themeColor="accent1" w:themeShade="BF"/>
      </w:pBdr>
      <w:rPr>
        <w:sz w:val="18"/>
      </w:rPr>
    </w:pPr>
    <w:r>
      <w:rPr>
        <w:noProof/>
        <w:sz w:val="18"/>
      </w:rPr>
      <w:t xml:space="preserve">Per Nachhaltigkeits-Doktrin in die Technokratie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3EB989" w14:textId="77777777" w:rsidR="00133C11" w:rsidRDefault="00133C11" w:rsidP="00F33FD6">
      <w:pPr>
        <w:spacing w:after="0" w:line="240" w:lineRule="auto"/>
      </w:pPr>
      <w:r>
        <w:separator/>
      </w:r>
    </w:p>
  </w:footnote>
  <w:footnote w:type="continuationSeparator" w:id="0">
    <w:p w14:paraId="0E2C0223" w14:textId="77777777" w:rsidR="00133C11" w:rsidRDefault="00133C11"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09F96309" w14:textId="77777777" w:rsidTr="00FE2F5D">
      <w:tc>
        <w:tcPr>
          <w:tcW w:w="7717" w:type="dxa"/>
          <w:tcBorders>
            <w:left w:val="nil"/>
            <w:bottom w:val="single" w:sz="8" w:space="0" w:color="365F91" w:themeColor="accent1" w:themeShade="BF"/>
          </w:tcBorders>
        </w:tcPr>
        <w:p w14:paraId="17661FC0"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www.kla.tv/41604</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11.07.2026</w:t>
          </w:r>
        </w:p>
        <w:p w14:paraId="43DCD58D" w14:textId="77777777" w:rsidR="00F33FD6" w:rsidRPr="00B9284F" w:rsidRDefault="00F33FD6" w:rsidP="00FE2F5D">
          <w:pPr>
            <w:pStyle w:val="Kopfzeile"/>
            <w:rPr>
              <w:rFonts w:ascii="Arial" w:hAnsi="Arial" w:cs="Arial"/>
              <w:sz w:val="18"/>
            </w:rPr>
          </w:pPr>
        </w:p>
      </w:tc>
    </w:tr>
  </w:tbl>
  <w:p w14:paraId="3F58F775"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C37FD0"/>
    <w:multiLevelType w:val="multilevel"/>
    <w:tmpl w:val="2A3CCD5A"/>
    <w:name w:val="u7c84KWFAl"/>
    <w:lvl w:ilvl="0">
      <w:start w:val="1"/>
      <w:numFmt w:val="bullet"/>
      <w:lvlText w:val="●"/>
      <w:lvlJc w:val="left"/>
      <w:pPr>
        <w:ind w:left="450" w:hanging="450"/>
      </w:pPr>
    </w:lvl>
    <w:lvl w:ilvl="1">
      <w:start w:val="1"/>
      <w:numFmt w:val="bullet"/>
      <w:lvlText w:val="○"/>
      <w:lvlJc w:val="left"/>
      <w:pPr>
        <w:ind w:left="900" w:hanging="450"/>
      </w:pPr>
    </w:lvl>
    <w:lvl w:ilvl="2">
      <w:start w:val="1"/>
      <w:numFmt w:val="bullet"/>
      <w:lvlText w:val="■"/>
      <w:lvlJc w:val="left"/>
      <w:pPr>
        <w:ind w:left="1350" w:hanging="450"/>
      </w:pPr>
    </w:lvl>
    <w:lvl w:ilvl="3">
      <w:start w:val="1"/>
      <w:numFmt w:val="bullet"/>
      <w:lvlText w:val="●"/>
      <w:lvlJc w:val="left"/>
      <w:pPr>
        <w:ind w:left="1800" w:hanging="450"/>
      </w:pPr>
    </w:lvl>
    <w:lvl w:ilvl="4">
      <w:start w:val="1"/>
      <w:numFmt w:val="bullet"/>
      <w:lvlText w:val="○"/>
      <w:lvlJc w:val="left"/>
      <w:pPr>
        <w:ind w:left="2250" w:hanging="450"/>
      </w:pPr>
    </w:lvl>
    <w:lvl w:ilvl="5">
      <w:start w:val="1"/>
      <w:numFmt w:val="bullet"/>
      <w:lvlText w:val="■"/>
      <w:lvlJc w:val="left"/>
      <w:pPr>
        <w:ind w:left="2700" w:hanging="450"/>
      </w:pPr>
    </w:lvl>
    <w:lvl w:ilvl="6">
      <w:start w:val="1"/>
      <w:numFmt w:val="bullet"/>
      <w:lvlText w:val="●"/>
      <w:lvlJc w:val="left"/>
      <w:pPr>
        <w:ind w:left="3150" w:hanging="450"/>
      </w:pPr>
    </w:lvl>
    <w:lvl w:ilvl="7">
      <w:start w:val="1"/>
      <w:numFmt w:val="bullet"/>
      <w:lvlText w:val="○"/>
      <w:lvlJc w:val="left"/>
      <w:pPr>
        <w:ind w:left="3600" w:hanging="450"/>
      </w:pPr>
    </w:lvl>
    <w:lvl w:ilvl="8">
      <w:start w:val="1"/>
      <w:numFmt w:val="bullet"/>
      <w:lvlText w:val="■"/>
      <w:lvlJc w:val="left"/>
      <w:pPr>
        <w:ind w:left="4050" w:hanging="450"/>
      </w:pPr>
    </w:lvl>
  </w:abstractNum>
  <w:abstractNum w:abstractNumId="1" w15:restartNumberingAfterBreak="0">
    <w:nsid w:val="29AD7F14"/>
    <w:multiLevelType w:val="multilevel"/>
    <w:tmpl w:val="F260008E"/>
    <w:name w:val="qKrmQR6qM6"/>
    <w:lvl w:ilvl="0">
      <w:start w:val="1"/>
      <w:numFmt w:val="bullet"/>
      <w:lvlText w:val="●"/>
      <w:lvlJc w:val="left"/>
      <w:pPr>
        <w:ind w:left="450" w:hanging="450"/>
      </w:pPr>
    </w:lvl>
    <w:lvl w:ilvl="1">
      <w:start w:val="1"/>
      <w:numFmt w:val="bullet"/>
      <w:lvlText w:val="○"/>
      <w:lvlJc w:val="left"/>
      <w:pPr>
        <w:ind w:left="900" w:hanging="450"/>
      </w:pPr>
    </w:lvl>
    <w:lvl w:ilvl="2">
      <w:start w:val="1"/>
      <w:numFmt w:val="bullet"/>
      <w:lvlText w:val="■"/>
      <w:lvlJc w:val="left"/>
      <w:pPr>
        <w:ind w:left="1350" w:hanging="450"/>
      </w:pPr>
    </w:lvl>
    <w:lvl w:ilvl="3">
      <w:start w:val="1"/>
      <w:numFmt w:val="bullet"/>
      <w:lvlText w:val="●"/>
      <w:lvlJc w:val="left"/>
      <w:pPr>
        <w:ind w:left="1800" w:hanging="450"/>
      </w:pPr>
    </w:lvl>
    <w:lvl w:ilvl="4">
      <w:start w:val="1"/>
      <w:numFmt w:val="bullet"/>
      <w:lvlText w:val="○"/>
      <w:lvlJc w:val="left"/>
      <w:pPr>
        <w:ind w:left="2250" w:hanging="450"/>
      </w:pPr>
    </w:lvl>
    <w:lvl w:ilvl="5">
      <w:start w:val="1"/>
      <w:numFmt w:val="bullet"/>
      <w:lvlText w:val="■"/>
      <w:lvlJc w:val="left"/>
      <w:pPr>
        <w:ind w:left="2700" w:hanging="450"/>
      </w:pPr>
    </w:lvl>
    <w:lvl w:ilvl="6">
      <w:start w:val="1"/>
      <w:numFmt w:val="bullet"/>
      <w:lvlText w:val="●"/>
      <w:lvlJc w:val="left"/>
      <w:pPr>
        <w:ind w:left="3150" w:hanging="450"/>
      </w:pPr>
    </w:lvl>
    <w:lvl w:ilvl="7">
      <w:start w:val="1"/>
      <w:numFmt w:val="bullet"/>
      <w:lvlText w:val="○"/>
      <w:lvlJc w:val="left"/>
      <w:pPr>
        <w:ind w:left="3600" w:hanging="450"/>
      </w:pPr>
    </w:lvl>
    <w:lvl w:ilvl="8">
      <w:start w:val="1"/>
      <w:numFmt w:val="bullet"/>
      <w:lvlText w:val="■"/>
      <w:lvlJc w:val="left"/>
      <w:pPr>
        <w:ind w:left="4050" w:hanging="450"/>
      </w:pPr>
    </w:lvl>
  </w:abstractNum>
  <w:abstractNum w:abstractNumId="2" w15:restartNumberingAfterBreak="0">
    <w:nsid w:val="4052453C"/>
    <w:multiLevelType w:val="multilevel"/>
    <w:tmpl w:val="BC163E20"/>
    <w:name w:val="0Xuf4vMoaG"/>
    <w:lvl w:ilvl="0">
      <w:start w:val="1"/>
      <w:numFmt w:val="bullet"/>
      <w:lvlText w:val="●"/>
      <w:lvlJc w:val="left"/>
      <w:pPr>
        <w:ind w:left="450" w:hanging="450"/>
      </w:pPr>
    </w:lvl>
    <w:lvl w:ilvl="1">
      <w:start w:val="1"/>
      <w:numFmt w:val="bullet"/>
      <w:lvlText w:val="○"/>
      <w:lvlJc w:val="left"/>
      <w:pPr>
        <w:ind w:left="900" w:hanging="450"/>
      </w:pPr>
    </w:lvl>
    <w:lvl w:ilvl="2">
      <w:start w:val="1"/>
      <w:numFmt w:val="bullet"/>
      <w:lvlText w:val="■"/>
      <w:lvlJc w:val="left"/>
      <w:pPr>
        <w:ind w:left="1350" w:hanging="450"/>
      </w:pPr>
    </w:lvl>
    <w:lvl w:ilvl="3">
      <w:start w:val="1"/>
      <w:numFmt w:val="bullet"/>
      <w:lvlText w:val="●"/>
      <w:lvlJc w:val="left"/>
      <w:pPr>
        <w:ind w:left="1800" w:hanging="450"/>
      </w:pPr>
    </w:lvl>
    <w:lvl w:ilvl="4">
      <w:start w:val="1"/>
      <w:numFmt w:val="bullet"/>
      <w:lvlText w:val="○"/>
      <w:lvlJc w:val="left"/>
      <w:pPr>
        <w:ind w:left="2250" w:hanging="450"/>
      </w:pPr>
    </w:lvl>
    <w:lvl w:ilvl="5">
      <w:start w:val="1"/>
      <w:numFmt w:val="bullet"/>
      <w:lvlText w:val="■"/>
      <w:lvlJc w:val="left"/>
      <w:pPr>
        <w:ind w:left="2700" w:hanging="450"/>
      </w:pPr>
    </w:lvl>
    <w:lvl w:ilvl="6">
      <w:start w:val="1"/>
      <w:numFmt w:val="bullet"/>
      <w:lvlText w:val="●"/>
      <w:lvlJc w:val="left"/>
      <w:pPr>
        <w:ind w:left="3150" w:hanging="450"/>
      </w:pPr>
    </w:lvl>
    <w:lvl w:ilvl="7">
      <w:start w:val="1"/>
      <w:numFmt w:val="bullet"/>
      <w:lvlText w:val="○"/>
      <w:lvlJc w:val="left"/>
      <w:pPr>
        <w:ind w:left="3600" w:hanging="450"/>
      </w:pPr>
    </w:lvl>
    <w:lvl w:ilvl="8">
      <w:start w:val="1"/>
      <w:numFmt w:val="bullet"/>
      <w:lvlText w:val="■"/>
      <w:lvlJc w:val="left"/>
      <w:pPr>
        <w:ind w:left="4050" w:hanging="450"/>
      </w:pPr>
    </w:lvl>
  </w:abstractNum>
  <w:abstractNum w:abstractNumId="3"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728236196">
    <w:abstractNumId w:val="3"/>
  </w:num>
  <w:num w:numId="2" w16cid:durableId="1274090032">
    <w:abstractNumId w:val="2"/>
  </w:num>
  <w:num w:numId="3" w16cid:durableId="1214654522">
    <w:abstractNumId w:val="1"/>
  </w:num>
  <w:num w:numId="4" w16cid:durableId="8442000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0A1C74"/>
    <w:rsid w:val="000A4A06"/>
    <w:rsid w:val="00101F75"/>
    <w:rsid w:val="00133C11"/>
    <w:rsid w:val="001D6477"/>
    <w:rsid w:val="002709DA"/>
    <w:rsid w:val="00397567"/>
    <w:rsid w:val="003C19C9"/>
    <w:rsid w:val="004C2FDA"/>
    <w:rsid w:val="00503FFA"/>
    <w:rsid w:val="005D4F3F"/>
    <w:rsid w:val="00627ADC"/>
    <w:rsid w:val="006C4827"/>
    <w:rsid w:val="00701D20"/>
    <w:rsid w:val="007C459E"/>
    <w:rsid w:val="00810362"/>
    <w:rsid w:val="00A05C56"/>
    <w:rsid w:val="00A71903"/>
    <w:rsid w:val="00AE2B81"/>
    <w:rsid w:val="00B9284F"/>
    <w:rsid w:val="00C205D1"/>
    <w:rsid w:val="00C534E6"/>
    <w:rsid w:val="00C60E18"/>
    <w:rsid w:val="00CB20A5"/>
    <w:rsid w:val="00D2736E"/>
    <w:rsid w:val="00E81F93"/>
    <w:rsid w:val="00E95814"/>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7F7C90"/>
  <w15:docId w15:val="{FECE0B16-9EA0-4EB4-8E36-873529FAC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de-A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2709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kla.tv/38417" TargetMode="External"/><Relationship Id="rId21" Type="http://schemas.openxmlformats.org/officeDocument/2006/relationships/hyperlink" Target="https://archive.org/details/TheTechnocrat-September1937" TargetMode="External"/><Relationship Id="rId42" Type="http://schemas.openxmlformats.org/officeDocument/2006/relationships/hyperlink" Target="https://web.archive.org/web/20120321193703/http://www.wdr.de/tv/monitor//sendungen/2011/0804/glencore.php5" TargetMode="External"/><Relationship Id="rId47" Type="http://schemas.openxmlformats.org/officeDocument/2006/relationships/hyperlink" Target="https://off-guardian.org/2025/02/11/technocracy-ascending-part-3-green-sustainable-slavery/" TargetMode="External"/><Relationship Id="rId63" Type="http://schemas.openxmlformats.org/officeDocument/2006/relationships/hyperlink" Target="https://en.wikipedia.org/wiki/You'll_own_nothing_and_be_happy" TargetMode="External"/><Relationship Id="rId68" Type="http://schemas.openxmlformats.org/officeDocument/2006/relationships/hyperlink" Target="https://www.kla.tv/Technokratie" TargetMode="External"/><Relationship Id="rId84" Type="http://schemas.openxmlformats.org/officeDocument/2006/relationships/theme" Target="theme/theme1.xml"/><Relationship Id="rId16" Type="http://schemas.openxmlformats.org/officeDocument/2006/relationships/hyperlink" Target="https://centrist.nz/uk-opens-door-to-15-minute-city-enforcement-using-driver-data/" TargetMode="External"/><Relationship Id="rId11" Type="http://schemas.openxmlformats.org/officeDocument/2006/relationships/hyperlink" Target="https://de.wikipedia.org/wiki/Technische_Allianz" TargetMode="External"/><Relationship Id="rId32" Type="http://schemas.openxmlformats.org/officeDocument/2006/relationships/hyperlink" Target="https://de.metapedia.org/wiki/Ur-Loge" TargetMode="External"/><Relationship Id="rId37" Type="http://schemas.openxmlformats.org/officeDocument/2006/relationships/hyperlink" Target="https://en.wikipedia.org/wiki/M._King_Hubbert" TargetMode="External"/><Relationship Id="rId53" Type="http://schemas.openxmlformats.org/officeDocument/2006/relationships/hyperlink" Target="https://www.influencewatch.org/non-profit/environmental-grantmakers-association/" TargetMode="External"/><Relationship Id="rId58" Type="http://schemas.openxmlformats.org/officeDocument/2006/relationships/hyperlink" Target="https://de.wikipedia.org/wiki/Agenda_21" TargetMode="External"/><Relationship Id="rId74" Type="http://schemas.openxmlformats.org/officeDocument/2006/relationships/hyperlink" Target="https://www.kla.tv/Medienkommentare" TargetMode="External"/><Relationship Id="rId79" Type="http://schemas.openxmlformats.org/officeDocument/2006/relationships/hyperlink" Target="https://www.kla.tv/vernetzung" TargetMode="External"/><Relationship Id="rId5" Type="http://schemas.openxmlformats.org/officeDocument/2006/relationships/footnotes" Target="footnotes.xml"/><Relationship Id="rId61" Type="http://schemas.openxmlformats.org/officeDocument/2006/relationships/hyperlink" Target="https://archive.org/details/behind-the-green-mask-u.-n.-agenda-21/mode/2up" TargetMode="External"/><Relationship Id="rId82" Type="http://schemas.openxmlformats.org/officeDocument/2006/relationships/footer" Target="footer1.xml"/><Relationship Id="rId19" Type="http://schemas.openxmlformats.org/officeDocument/2006/relationships/hyperlink" Target="https://truthunmuted.org/wp-content/uploads/2024/11/The-Technocrat-December1964-by-Technocracy-Inc.pdf" TargetMode="External"/><Relationship Id="rId14" Type="http://schemas.openxmlformats.org/officeDocument/2006/relationships/hyperlink" Target="https://www.kettner-edelmetalle.de/news/grossbritannien-fuhrt-digitale-bewegungskontrolle-ein-die-15-minuten-stadt-wird-zur-realitat-28-01-2026" TargetMode="External"/><Relationship Id="rId22" Type="http://schemas.openxmlformats.org/officeDocument/2006/relationships/hyperlink" Target="https://en.wikipedia.org/wiki/Howard_Scott_(engineer" TargetMode="External"/><Relationship Id="rId27" Type="http://schemas.openxmlformats.org/officeDocument/2006/relationships/hyperlink" Target="https://truthunmuted.org/technocracy-ascending-part-2-trust-me-im-a-technocrat/" TargetMode="External"/><Relationship Id="rId30" Type="http://schemas.openxmlformats.org/officeDocument/2006/relationships/hyperlink" Target="https://truthunmuted.org/technocracy-ascending-part-2-trust-me-im-a-technocrat/" TargetMode="External"/><Relationship Id="rId35" Type="http://schemas.openxmlformats.org/officeDocument/2006/relationships/hyperlink" Target="https://de.metapedia.org/wiki/Ur-Loge" TargetMode="External"/><Relationship Id="rId43" Type="http://schemas.openxmlformats.org/officeDocument/2006/relationships/hyperlink" Target="https://de.wikipedia.org/wiki/Glencore" TargetMode="External"/><Relationship Id="rId48" Type="http://schemas.openxmlformats.org/officeDocument/2006/relationships/hyperlink" Target="https://axelkra.us/aufstieg-der-technokratie-teil-3-gruene-nachhaltige-sklaverei-jesse-smith/" TargetMode="External"/><Relationship Id="rId56" Type="http://schemas.openxmlformats.org/officeDocument/2006/relationships/hyperlink" Target="https://tacticalinvestor.com/fossil-fuels-account-for-85-of-worlds-energy/" TargetMode="External"/><Relationship Id="rId64" Type="http://schemas.openxmlformats.org/officeDocument/2006/relationships/hyperlink" Target="https://www.unsertirol24.com/blog/der-neue-mensch/" TargetMode="External"/><Relationship Id="rId69" Type="http://schemas.openxmlformats.org/officeDocument/2006/relationships/hyperlink" Target="https://www.kla.tv/ZbigniewBrzezinski" TargetMode="External"/><Relationship Id="rId77" Type="http://schemas.openxmlformats.org/officeDocument/2006/relationships/hyperlink" Target="https://www.kla.tv" TargetMode="External"/><Relationship Id="rId8" Type="http://schemas.openxmlformats.org/officeDocument/2006/relationships/image" Target="media/image1.bin"/><Relationship Id="rId51" Type="http://schemas.openxmlformats.org/officeDocument/2006/relationships/hyperlink" Target="https://capitalresearch.org/article/the-rockefeller-brothers-fund-and-rockefeller-family-fund-how-a-great-capitalists-fortune-came-to-fund-anti-capitalist-causes/" TargetMode="External"/><Relationship Id="rId72" Type="http://schemas.openxmlformats.org/officeDocument/2006/relationships/hyperlink" Target="https://www.kla.tv/Agenda2030" TargetMode="External"/><Relationship Id="rId80" Type="http://schemas.openxmlformats.org/officeDocument/2006/relationships/image" Target="media/image4.bin"/><Relationship Id="rId3" Type="http://schemas.openxmlformats.org/officeDocument/2006/relationships/settings" Target="settings.xml"/><Relationship Id="rId12" Type="http://schemas.openxmlformats.org/officeDocument/2006/relationships/hyperlink" Target="https://www.kla.tv/28953" TargetMode="External"/><Relationship Id="rId17" Type="http://schemas.openxmlformats.org/officeDocument/2006/relationships/hyperlink" Target="https://uncutnews.ch/grossbritannien-gibt-gruenes-licht-fuer-15-minuten-staedte/" TargetMode="External"/><Relationship Id="rId25" Type="http://schemas.openxmlformats.org/officeDocument/2006/relationships/hyperlink" Target="https://archive.org/details/TheWordsAndWisdomOfHowardScott/TheWordsAndWisdomOfHowardScott-Volumes1-2-3/page/n1461/mode/2up?q=computer" TargetMode="External"/><Relationship Id="rId33" Type="http://schemas.openxmlformats.org/officeDocument/2006/relationships/hyperlink" Target="https://androsch.com/media/geschriebenes/14.12.Geld.Magazin.pdf" TargetMode="External"/><Relationship Id="rId38" Type="http://schemas.openxmlformats.org/officeDocument/2006/relationships/hyperlink" Target="https://mises.org/mises-wire/technocracy-movement-and-howard-scott" TargetMode="External"/><Relationship Id="rId46" Type="http://schemas.openxmlformats.org/officeDocument/2006/relationships/hyperlink" Target="https://www.ciena.de/insights/articles/Twelve-Mind-blowing-Data-Center-Facts-You-Need-to-Know_de_DE.html" TargetMode="External"/><Relationship Id="rId59" Type="http://schemas.openxmlformats.org/officeDocument/2006/relationships/hyperlink" Target="https://www.kla.tv/39477" TargetMode="External"/><Relationship Id="rId67" Type="http://schemas.openxmlformats.org/officeDocument/2006/relationships/hyperlink" Target="https://www.creativecommons.org/licenses/" TargetMode="External"/><Relationship Id="rId20" Type="http://schemas.openxmlformats.org/officeDocument/2006/relationships/hyperlink" Target="https://germany.news-pravda.com/world/2026/01/05/215481.html" TargetMode="External"/><Relationship Id="rId41" Type="http://schemas.openxmlformats.org/officeDocument/2006/relationships/hyperlink" Target="https://archive.org/details/the-rockefeller-foundation-annual-report-1969/page/n17/mode/2up" TargetMode="External"/><Relationship Id="rId54" Type="http://schemas.openxmlformats.org/officeDocument/2006/relationships/hyperlink" Target="https://cei.org/blog/wrong-again-50-years-of-failed-eco-pocalyptic-predictions/" TargetMode="External"/><Relationship Id="rId62" Type="http://schemas.openxmlformats.org/officeDocument/2006/relationships/hyperlink" Target="https://web.archive.org/web/20101229105715/http:/thegwpf.org/ipcc-news/1877-ipcc-official-climate-policy-is-redistributing-the-worlds-wealth.html" TargetMode="External"/><Relationship Id="rId70" Type="http://schemas.openxmlformats.org/officeDocument/2006/relationships/hyperlink" Target="https://www.kla.tv/Ueberwachung" TargetMode="External"/><Relationship Id="rId75" Type="http://schemas.openxmlformats.org/officeDocument/2006/relationships/hyperlink" Target="https://www.kla.tv" TargetMode="External"/><Relationship Id="rId83"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philosophia-perennis.com/2026/01/28/15-minuten-stadt-gruener-lockdown-und-totale-bewegungskontrolle-in-vorbereitung/" TargetMode="External"/><Relationship Id="rId23" Type="http://schemas.openxmlformats.org/officeDocument/2006/relationships/hyperlink" Target="https://de.wikipedia.org/wiki/Howard_Scott" TargetMode="External"/><Relationship Id="rId28" Type="http://schemas.openxmlformats.org/officeDocument/2006/relationships/hyperlink" Target="https://axelkra.us/technokratie-auf-dem-vormarsch-teil-2-glauben-sie-mir-ich-bin-ein-technokrat-jesse-smith/" TargetMode="External"/><Relationship Id="rId36" Type="http://schemas.openxmlformats.org/officeDocument/2006/relationships/hyperlink" Target="https://off-guardian.org/2025/02/11/technocracy-ascending-part-3-green-sustainable-slavery/" TargetMode="External"/><Relationship Id="rId49" Type="http://schemas.openxmlformats.org/officeDocument/2006/relationships/hyperlink" Target="https://en.wikipedia.org/wiki/Lester_R._Brown" TargetMode="External"/><Relationship Id="rId57" Type="http://schemas.openxmlformats.org/officeDocument/2006/relationships/hyperlink" Target="https://de.wikipedia.org/wiki/Group_of_Thirty" TargetMode="External"/><Relationship Id="rId10" Type="http://schemas.openxmlformats.org/officeDocument/2006/relationships/hyperlink" Target="https://de.wikipedia.org/wiki/Howard_Scott" TargetMode="External"/><Relationship Id="rId31" Type="http://schemas.openxmlformats.org/officeDocument/2006/relationships/hyperlink" Target="https://axelkra.us/technokratie-auf-dem-vormarsch-teil-2-glauben-sie-mir-ich-bin-ein-technokrat-jesse-smith/" TargetMode="External"/><Relationship Id="rId44" Type="http://schemas.openxmlformats.org/officeDocument/2006/relationships/hyperlink" Target="https://www.finanzen.net/unternehmensprofil/glencore" TargetMode="External"/><Relationship Id="rId52" Type="http://schemas.openxmlformats.org/officeDocument/2006/relationships/hyperlink" Target="https://capitalresearch.org/article/the-rockefeller-brothers-fund-and-rockefeller-family-fund-how-a-great-capitalists-fortune-came-to-fund-anti-capitalist-causes/" TargetMode="External"/><Relationship Id="rId60" Type="http://schemas.openxmlformats.org/officeDocument/2006/relationships/hyperlink" Target="https://www.democratsagainstunagenda21.com/ok-so-what-is-agenda-21-and-why-should-i-care-part-1.html" TargetMode="External"/><Relationship Id="rId65" Type="http://schemas.openxmlformats.org/officeDocument/2006/relationships/hyperlink" Target="https://off-guardian.org/2025/01/03/technocracy-ascending-part-2-trust-me-im-a-technocrat/" TargetMode="External"/><Relationship Id="rId73" Type="http://schemas.openxmlformats.org/officeDocument/2006/relationships/hyperlink" Target="https://www.kla.tv/Freimaurerei" TargetMode="External"/><Relationship Id="rId78" Type="http://schemas.openxmlformats.org/officeDocument/2006/relationships/hyperlink" Target="https://www.kla.tv/abo" TargetMode="External"/><Relationship Id="rId8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hyperlink" Target="https://vetopedia.org/de/freimaurer" TargetMode="External"/><Relationship Id="rId18" Type="http://schemas.openxmlformats.org/officeDocument/2006/relationships/hyperlink" Target="https://en.wikipedia.org/wiki/Technocracy_movement" TargetMode="External"/><Relationship Id="rId39" Type="http://schemas.openxmlformats.org/officeDocument/2006/relationships/hyperlink" Target="https://de.wikipedia.org/wiki/%C3%96lf%C3%B6rdermaximum" TargetMode="External"/><Relationship Id="rId34" Type="http://schemas.openxmlformats.org/officeDocument/2006/relationships/hyperlink" Target="https://www.goodreads.com/author/quotes/9951.David_Rockefeller" TargetMode="External"/><Relationship Id="rId50" Type="http://schemas.openxmlformats.org/officeDocument/2006/relationships/hyperlink" Target="https://en.wikipedia.org/wiki/Worldwatch_Institute" TargetMode="External"/><Relationship Id="rId55" Type="http://schemas.openxmlformats.org/officeDocument/2006/relationships/hyperlink" Target="https://www.tagesschau.de/faktenfinder/klimawandel-co2-desinformation-100.html" TargetMode="External"/><Relationship Id="rId76" Type="http://schemas.openxmlformats.org/officeDocument/2006/relationships/image" Target="media/image3.bin"/><Relationship Id="rId7" Type="http://schemas.openxmlformats.org/officeDocument/2006/relationships/hyperlink" Target="https://www.kla.tv/41604" TargetMode="External"/><Relationship Id="rId71" Type="http://schemas.openxmlformats.org/officeDocument/2006/relationships/hyperlink" Target="https://www.kla.tv/DavidRockefeller" TargetMode="External"/><Relationship Id="rId2" Type="http://schemas.openxmlformats.org/officeDocument/2006/relationships/styles" Target="styles.xml"/><Relationship Id="rId29" Type="http://schemas.openxmlformats.org/officeDocument/2006/relationships/hyperlink" Target="https://www.regenauer.press/technate" TargetMode="External"/><Relationship Id="rId24" Type="http://schemas.openxmlformats.org/officeDocument/2006/relationships/hyperlink" Target="https://en.wikipedia.org/wiki/Howard_Scott_(engineer" TargetMode="External"/><Relationship Id="rId40" Type="http://schemas.openxmlformats.org/officeDocument/2006/relationships/hyperlink" Target="https://de.wikipedia.org/wiki/Standard_Oil_Company" TargetMode="External"/><Relationship Id="rId45" Type="http://schemas.openxmlformats.org/officeDocument/2006/relationships/hyperlink" Target="https://www.greenpeace.de/frieden/krieg-umwelt" TargetMode="External"/><Relationship Id="rId66" Type="http://schemas.openxmlformats.org/officeDocument/2006/relationships/hyperlink" Target="https://axelkra.us/technokratie-auf-dem-vormarsch-teil-2-glauben-sie-mir-ich-bin-ein-technokrat-jesse-smith/"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160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5756</Words>
  <Characters>36270</Characters>
  <Application>Microsoft Office Word</Application>
  <DocSecurity>0</DocSecurity>
  <Lines>302</Lines>
  <Paragraphs>83</Paragraphs>
  <ScaleCrop>false</ScaleCrop>
  <HeadingPairs>
    <vt:vector size="4" baseType="variant">
      <vt:variant>
        <vt:lpstr>Titel</vt:lpstr>
      </vt:variant>
      <vt:variant>
        <vt:i4>1</vt:i4>
      </vt:variant>
      <vt:variant>
        <vt:lpstr>Per Nachhaltigkeits-Doktrin in die Technokratie</vt:lpstr>
      </vt:variant>
      <vt:variant>
        <vt:i4>1</vt:i4>
      </vt:variant>
    </vt:vector>
  </HeadingPairs>
  <TitlesOfParts>
    <vt:vector size="2" baseType="lpstr">
      <vt:lpstr/>
      <vt:lpstr/>
    </vt:vector>
  </TitlesOfParts>
  <Company/>
  <LinksUpToDate>false</LinksUpToDate>
  <CharactersWithSpaces>41943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Do-Ri</cp:lastModifiedBy>
  <cp:revision>3</cp:revision>
  <dcterms:created xsi:type="dcterms:W3CDTF">2026-07-11T09:33:00Z</dcterms:created>
  <dcterms:modified xsi:type="dcterms:W3CDTF">2026-07-11T09:35:00Z</dcterms:modified>
</cp:coreProperties>
</file>