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7e0e93c7a9a407d" /><Relationship Type="http://schemas.openxmlformats.org/package/2006/relationships/metadata/core-properties" Target="/package/services/metadata/core-properties/7fbdee9fb8ee4f9eafc4b98161de01e3.psmdcp" Id="R74a720e756d2455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¿Mejor el ébula que la OMS? - La resistencia en el Congo van en aumento</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En el Congo, la gente se rebela contra el régimen del ébola de la OMS. En pocos días, residentes enfurecidos de la provincia de Ituri, en el este del Congo, han incendiado dos veces las tiendas de campaña
para el tratamiento del ébola. Los habitantes de la zona afirman que prefieren tener «ébola» antes que ser capturados a los «ángeles de la muerte» de la OMS. Su instinto les dice que allí podrían servir de conejillos de indias.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En el Congo, la población se resiste al régimen de la OMS para el ébola. En cuestión de días, residentes indignados de la provincia oriental congoleña de Ituri incendiaron dos veces las tiendas de tratamiento del ébola. Los lugareños afirman que prefieren contraer el ébola a ser capturados por los "ángeles de la muerte" de la OMS. Su instinto les dice que podrían ser utilizados como conejillos de indias.</w:t>
        <w:br/>
        <w:t xml:space="preserve">Una voz desde Sierra Leona dice: "Estos paramédicos son como el ángel de la muerte, Al Malakul (malak al maut). Y uno se defiende si puede. Sí, así somos".</w:t>
        <w:br/>
        <w:t xml:space="preserve">Esta mentalidad tan extendida no parece surgir de la nada. Al fin y al cabo, los africanos han sido utilizados con frecuencia como conejillos de indias para experimentos con vacunas y otros fines en el pasado.</w:t>
        <w:br/>
        <w:t xml:space="preserve">En un artículo reciente, el Prof. Dr. Stefan Homburg expone los antecedentes y los principios subyacentes de la alarmista campaña de la OMS:</w:t>
        <w:br/>
        <w:t xml:space="preserve">Prof. Dr. Stefan Homburg: No hay que preocuparse cuando la OMS declare de nuevo el estado de emergencia. Lo hace constantemente, pero no por motivos de salud, sino económicos. Basta con liberarse del prejuicio de que la OMS se preocupa por la salud. […] Porque la OMS se caracteriza mejor como un instrumento de tráfico de información privilegiada. Dado que los virus circulan constantemente, puede declarar una pandemia en cualquier momento. El factor crucial es quién determina el momento, después de haberse abastecido. Con toda probabilidad, no se trata de pequeños inversores, sino de grandes figuras como Gates, el Wellcome Trust, o quizás incluso políticos que obtienen un buen ingreso extra de esta manera.</w:t>
        <w:br/>
        <w:t xml:space="preserve">En una emisión anterior, mostré que Jeffrey Epstein y Bill Gates tramaron hace muchos años planes para monetizar sistemáticamente las pandemias. Desde entonces, Gates ha perfeccionado estas ideas y ha convertido a la OMS en una máquina de imprimir dinero. A finales de 2019, Bill Gates tuiteó que las vacunas eran uno de los mejores negocios en el sector sanitario y que esperaba con ilusión el 2020. Efectivamente, tan solo tres meses después, la OMS declaró una emergencia de salud pública, sin evidencia médica y basándose únicamente en los resultados de las pruebas PCR: la pandemia del coronavirus. BioNTech desarrolló la vacuna ComiRnaty prácticamente de la noche a la mañana, y esta recibió de inmediato la aprobación de emergencia. El resto es historia. Los fundadores de BioNTech, Sahin y Türeci, se convirtieron en multimillonarios; Gates multiplicó su inversión y luego se retiró; Pfizer también se retiró, e incluso los fundadores abandonaron BioNTech, una empresa que no había producido ningún otro producto. Sin la declaración de pandemia de la OMS el 11 de marzo de 2020, BioNTech no habría recibido la aprobación de emergencia. En ese sentido, todos los implicados deben sus beneficios a la OMS. La OMS, a su vez, está financiada principalmente por Gates tras la retirada de Estados Unidos. Esto genera conflictos de intereses incalculables.</w:t>
        <w:br/>
        <w:t xml:space="preserve">Señoras y señores, con el ébola se repite la misma historia. Todo comenzó en enero con el anuncio de CEPI de un pago de 26,7 millones de dólares, incluyendo a Moderna. Esta financiación está destinada a apoyar la investigación ambiciosa de vacunas contra el ébola, y en particular contra la cepa rara recientemente descubierta. La frase "investigación ambiciosa" a más de uno de los víctimas de las vacunas se le hielan las sangre. Pero, ¿quién o qué es CEPI? El acrónimo CEPI significa "Coalición para la Innovación en la Preparación ante Pandemias". Es quizás el término más importante mencionado en esta transmisión. CEPI fue fundada en Davos por el Foro Económico Mundial, la Fundación Gates, el Wellcome Trust y gobiernos. Esta organización recauda fondos, principalmente de Alemania, la UE y otros países. Estos fondos luego se destinan a compañías farmacéuticas y, en cierta medida, a instituciones de investigación. Una empresa como Moderna recibe dinero de los impuestos a través de la CEPI de forma encubierta. Y cuando la OMS declara la emergencia por el ébola, naturalmente se beneficia doblemente. Si consideras todo esto un escándalo, no estaré en desacuerdo contigo.</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https://www.youtube.com/watch?v=pj_Z0lnak3Y</w:t>
        </w:r>
      </w:hyperlink>
      <w:r w:rsidR="0026191C">
        <w:rPr/>
        <w:br/>
      </w:r>
      <w:r w:rsidR="0026191C">
        <w:rPr/>
        <w:br/>
      </w:r>
      <w:hyperlink w:history="true" r:id="rId22">
        <w:r w:rsidRPr="00F24C6F">
          <w:rPr>
            <w:rStyle w:val="Hyperlink"/>
          </w:rPr>
          <w:rPr>
            <w:sz w:val="18"/>
          </w:rPr>
          <w:t>https://t.me/impfen_nein_danke/342768</w:t>
        </w:r>
      </w:hyperlink>
      <w:r w:rsidR="0026191C">
        <w:rPr/>
        <w:br/>
      </w:r>
      <w:r w:rsidR="0026191C">
        <w:rPr/>
        <w:br/>
      </w:r>
      <w:hyperlink w:history="true" r:id="rId23">
        <w:r w:rsidRPr="00F24C6F">
          <w:rPr>
            <w:rStyle w:val="Hyperlink"/>
          </w:rPr>
          <w:rPr>
            <w:sz w:val="18"/>
          </w:rPr>
          <w:t>https://t.me/c/1642822507/448468</w:t>
        </w:r>
      </w:hyperlink>
      <w:r w:rsidR="0026191C">
        <w:rPr/>
        <w:br/>
      </w:r>
      <w:hyperlink w:history="true" r:id="rId24">
        <w:r w:rsidRPr="00F24C6F">
          <w:rPr>
            <w:rStyle w:val="Hyperlink"/>
          </w:rPr>
          <w:rPr>
            <w:sz w:val="18"/>
          </w:rPr>
          <w:t>https://tkp.at/2026/05/27/widerstand-gegen-ebola-vorschriften-im-kongo/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#OMS_es - </w:t>
      </w:r>
      <w:hyperlink w:history="true" r:id="rId25">
        <w:r w:rsidRPr="00F24C6F">
          <w:rPr>
            <w:rStyle w:val="Hyperlink"/>
          </w:rPr>
          <w:t>www.kla.tv/OMS_es</w:t>
        </w:r>
      </w:hyperlink>
      <w:r w:rsidR="0026191C">
        <w:rPr/>
        <w:br/>
      </w:r>
      <w:r w:rsidR="0026191C">
        <w:rPr/>
        <w:br/>
      </w:r>
      <w:r w:rsidRPr="002B28C8">
        <w:t xml:space="preserve">#saludMedicina - </w:t>
      </w:r>
      <w:hyperlink w:history="true" r:id="rId26">
        <w:r w:rsidRPr="00F24C6F">
          <w:rPr>
            <w:rStyle w:val="Hyperlink"/>
          </w:rPr>
          <w:t>www.kla.tv/saludMedicina</w:t>
        </w:r>
      </w:hyperlink>
      <w:r w:rsidR="0026191C">
        <w:rPr/>
        <w:br/>
      </w:r>
      <w:r w:rsidR="0026191C">
        <w:rPr/>
        <w:br/>
      </w:r>
      <w:r w:rsidRPr="002B28C8">
        <w:t xml:space="preserve">#congo - </w:t>
      </w:r>
      <w:hyperlink w:history="true" r:id="rId27">
        <w:r w:rsidRPr="00F24C6F">
          <w:rPr>
            <w:rStyle w:val="Hyperlink"/>
          </w:rPr>
          <w:t>www.kla.tv/congo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¿Mejor el ébula que la OMS? - La resistencia en el Congo van en aumento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www.kla.tv/41646</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15.06.2026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pj_Z0lnak3Y" TargetMode="External" Id="rId21" /><Relationship Type="http://schemas.openxmlformats.org/officeDocument/2006/relationships/hyperlink" Target="https://t.me/impfen_nein_danke/342768" TargetMode="External" Id="rId22" /><Relationship Type="http://schemas.openxmlformats.org/officeDocument/2006/relationships/hyperlink" Target="https://t.me/c/1642822507/448468" TargetMode="External" Id="rId23" /><Relationship Type="http://schemas.openxmlformats.org/officeDocument/2006/relationships/hyperlink" Target="https://tkp.at/2026/05/27/widerstand-gegen-ebola-vorschriften-im-kongo/" TargetMode="External" Id="rId24" /><Relationship Type="http://schemas.openxmlformats.org/officeDocument/2006/relationships/hyperlink" Target="https://www.kla.tv/OMS_es" TargetMode="External" Id="rId25" /><Relationship Type="http://schemas.openxmlformats.org/officeDocument/2006/relationships/hyperlink" Target="https://www.kla.tv/saludMedicina" TargetMode="External" Id="rId26" /><Relationship Type="http://schemas.openxmlformats.org/officeDocument/2006/relationships/hyperlink" Target="https://www.kla.tv/congo"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1646"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164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¿Mejor el ébula que la OMS? - La resistencia en el Congo van en aumento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