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3D8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0CB367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5C85D52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Profit aus der Krise – „Philanthropen“ am Werk | Vetopedia Krisenprofit</w:t>
      </w:r>
    </w:p>
    <w:p w14:paraId="5EF41F7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Einst ein Verfechter der mRNA-Technologie, zweifelt Bill Gates plötzlich offen an derselben und erzielt mit dem Verkauf seiner Aktien einen Gewinn in Millionenhöhe. Es gibt Tausende verschiedenste Nutznießer, die sich durch Krisen in Milliarden- bis Billionenhöhe bereichern – und das auf Kosten der Bevölkerung! Kla.TV berichtet, wie Sie ähnliche Vorfälle bei Vetopedia.org für die Weltöffentlichkeit zugänglich machen können.</w:t>
      </w:r>
    </w:p>
    <w:p w14:paraId="360633C3" w14:textId="77777777" w:rsidR="00872D48" w:rsidRPr="00872D48" w:rsidRDefault="00872D48" w:rsidP="00872D48">
      <w:pPr>
        <w:suppressAutoHyphens/>
        <w:spacing w:after="0"/>
        <w:jc w:val="both"/>
        <w:rPr>
          <w:rFonts w:ascii="Arial" w:eastAsia="Arial" w:hAnsi="Arial" w:cs="Arial"/>
          <w:color w:val="000000"/>
          <w:kern w:val="2"/>
          <w:szCs w:val="20"/>
          <w:lang w:eastAsia="en-GB"/>
        </w:rPr>
      </w:pPr>
      <w:r w:rsidRPr="00872D48">
        <w:rPr>
          <w:rFonts w:ascii="Arial" w:eastAsia="Arial" w:hAnsi="Arial" w:cs="Arial"/>
          <w:color w:val="000000"/>
          <w:kern w:val="2"/>
          <w:szCs w:val="20"/>
          <w:lang w:eastAsia="en-GB"/>
        </w:rPr>
        <w:t xml:space="preserve">Im September 2019 – wenige Monate, </w:t>
      </w:r>
      <w:r w:rsidRPr="00872D48">
        <w:rPr>
          <w:rFonts w:ascii="Arial" w:eastAsia="Arial" w:hAnsi="Arial" w:cs="Arial"/>
          <w:b/>
          <w:color w:val="000000"/>
          <w:kern w:val="2"/>
          <w:szCs w:val="20"/>
          <w:lang w:eastAsia="en-GB"/>
        </w:rPr>
        <w:t xml:space="preserve">bevor </w:t>
      </w:r>
      <w:r w:rsidRPr="00872D48">
        <w:rPr>
          <w:rFonts w:ascii="Arial" w:eastAsia="Arial" w:hAnsi="Arial" w:cs="Arial"/>
          <w:color w:val="000000"/>
          <w:kern w:val="2"/>
          <w:szCs w:val="20"/>
          <w:lang w:eastAsia="en-GB"/>
        </w:rPr>
        <w:t xml:space="preserve">die Covid-Hysterie die Welt erfasste – sicherte sich die Gates </w:t>
      </w:r>
      <w:proofErr w:type="spellStart"/>
      <w:r w:rsidRPr="00872D48">
        <w:rPr>
          <w:rFonts w:ascii="Arial" w:eastAsia="Arial" w:hAnsi="Arial" w:cs="Arial"/>
          <w:color w:val="000000"/>
          <w:kern w:val="2"/>
          <w:szCs w:val="20"/>
          <w:lang w:eastAsia="en-GB"/>
        </w:rPr>
        <w:t>Foundation</w:t>
      </w:r>
      <w:proofErr w:type="spellEnd"/>
      <w:r w:rsidRPr="00872D48">
        <w:rPr>
          <w:rFonts w:ascii="Arial" w:eastAsia="Arial" w:hAnsi="Arial" w:cs="Arial"/>
          <w:color w:val="000000"/>
          <w:kern w:val="2"/>
          <w:szCs w:val="20"/>
          <w:lang w:eastAsia="en-GB"/>
        </w:rPr>
        <w:t xml:space="preserve"> ihre Anteile am Pfizer-Impfstoffpartner BioNTech im Rahmen einer Eigenkapitalbeteiligung.</w:t>
      </w:r>
    </w:p>
    <w:p w14:paraId="26FC83F4" w14:textId="77777777" w:rsidR="00872D48" w:rsidRPr="00872D48" w:rsidRDefault="00872D48" w:rsidP="00872D48">
      <w:pPr>
        <w:suppressAutoHyphens/>
        <w:spacing w:after="0"/>
        <w:jc w:val="both"/>
        <w:rPr>
          <w:rFonts w:ascii="Arial" w:eastAsia="Arial" w:hAnsi="Arial" w:cs="Arial"/>
          <w:color w:val="000000"/>
          <w:kern w:val="2"/>
          <w:szCs w:val="20"/>
          <w:lang w:eastAsia="en-GB"/>
        </w:rPr>
      </w:pPr>
    </w:p>
    <w:p w14:paraId="405EDF63" w14:textId="77777777" w:rsidR="00872D48" w:rsidRPr="00872D48" w:rsidRDefault="00872D48" w:rsidP="00872D48">
      <w:pPr>
        <w:suppressAutoHyphens/>
        <w:spacing w:after="0"/>
        <w:jc w:val="both"/>
        <w:rPr>
          <w:rFonts w:ascii="Arial" w:eastAsia="Arial" w:hAnsi="Arial" w:cs="Arial"/>
          <w:color w:val="000000"/>
          <w:kern w:val="2"/>
          <w:szCs w:val="20"/>
          <w:lang w:eastAsia="en-GB"/>
        </w:rPr>
      </w:pPr>
      <w:r w:rsidRPr="00872D48">
        <w:rPr>
          <w:rFonts w:ascii="Arial" w:eastAsia="Arial" w:hAnsi="Arial" w:cs="Arial"/>
          <w:color w:val="000000"/>
          <w:kern w:val="2"/>
          <w:szCs w:val="20"/>
          <w:lang w:eastAsia="en-GB"/>
        </w:rPr>
        <w:t xml:space="preserve">Der </w:t>
      </w:r>
      <w:r w:rsidRPr="00872D48">
        <w:rPr>
          <w:rFonts w:ascii="Arial" w:eastAsia="Arial" w:hAnsi="Arial" w:cs="Arial"/>
          <w:b/>
          <w:color w:val="000000"/>
          <w:kern w:val="2"/>
          <w:szCs w:val="20"/>
          <w:lang w:eastAsia="en-GB"/>
        </w:rPr>
        <w:t>Investigativjournalist Jordan Schachtel</w:t>
      </w:r>
      <w:r w:rsidRPr="00872D48">
        <w:rPr>
          <w:rFonts w:ascii="Arial" w:eastAsia="Arial" w:hAnsi="Arial" w:cs="Arial"/>
          <w:color w:val="000000"/>
          <w:kern w:val="2"/>
          <w:szCs w:val="20"/>
          <w:lang w:eastAsia="en-GB"/>
        </w:rPr>
        <w:t xml:space="preserve"> untersuchte die Unterlagen der Securities and Exchange </w:t>
      </w:r>
      <w:proofErr w:type="spellStart"/>
      <w:r w:rsidRPr="00872D48">
        <w:rPr>
          <w:rFonts w:ascii="Arial" w:eastAsia="Arial" w:hAnsi="Arial" w:cs="Arial"/>
          <w:color w:val="000000"/>
          <w:kern w:val="2"/>
          <w:szCs w:val="20"/>
          <w:lang w:eastAsia="en-GB"/>
        </w:rPr>
        <w:t>Commission</w:t>
      </w:r>
      <w:proofErr w:type="spellEnd"/>
      <w:r w:rsidRPr="00872D48">
        <w:rPr>
          <w:rFonts w:ascii="Arial" w:eastAsia="Arial" w:hAnsi="Arial" w:cs="Arial"/>
          <w:color w:val="000000"/>
          <w:kern w:val="2"/>
          <w:szCs w:val="20"/>
          <w:lang w:eastAsia="en-GB"/>
        </w:rPr>
        <w:t xml:space="preserve"> (SEC) und fand heraus, dass die Gates-Stiftung ihre BioNTech-Beteiligungen im dritten Quartal 2021, dem Quartal mit dem höchsten Wert der Aktien, wieder um 86 Prozent reduzierte. Dabei erzielte die Stiftung einen Gewinn von rund 260 Millionen US-Dollar, mehr als das 15-fache ihrer ursprünglichen Investition. Dabei seien laut Schachtel 242 Millionen US-Dollar dieses Gewinns unversteuert, weil das Geld über die Stiftung investiert wurde.</w:t>
      </w:r>
    </w:p>
    <w:p w14:paraId="12ACB834" w14:textId="77777777" w:rsidR="00872D48" w:rsidRPr="00872D48" w:rsidRDefault="00872D48" w:rsidP="00872D48">
      <w:pPr>
        <w:suppressAutoHyphens/>
        <w:spacing w:after="0"/>
        <w:jc w:val="both"/>
        <w:rPr>
          <w:rFonts w:ascii="Arial" w:eastAsia="Arial" w:hAnsi="Arial" w:cs="Arial"/>
          <w:color w:val="000000"/>
          <w:kern w:val="2"/>
          <w:szCs w:val="20"/>
          <w:lang w:eastAsia="en-GB"/>
        </w:rPr>
      </w:pPr>
    </w:p>
    <w:p w14:paraId="07235133" w14:textId="77777777" w:rsidR="00872D48" w:rsidRPr="00872D48" w:rsidRDefault="00872D48" w:rsidP="00872D48">
      <w:pPr>
        <w:suppressAutoHyphens/>
        <w:spacing w:after="0"/>
        <w:jc w:val="both"/>
        <w:rPr>
          <w:rFonts w:ascii="Arial" w:eastAsia="Arial" w:hAnsi="Arial" w:cs="Arial"/>
          <w:color w:val="000000"/>
          <w:kern w:val="2"/>
          <w:szCs w:val="20"/>
          <w:lang w:eastAsia="en-GB"/>
        </w:rPr>
      </w:pPr>
      <w:r w:rsidRPr="00872D48">
        <w:rPr>
          <w:rFonts w:ascii="Arial" w:eastAsia="Arial" w:hAnsi="Arial" w:cs="Arial"/>
          <w:color w:val="000000"/>
          <w:kern w:val="2"/>
          <w:szCs w:val="20"/>
          <w:lang w:eastAsia="en-GB"/>
        </w:rPr>
        <w:t xml:space="preserve">Demnach sicherte sich Bill Gates mit seiner Stiftung durch den Verkauf von Aktien zum perfekten Zeitpunkt Gewinne in Höhe von mehreren hundert Millionen Dollar, bevor er plötzlich seine Meinung zur Impfstofftechnologie änderte. </w:t>
      </w:r>
      <w:r w:rsidRPr="00872D48">
        <w:rPr>
          <w:rFonts w:ascii="Arial" w:eastAsia="Arial" w:hAnsi="Arial" w:cs="Arial"/>
          <w:b/>
          <w:color w:val="000000"/>
          <w:kern w:val="2"/>
          <w:szCs w:val="20"/>
          <w:lang w:eastAsia="en-GB"/>
        </w:rPr>
        <w:t>Denn nachdem er seine Aktien abgestoßen hatte, erklärte Gates im November 2021 plötzlich: „</w:t>
      </w:r>
      <w:r w:rsidRPr="00872D48">
        <w:rPr>
          <w:rFonts w:ascii="Arial" w:eastAsia="Arial" w:hAnsi="Arial" w:cs="Arial"/>
          <w:b/>
          <w:i/>
          <w:color w:val="000000"/>
          <w:kern w:val="2"/>
          <w:szCs w:val="20"/>
          <w:lang w:eastAsia="en-GB"/>
        </w:rPr>
        <w:t xml:space="preserve">Wir brauchen eine neue Art der Impfung.“ </w:t>
      </w:r>
      <w:r w:rsidRPr="00872D48">
        <w:rPr>
          <w:rFonts w:ascii="Arial" w:eastAsia="Arial" w:hAnsi="Arial" w:cs="Arial"/>
          <w:b/>
          <w:color w:val="000000"/>
          <w:kern w:val="2"/>
          <w:szCs w:val="20"/>
          <w:lang w:eastAsia="en-GB"/>
        </w:rPr>
        <w:t>Einst ein Verfechter der mRNA-Technologie, zweifelt Gates offen an derselben, nachdem er eine 15-fache Rendite</w:t>
      </w:r>
      <w:r w:rsidRPr="00872D48">
        <w:rPr>
          <w:rFonts w:ascii="Arial" w:eastAsia="Arial" w:hAnsi="Arial" w:cs="Arial"/>
          <w:color w:val="000000"/>
          <w:kern w:val="2"/>
          <w:szCs w:val="20"/>
          <w:lang w:eastAsia="en-GB"/>
        </w:rPr>
        <w:t xml:space="preserve"> </w:t>
      </w:r>
      <w:r w:rsidRPr="00872D48">
        <w:rPr>
          <w:rFonts w:ascii="Arial" w:eastAsia="Arial" w:hAnsi="Arial" w:cs="Arial"/>
          <w:b/>
          <w:color w:val="000000"/>
          <w:kern w:val="2"/>
          <w:szCs w:val="20"/>
          <w:lang w:eastAsia="en-GB"/>
        </w:rPr>
        <w:t>erzielt hat.</w:t>
      </w:r>
    </w:p>
    <w:p w14:paraId="70EECEBE" w14:textId="77777777" w:rsidR="00872D48" w:rsidRPr="00872D48" w:rsidRDefault="00872D48" w:rsidP="00872D48">
      <w:pPr>
        <w:suppressAutoHyphens/>
        <w:spacing w:after="0"/>
        <w:rPr>
          <w:rFonts w:ascii="Arial" w:eastAsia="Arial" w:hAnsi="Arial" w:cs="Arial"/>
          <w:color w:val="000000"/>
          <w:kern w:val="2"/>
          <w:szCs w:val="20"/>
          <w:lang w:eastAsia="en-GB"/>
        </w:rPr>
      </w:pPr>
    </w:p>
    <w:p w14:paraId="147E383A" w14:textId="77777777" w:rsidR="00872D48" w:rsidRPr="00872D48" w:rsidRDefault="00872D48" w:rsidP="00872D48">
      <w:pPr>
        <w:suppressAutoHyphens/>
        <w:spacing w:after="0"/>
        <w:rPr>
          <w:rFonts w:ascii="Arial" w:eastAsia="Arial" w:hAnsi="Arial" w:cs="Arial"/>
          <w:kern w:val="2"/>
          <w:szCs w:val="20"/>
          <w:lang w:eastAsia="en-GB"/>
        </w:rPr>
      </w:pPr>
      <w:r w:rsidRPr="00872D48">
        <w:rPr>
          <w:rFonts w:ascii="Arial" w:eastAsia="Arial" w:hAnsi="Arial" w:cs="Arial"/>
          <w:color w:val="000000"/>
          <w:kern w:val="2"/>
          <w:szCs w:val="20"/>
          <w:lang w:eastAsia="en-GB"/>
        </w:rPr>
        <w:t xml:space="preserve">Prof. Homburg berichtet in den eingeblendeten Sendungen über weitere Beispiele solcher </w:t>
      </w:r>
      <w:r w:rsidRPr="00872D48">
        <w:rPr>
          <w:rFonts w:ascii="Arial" w:eastAsia="Arial" w:hAnsi="Arial" w:cs="Arial"/>
          <w:kern w:val="2"/>
          <w:szCs w:val="20"/>
          <w:lang w:eastAsia="en-GB"/>
        </w:rPr>
        <w:t>Vorgänge. [</w:t>
      </w:r>
      <w:hyperlink r:id="rId10">
        <w:r w:rsidRPr="00872D48">
          <w:rPr>
            <w:rFonts w:ascii="Arial" w:eastAsia="Arial" w:hAnsi="Arial" w:cs="Arial"/>
            <w:kern w:val="2"/>
            <w:szCs w:val="20"/>
            <w:lang w:eastAsia="en-GB"/>
          </w:rPr>
          <w:t>www.kla.tv/41158</w:t>
        </w:r>
      </w:hyperlink>
      <w:r w:rsidRPr="00872D48">
        <w:rPr>
          <w:rFonts w:ascii="Arial" w:eastAsia="Arial" w:hAnsi="Arial" w:cs="Arial"/>
          <w:kern w:val="2"/>
          <w:szCs w:val="20"/>
          <w:lang w:eastAsia="en-GB"/>
        </w:rPr>
        <w:t xml:space="preserve"> und </w:t>
      </w:r>
      <w:hyperlink r:id="rId11">
        <w:r w:rsidRPr="00872D48">
          <w:rPr>
            <w:rFonts w:ascii="Arial" w:eastAsia="Arial" w:hAnsi="Arial" w:cs="Arial"/>
            <w:kern w:val="2"/>
            <w:szCs w:val="20"/>
            <w:lang w:eastAsia="en-GB"/>
          </w:rPr>
          <w:t>www.kla.tv/41270</w:t>
        </w:r>
      </w:hyperlink>
      <w:r w:rsidRPr="00872D48">
        <w:rPr>
          <w:rFonts w:ascii="Arial" w:eastAsia="Arial" w:hAnsi="Arial" w:cs="Arial"/>
          <w:kern w:val="2"/>
          <w:szCs w:val="20"/>
          <w:lang w:eastAsia="en-GB"/>
        </w:rPr>
        <w:t>]</w:t>
      </w:r>
    </w:p>
    <w:p w14:paraId="493FBD72" w14:textId="77777777" w:rsidR="00872D48" w:rsidRPr="00872D48" w:rsidRDefault="00872D48" w:rsidP="00872D48">
      <w:pPr>
        <w:suppressAutoHyphens/>
        <w:spacing w:after="0"/>
        <w:rPr>
          <w:rFonts w:ascii="Arial" w:eastAsia="Arial" w:hAnsi="Arial" w:cs="Arial"/>
          <w:color w:val="000000"/>
          <w:kern w:val="2"/>
          <w:szCs w:val="20"/>
          <w:shd w:val="clear" w:color="auto" w:fill="FFFFFF"/>
          <w:lang w:eastAsia="en-GB"/>
        </w:rPr>
      </w:pPr>
    </w:p>
    <w:p w14:paraId="2D5396FB" w14:textId="77777777" w:rsidR="00872D48" w:rsidRPr="00872D48" w:rsidRDefault="00872D48" w:rsidP="00872D48">
      <w:pPr>
        <w:suppressAutoHyphens/>
        <w:spacing w:after="0"/>
        <w:jc w:val="both"/>
        <w:rPr>
          <w:rFonts w:ascii="Arial" w:eastAsia="Arial" w:hAnsi="Arial" w:cs="Arial"/>
          <w:kern w:val="2"/>
          <w:szCs w:val="20"/>
          <w:lang w:eastAsia="en-GB"/>
        </w:rPr>
      </w:pPr>
      <w:r w:rsidRPr="00872D48">
        <w:rPr>
          <w:rFonts w:ascii="Arial" w:eastAsia="Arial" w:hAnsi="Arial" w:cs="Arial"/>
          <w:b/>
          <w:color w:val="000000"/>
          <w:kern w:val="2"/>
          <w:szCs w:val="20"/>
          <w:lang w:eastAsia="en-GB"/>
        </w:rPr>
        <w:t xml:space="preserve">Dies sind die gar nicht so selbstlosen Praktiken der freimaurerischen Philanthropen. </w:t>
      </w:r>
      <w:r w:rsidRPr="00872D48">
        <w:rPr>
          <w:rFonts w:ascii="Arial" w:eastAsia="Arial" w:hAnsi="Arial" w:cs="Arial"/>
          <w:color w:val="000000"/>
          <w:kern w:val="2"/>
          <w:szCs w:val="20"/>
          <w:lang w:eastAsia="en-GB"/>
        </w:rPr>
        <w:t xml:space="preserve">Sollte man wirklich auf solche Menschen [Bild Bill Gates bei der Tagesschau </w:t>
      </w:r>
      <w:hyperlink r:id="rId12">
        <w:r w:rsidRPr="00872D48">
          <w:rPr>
            <w:rFonts w:ascii="Arial" w:eastAsia="Arial" w:hAnsi="Arial" w:cs="Arial"/>
            <w:kern w:val="2"/>
            <w:szCs w:val="20"/>
            <w:lang w:eastAsia="en-GB"/>
          </w:rPr>
          <w:t>https://www.youtube.com/watch?v=083VjebhzgI</w:t>
        </w:r>
      </w:hyperlink>
      <w:r w:rsidRPr="00872D48">
        <w:rPr>
          <w:rFonts w:ascii="Arial" w:eastAsia="Arial" w:hAnsi="Arial" w:cs="Arial"/>
          <w:kern w:val="2"/>
          <w:szCs w:val="20"/>
          <w:lang w:eastAsia="en-GB"/>
        </w:rPr>
        <w:t>] hören?</w:t>
      </w:r>
    </w:p>
    <w:p w14:paraId="7AD3E97B" w14:textId="77777777" w:rsidR="00872D48" w:rsidRPr="00872D48" w:rsidRDefault="00872D48" w:rsidP="00872D48">
      <w:pPr>
        <w:suppressAutoHyphens/>
        <w:spacing w:after="0"/>
        <w:jc w:val="both"/>
        <w:rPr>
          <w:rFonts w:ascii="Arial" w:eastAsia="Arial" w:hAnsi="Arial" w:cs="Arial"/>
          <w:color w:val="000000"/>
          <w:kern w:val="2"/>
          <w:szCs w:val="20"/>
          <w:lang w:eastAsia="en-GB"/>
        </w:rPr>
      </w:pPr>
    </w:p>
    <w:p w14:paraId="2EB10CC5" w14:textId="77777777" w:rsidR="00872D48" w:rsidRPr="00872D48" w:rsidRDefault="00872D48" w:rsidP="00872D48">
      <w:pPr>
        <w:suppressAutoHyphens/>
        <w:spacing w:after="0" w:line="240" w:lineRule="auto"/>
        <w:jc w:val="both"/>
        <w:outlineLvl w:val="4"/>
        <w:rPr>
          <w:rFonts w:ascii="Arial" w:eastAsia="Arial" w:hAnsi="Arial" w:cs="Arial"/>
          <w:color w:val="000000"/>
          <w:kern w:val="2"/>
          <w:szCs w:val="20"/>
          <w:lang w:eastAsia="en-GB"/>
        </w:rPr>
      </w:pPr>
      <w:bookmarkStart w:id="0" w:name="d0Xaq7zVuh"/>
      <w:r w:rsidRPr="00872D48">
        <w:rPr>
          <w:rFonts w:ascii="Arial" w:eastAsia="Arial" w:hAnsi="Arial" w:cs="Arial"/>
          <w:color w:val="000000"/>
          <w:kern w:val="2"/>
          <w:szCs w:val="20"/>
          <w:lang w:eastAsia="en-GB"/>
        </w:rPr>
        <w:t>Es gibt Tausende verschiedenste Nutznießer, die sich durch Krisen in Milliarden- bis Billionenhöhe bereichern. Und das auf Kosten der Bevölkerung! Tragen Sie unter „Vorfall erfassen“ gewichtige Vorfälle ein und machen diese so für die Weltöffentlichkeit zugänglich.</w:t>
      </w:r>
      <w:bookmarkEnd w:id="0"/>
    </w:p>
    <w:p w14:paraId="5668A5BF" w14:textId="5943A96C" w:rsidR="00F67ED1" w:rsidRPr="00C534E6" w:rsidRDefault="00872D48" w:rsidP="00872D48">
      <w:pPr>
        <w:spacing w:after="160"/>
        <w:rPr>
          <w:rStyle w:val="edit"/>
          <w:rFonts w:ascii="Arial" w:hAnsi="Arial" w:cs="Arial"/>
          <w:color w:val="000000"/>
        </w:rPr>
      </w:pPr>
      <w:r w:rsidRPr="00872D48">
        <w:rPr>
          <w:rFonts w:ascii="Arial" w:eastAsia="Arial" w:hAnsi="Arial" w:cs="Arial"/>
          <w:color w:val="000000"/>
          <w:kern w:val="2"/>
          <w:szCs w:val="20"/>
          <w:lang w:eastAsia="en-GB"/>
        </w:rPr>
        <w:t>[</w:t>
      </w:r>
      <w:hyperlink r:id="rId13">
        <w:r w:rsidRPr="00872D48">
          <w:rPr>
            <w:rFonts w:ascii="Arial" w:eastAsia="Arial" w:hAnsi="Arial" w:cs="Arial"/>
            <w:color w:val="0F7BE9"/>
            <w:kern w:val="2"/>
            <w:szCs w:val="20"/>
            <w:u w:val="single"/>
            <w:lang w:eastAsia="en-GB"/>
          </w:rPr>
          <w:t>https://vetopedia.org/de/krisenprofit</w:t>
        </w:r>
      </w:hyperlink>
      <w:r w:rsidRPr="00872D48">
        <w:rPr>
          <w:rFonts w:ascii="Arial" w:eastAsia="Arial" w:hAnsi="Arial" w:cs="Arial"/>
          <w:color w:val="000000"/>
          <w:kern w:val="2"/>
          <w:szCs w:val="20"/>
          <w:lang w:eastAsia="en-GB"/>
        </w:rPr>
        <w:t>]</w:t>
      </w:r>
    </w:p>
    <w:p w14:paraId="07AB781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mik./ts</w:t>
      </w:r>
    </w:p>
    <w:p w14:paraId="582ACCD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D004C2F" w14:textId="77777777" w:rsidR="00F202F1" w:rsidRPr="00C534E6" w:rsidRDefault="00F202F1" w:rsidP="00C534E6">
      <w:pPr>
        <w:spacing w:after="160"/>
        <w:rPr>
          <w:rStyle w:val="edit"/>
          <w:rFonts w:ascii="Arial" w:hAnsi="Arial" w:cs="Arial"/>
          <w:color w:val="000000"/>
          <w:szCs w:val="18"/>
        </w:rPr>
      </w:pPr>
      <w:r w:rsidRPr="002B28C8">
        <w:t>USA, 2021: Gates Foundation sichert sich einen Gewinn von ca. 260 Millionen US-Dollar durch den Verkauf seiner BioNTech-Aktien</w:t>
      </w:r>
      <w:r w:rsidR="00000000">
        <w:br/>
      </w:r>
      <w:hyperlink r:id="rId14" w:history="1">
        <w:r w:rsidRPr="00F24C6F">
          <w:rPr>
            <w:rStyle w:val="Hyperlink"/>
            <w:sz w:val="18"/>
          </w:rPr>
          <w:t>https://vetopedia.org/de/krisenprofit/282</w:t>
        </w:r>
      </w:hyperlink>
      <w:r w:rsidR="00000000">
        <w:br/>
      </w:r>
      <w:r w:rsidRPr="002B28C8">
        <w:t>Prof. Dr. Stefan Homburg: Krumme Pandemiedeals</w:t>
      </w:r>
      <w:r w:rsidR="00000000">
        <w:br/>
      </w:r>
      <w:hyperlink r:id="rId15" w:history="1">
        <w:r w:rsidRPr="00F24C6F">
          <w:rPr>
            <w:rStyle w:val="Hyperlink"/>
            <w:sz w:val="18"/>
          </w:rPr>
          <w:t>https://www.kla.tv/41270</w:t>
        </w:r>
      </w:hyperlink>
      <w:r w:rsidR="00000000">
        <w:br/>
      </w:r>
      <w:r w:rsidR="00000000">
        <w:br/>
      </w:r>
      <w:r w:rsidRPr="002B28C8">
        <w:t>The Dossier</w:t>
      </w:r>
      <w:r w:rsidR="00000000">
        <w:br/>
      </w:r>
      <w:r w:rsidRPr="002B28C8">
        <w:t>Bill Gates secured hundreds of millions in profits from mRNA stock sales before suddenly changing tune on vaccine technology</w:t>
      </w:r>
      <w:r w:rsidR="00000000">
        <w:br/>
      </w:r>
      <w:hyperlink r:id="rId16" w:history="1">
        <w:r w:rsidRPr="00F24C6F">
          <w:rPr>
            <w:rStyle w:val="Hyperlink"/>
            <w:sz w:val="18"/>
          </w:rPr>
          <w:t>https://www.dossier.today/p/bill-gates-secured-hundreds-of-millions</w:t>
        </w:r>
      </w:hyperlink>
      <w:r w:rsidR="00000000">
        <w:br/>
      </w:r>
      <w:r w:rsidR="00000000">
        <w:br/>
      </w:r>
      <w:r w:rsidRPr="002B28C8">
        <w:t xml:space="preserve">the Defender </w:t>
      </w:r>
      <w:r w:rsidR="00000000">
        <w:br/>
      </w:r>
      <w:r w:rsidRPr="002B28C8">
        <w:t>Die Goldgrube der Pfizer-Impfstoffe gerät ins Stocken – aber Bill Gates verkaufte frühzeitig und machte riesige Profite</w:t>
      </w:r>
      <w:r w:rsidR="00000000">
        <w:br/>
      </w:r>
      <w:hyperlink r:id="rId17" w:history="1">
        <w:r w:rsidRPr="00F24C6F">
          <w:rPr>
            <w:rStyle w:val="Hyperlink"/>
            <w:sz w:val="18"/>
          </w:rPr>
          <w:t>https://childrenshealthdefense.org/defender/die-goldgrube-der-pfizer-impfstoffe-geraet-ins-stocken-aber-bill-gates-verkaufte-fruehzeitig-und-machte-riesige-profite/?lang=de</w:t>
        </w:r>
      </w:hyperlink>
      <w:r w:rsidR="00000000">
        <w:br/>
      </w:r>
      <w:r w:rsidR="00000000">
        <w:br/>
      </w:r>
      <w:r w:rsidRPr="002B28C8">
        <w:t xml:space="preserve">tkp </w:t>
      </w:r>
      <w:r w:rsidR="00000000">
        <w:br/>
      </w:r>
      <w:r w:rsidRPr="002B28C8">
        <w:t xml:space="preserve">Wie Gates via BioNTech Aktien Milliarden an der Impfkampagne verdient hat </w:t>
      </w:r>
      <w:hyperlink r:id="rId18" w:history="1">
        <w:r w:rsidRPr="00F24C6F">
          <w:rPr>
            <w:rStyle w:val="Hyperlink"/>
            <w:sz w:val="18"/>
          </w:rPr>
          <w:t>https://tkp.at/2023/09/19/wie-gates-via-biontech-aktien-milliarden-an-der-impfkampagne-verdient-hat/</w:t>
        </w:r>
      </w:hyperlink>
      <w:r w:rsidR="00000000">
        <w:br/>
      </w:r>
      <w:r w:rsidR="00000000">
        <w:br/>
      </w:r>
      <w:r w:rsidRPr="002B28C8">
        <w:t>Creative Commons Lizenzen</w:t>
      </w:r>
      <w:r w:rsidR="00000000">
        <w:br/>
      </w:r>
      <w:hyperlink r:id="rId19" w:history="1">
        <w:r w:rsidRPr="00F24C6F">
          <w:rPr>
            <w:rStyle w:val="Hyperlink"/>
            <w:sz w:val="18"/>
          </w:rPr>
          <w:t>https://www.creativecommons.org/licenses/</w:t>
        </w:r>
      </w:hyperlink>
    </w:p>
    <w:p w14:paraId="0F77943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97F0163" w14:textId="77777777" w:rsidR="00C534E6" w:rsidRPr="00C534E6" w:rsidRDefault="00C534E6" w:rsidP="00C534E6">
      <w:pPr>
        <w:keepLines/>
        <w:spacing w:after="160"/>
        <w:rPr>
          <w:rFonts w:ascii="Arial" w:hAnsi="Arial" w:cs="Arial"/>
          <w:sz w:val="18"/>
          <w:szCs w:val="18"/>
        </w:rPr>
      </w:pPr>
      <w:r w:rsidRPr="002B28C8">
        <w:t xml:space="preserve">#BillGates - Bill Gates - </w:t>
      </w:r>
      <w:hyperlink r:id="rId20" w:history="1">
        <w:r w:rsidRPr="00F24C6F">
          <w:rPr>
            <w:rStyle w:val="Hyperlink"/>
          </w:rPr>
          <w:t>www.kla.tv/BillGates</w:t>
        </w:r>
      </w:hyperlink>
      <w:r w:rsidR="00000000">
        <w:br/>
      </w:r>
      <w:r w:rsidR="00000000">
        <w:br/>
      </w:r>
      <w:r w:rsidRPr="002B28C8">
        <w:t xml:space="preserve">#Wirtschaft - </w:t>
      </w:r>
      <w:hyperlink r:id="rId21" w:history="1">
        <w:r w:rsidRPr="00F24C6F">
          <w:rPr>
            <w:rStyle w:val="Hyperlink"/>
          </w:rPr>
          <w:t>www.kla.tv/Wirtschaft</w:t>
        </w:r>
      </w:hyperlink>
      <w:r w:rsidR="00000000">
        <w:br/>
      </w:r>
      <w:r w:rsidR="00000000">
        <w:br/>
      </w:r>
      <w:r w:rsidRPr="002B28C8">
        <w:t xml:space="preserve">#Lobbyismus - </w:t>
      </w:r>
      <w:hyperlink r:id="rId22" w:history="1">
        <w:r w:rsidRPr="00F24C6F">
          <w:rPr>
            <w:rStyle w:val="Hyperlink"/>
          </w:rPr>
          <w:t>www.kla.tv/Lobbyismus</w:t>
        </w:r>
      </w:hyperlink>
      <w:r w:rsidR="00000000">
        <w:br/>
      </w:r>
      <w:r w:rsidR="00000000">
        <w:br/>
      </w:r>
      <w:r w:rsidRPr="002B28C8">
        <w:t xml:space="preserve">#BioNTech/Pfizer - </w:t>
      </w:r>
      <w:hyperlink r:id="rId23" w:history="1">
        <w:r w:rsidRPr="00F24C6F">
          <w:rPr>
            <w:rStyle w:val="Hyperlink"/>
          </w:rPr>
          <w:t>www.kla.tv/biontech</w:t>
        </w:r>
      </w:hyperlink>
      <w:r w:rsidR="00000000">
        <w:br/>
      </w:r>
      <w:r w:rsidR="00000000">
        <w:br/>
      </w:r>
      <w:r w:rsidRPr="002B28C8">
        <w:t xml:space="preserve">#Krisenprofit - Krisenprofitverbot - </w:t>
      </w:r>
      <w:hyperlink r:id="rId24" w:history="1">
        <w:r w:rsidRPr="00F24C6F">
          <w:rPr>
            <w:rStyle w:val="Hyperlink"/>
          </w:rPr>
          <w:t>www.kla.tv/Krisenprofit</w:t>
        </w:r>
      </w:hyperlink>
    </w:p>
    <w:p w14:paraId="18651E4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A46CE5F" w14:textId="77777777" w:rsidR="00FF4982" w:rsidRPr="009779AD" w:rsidRDefault="00FF4982" w:rsidP="00FF4982">
      <w:pPr>
        <w:pStyle w:val="Listenabsatz"/>
        <w:keepNext/>
        <w:keepLines/>
        <w:numPr>
          <w:ilvl w:val="0"/>
          <w:numId w:val="1"/>
        </w:numPr>
        <w:ind w:left="714" w:hanging="357"/>
      </w:pPr>
      <w:r>
        <w:t>was die Medien nicht verschweigen sollten ...</w:t>
      </w:r>
    </w:p>
    <w:p w14:paraId="09681125" w14:textId="77777777" w:rsidR="00FF4982" w:rsidRPr="009779AD" w:rsidRDefault="00FF4982" w:rsidP="00FF4982">
      <w:pPr>
        <w:pStyle w:val="Listenabsatz"/>
        <w:keepNext/>
        <w:keepLines/>
        <w:numPr>
          <w:ilvl w:val="0"/>
          <w:numId w:val="1"/>
        </w:numPr>
        <w:ind w:left="714" w:hanging="357"/>
      </w:pPr>
      <w:r>
        <w:t>wenig Gehörtes vom Volk, für das Volk ...</w:t>
      </w:r>
    </w:p>
    <w:p w14:paraId="78666B0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0C246999" w14:textId="77777777" w:rsidR="00FF4982" w:rsidRPr="001D6477" w:rsidRDefault="00FF4982" w:rsidP="001D6477">
      <w:pPr>
        <w:keepNext/>
        <w:keepLines/>
        <w:ind w:firstLine="357"/>
      </w:pPr>
      <w:r w:rsidRPr="001D6477">
        <w:t>Dranbleiben lohnt sich!</w:t>
      </w:r>
    </w:p>
    <w:p w14:paraId="6BF3D0D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039FEC8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940B20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1FBAED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1F6F02DD"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0" w:history="1">
        <w:r w:rsidRPr="006C4827">
          <w:rPr>
            <w:rStyle w:val="Hyperlink"/>
            <w:sz w:val="18"/>
          </w:rPr>
          <w:t>Standard-Kla.TV-Lizenz</w:t>
        </w:r>
      </w:hyperlink>
    </w:p>
    <w:p w14:paraId="00CD97D4"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1" w:history="1">
        <w:r w:rsidR="00C60E18" w:rsidRPr="006C4827">
          <w:rPr>
            <w:rStyle w:val="Hyperlink"/>
            <w:sz w:val="12"/>
          </w:rPr>
          <w:t>www.kla.tv/licence</w:t>
        </w:r>
      </w:hyperlink>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8A95" w14:textId="77777777" w:rsidR="004060EB" w:rsidRDefault="004060EB" w:rsidP="00F33FD6">
      <w:pPr>
        <w:spacing w:after="0" w:line="240" w:lineRule="auto"/>
      </w:pPr>
      <w:r>
        <w:separator/>
      </w:r>
    </w:p>
  </w:endnote>
  <w:endnote w:type="continuationSeparator" w:id="0">
    <w:p w14:paraId="039A1446" w14:textId="77777777" w:rsidR="004060EB" w:rsidRDefault="004060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9B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Profit aus der Krise – „Philanthropen“ am Werk | Vetopedia Krisenprofit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CA1B" w14:textId="77777777" w:rsidR="004060EB" w:rsidRDefault="004060EB" w:rsidP="00F33FD6">
      <w:pPr>
        <w:spacing w:after="0" w:line="240" w:lineRule="auto"/>
      </w:pPr>
      <w:r>
        <w:separator/>
      </w:r>
    </w:p>
  </w:footnote>
  <w:footnote w:type="continuationSeparator" w:id="0">
    <w:p w14:paraId="63962D32" w14:textId="77777777" w:rsidR="004060EB" w:rsidRDefault="004060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160F18" w14:textId="77777777" w:rsidTr="00FE2F5D">
      <w:tc>
        <w:tcPr>
          <w:tcW w:w="7717" w:type="dxa"/>
          <w:tcBorders>
            <w:left w:val="nil"/>
            <w:bottom w:val="single" w:sz="8" w:space="0" w:color="365F91" w:themeColor="accent1" w:themeShade="BF"/>
          </w:tcBorders>
        </w:tcPr>
        <w:p w14:paraId="65DC750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18.06.2026</w:t>
          </w:r>
        </w:p>
        <w:p w14:paraId="558331B0" w14:textId="77777777" w:rsidR="00F33FD6" w:rsidRPr="00B9284F" w:rsidRDefault="00F33FD6" w:rsidP="00FE2F5D">
          <w:pPr>
            <w:pStyle w:val="Kopfzeile"/>
            <w:rPr>
              <w:rFonts w:ascii="Arial" w:hAnsi="Arial" w:cs="Arial"/>
              <w:sz w:val="18"/>
            </w:rPr>
          </w:pPr>
        </w:p>
      </w:tc>
    </w:tr>
  </w:tbl>
  <w:p w14:paraId="5A4DE39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672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871AF"/>
    <w:rsid w:val="001D6477"/>
    <w:rsid w:val="00397567"/>
    <w:rsid w:val="003C19C9"/>
    <w:rsid w:val="004060EB"/>
    <w:rsid w:val="00503FFA"/>
    <w:rsid w:val="00627ADC"/>
    <w:rsid w:val="006C4827"/>
    <w:rsid w:val="007C459E"/>
    <w:rsid w:val="00872D4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E6F67"/>
  <w15:docId w15:val="{542746EC-1A34-4DAF-8BF4-9E382F73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topedia.org/de/krisenprofit" TargetMode="External"/><Relationship Id="rId18" Type="http://schemas.openxmlformats.org/officeDocument/2006/relationships/hyperlink" Target="https://tkp.at/2023/09/19/wie-gates-via-biontech-aktien-milliarden-an-der-impfkampagne-verdient-hat/"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Wirtschaft" TargetMode="External"/><Relationship Id="rId34" Type="http://schemas.openxmlformats.org/officeDocument/2006/relationships/fontTable" Target="fontTable.xml"/><Relationship Id="rId7" Type="http://schemas.openxmlformats.org/officeDocument/2006/relationships/hyperlink" Target="https://www.kla.tv/41674" TargetMode="External"/><Relationship Id="rId12" Type="http://schemas.openxmlformats.org/officeDocument/2006/relationships/hyperlink" Target="https://www.youtube.com/watch?v=083VjebhzgI" TargetMode="External"/><Relationship Id="rId17" Type="http://schemas.openxmlformats.org/officeDocument/2006/relationships/hyperlink" Target="https://childrenshealthdefense.org/defender/die-goldgrube-der-pfizer-impfstoffe-geraet-ins-stocken-aber-bill-gates-verkaufte-fruehzeitig-und-machte-riesige-profite/?lang=de" TargetMode="External"/><Relationship Id="rId25" Type="http://schemas.openxmlformats.org/officeDocument/2006/relationships/hyperlink" Target="https://www.kla.tv"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ossier.today/p/bill-gates-secured-hundreds-of-millions" TargetMode="External"/><Relationship Id="rId20" Type="http://schemas.openxmlformats.org/officeDocument/2006/relationships/hyperlink" Target="https://www.kla.tv/BillGates"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41270" TargetMode="External"/><Relationship Id="rId24" Type="http://schemas.openxmlformats.org/officeDocument/2006/relationships/hyperlink" Target="https://www.kla.tv/Krisenprofit"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41270" TargetMode="External"/><Relationship Id="rId23" Type="http://schemas.openxmlformats.org/officeDocument/2006/relationships/hyperlink" Target="https://www.kla.tv/biontech" TargetMode="External"/><Relationship Id="rId28" Type="http://schemas.openxmlformats.org/officeDocument/2006/relationships/hyperlink" Target="https://www.kla.tv/abo" TargetMode="External"/><Relationship Id="rId10" Type="http://schemas.openxmlformats.org/officeDocument/2006/relationships/hyperlink" Target="https://www.kla.tv/41158" TargetMode="External"/><Relationship Id="rId19" Type="http://schemas.openxmlformats.org/officeDocument/2006/relationships/hyperlink" Target="https://www.creativecommons.org/licenses/"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etopedia.org/de/krisenprofit/282" TargetMode="External"/><Relationship Id="rId22" Type="http://schemas.openxmlformats.org/officeDocument/2006/relationships/hyperlink" Target="https://www.kla.tv/Lobbyismus" TargetMode="External"/><Relationship Id="rId27" Type="http://schemas.openxmlformats.org/officeDocument/2006/relationships/hyperlink" Target="https://www.kla.tv" TargetMode="External"/><Relationship Id="rId30" Type="http://schemas.openxmlformats.org/officeDocument/2006/relationships/hyperlink" Target="https://www.kla.tv/licence"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4971</Characters>
  <Application>Microsoft Office Word</Application>
  <DocSecurity>0</DocSecurity>
  <Lines>41</Lines>
  <Paragraphs>11</Paragraphs>
  <ScaleCrop>false</ScaleCrop>
  <HeadingPairs>
    <vt:vector size="2" baseType="variant">
      <vt:variant>
        <vt:lpstr>Profit aus der Krise – „Philanthropen“ am Werk | Vetopedia Krisenprofit</vt:lpstr>
      </vt:variant>
      <vt:variant>
        <vt:i4>1</vt:i4>
      </vt:variant>
    </vt:vector>
  </HeadingPairs>
  <TitlesOfParts>
    <vt:vector size="1" baseType="lpstr">
      <vt:lpstr/>
    </vt:vector>
  </TitlesOfParts>
  <Company>KLA.TV</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 aus der Krise – „Philanthropen“ am Werk | Vetopedia Krisenprofit</dc:title>
  <dc:creator>mik;ts;Kla.tv DocGen 2.0.0.0</dc:creator>
  <cp:keywords>BillGates; Wirtschaft; Lobbyismus; BioNTech/Pfizer; Krisenprofit</cp:keywords>
  <dc:description>2m9s</dc:description>
  <cp:lastModifiedBy>Miriam Friedrich</cp:lastModifiedBy>
  <cp:revision>2</cp:revision>
  <dcterms:created xsi:type="dcterms:W3CDTF">2026-06-18T17:46:00Z</dcterms:created>
  <dcterms:modified xsi:type="dcterms:W3CDTF">2026-06-18T17:46:00Z</dcterms:modified>
  <cp:category>Bildung &amp; Erziehung;Lobbyismus</cp:category>
  <dc:language>de</dc:language>
</cp:coreProperties>
</file>