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0323D"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83061E8" wp14:editId="7329030E">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7E3FD5E"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7672102" wp14:editId="490F13A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Prof. Dr. Dr. habil. Klaus Buchner: Erfelijke schade en misvormingen door radiostraling</w:t>
      </w:r>
    </w:p>
    <w:p w14:paraId="507BC342" w14:textId="77777777" w:rsidR="00A71903" w:rsidRPr="00C534E6" w:rsidRDefault="00A71903" w:rsidP="001C14D1">
      <w:pPr>
        <w:widowControl w:val="0"/>
        <w:spacing w:after="160"/>
        <w:jc w:val="both"/>
        <w:rPr>
          <w:rStyle w:val="edit"/>
          <w:rFonts w:ascii="Arial" w:hAnsi="Arial" w:cs="Arial"/>
          <w:b/>
          <w:color w:val="000000"/>
        </w:rPr>
      </w:pPr>
      <w:r w:rsidRPr="00C534E6">
        <w:rPr>
          <w:rStyle w:val="edit"/>
          <w:rFonts w:ascii="Arial" w:hAnsi="Arial" w:cs="Arial"/>
          <w:b/>
          <w:color w:val="000000"/>
        </w:rPr>
        <w:t>Een 76-voudige overschrijding van de grenswaarde voor radioactiviteit zou exact dezelfde erfschade veroorzaken als een relatief zwakke zender in een dorp. Bij radioactiviteit bestaat er een overeenkomstige gezondheidsbescherming, bij mobiele telefonie niet. Waarom informeren industrie, politiek en leidende media niet over feiten van deze aard? Bekijk daarvoor zeker de lezing van Prof. Dr. Klaus Buchner, die plaatsvond in het kader van de persconferentie "5G, 6G … altijd maar door?" van de MWGFD (Medici en Wetenschappers voor Gezondheid, Vrijheid en Democratie e.V.) op 2 mei 2026 in het district Landshut (Duitsland).</w:t>
      </w:r>
    </w:p>
    <w:p w14:paraId="6356455F" w14:textId="77777777" w:rsidR="001C14D1" w:rsidRPr="001C14D1" w:rsidRDefault="001C14D1" w:rsidP="001C14D1">
      <w:pPr>
        <w:spacing w:after="0" w:line="240" w:lineRule="auto"/>
        <w:jc w:val="both"/>
        <w:rPr>
          <w:rFonts w:ascii="Arial" w:eastAsia="MS Mincho" w:hAnsi="Arial" w:cs="Arial"/>
          <w:sz w:val="24"/>
          <w:szCs w:val="24"/>
          <w:lang w:eastAsia="en-US"/>
        </w:rPr>
      </w:pPr>
      <w:r w:rsidRPr="001C14D1">
        <w:rPr>
          <w:rFonts w:ascii="Arial" w:eastAsia="MS Mincho" w:hAnsi="Arial" w:cs="Arial"/>
          <w:sz w:val="24"/>
          <w:szCs w:val="24"/>
          <w:lang w:eastAsia="en-US"/>
        </w:rPr>
        <w:t>Een 76-voudige overschrijding van de grenswaarde voor radioactiviteit zou precies dezelfde erfelijke schade veroorzaken als deze relatief zwakke zender in een dorp.</w:t>
      </w:r>
    </w:p>
    <w:p w14:paraId="7FB02699" w14:textId="77777777" w:rsidR="001C14D1" w:rsidRPr="001C14D1" w:rsidRDefault="001C14D1" w:rsidP="001C14D1">
      <w:pPr>
        <w:spacing w:after="0" w:line="240" w:lineRule="auto"/>
        <w:jc w:val="both"/>
        <w:rPr>
          <w:rFonts w:ascii="Arial" w:eastAsia="MS Mincho" w:hAnsi="Arial" w:cs="Arial"/>
          <w:sz w:val="24"/>
          <w:szCs w:val="24"/>
          <w:lang w:eastAsia="en-US"/>
        </w:rPr>
      </w:pPr>
      <w:r w:rsidRPr="001C14D1">
        <w:rPr>
          <w:rFonts w:ascii="Arial" w:eastAsia="MS Mincho" w:hAnsi="Arial" w:cs="Arial"/>
          <w:sz w:val="24"/>
          <w:szCs w:val="24"/>
          <w:lang w:eastAsia="en-US"/>
        </w:rPr>
        <w:t>Men moet zich eens voorstellen wat dat betekent: Als er sprake is van radioactiviteit, is er om goede redenen sprake van gezondheidsbescherming, dat is verboden. Bij mobiele telefonie is het toegestaan.</w:t>
      </w:r>
    </w:p>
    <w:p w14:paraId="23C5BAAA" w14:textId="77777777" w:rsidR="001C14D1" w:rsidRPr="001C14D1" w:rsidRDefault="001C14D1" w:rsidP="001C14D1">
      <w:pPr>
        <w:spacing w:after="0" w:line="240" w:lineRule="auto"/>
        <w:jc w:val="both"/>
        <w:rPr>
          <w:rFonts w:ascii="Arial" w:eastAsia="MS Mincho" w:hAnsi="Arial" w:cs="Arial"/>
          <w:sz w:val="24"/>
          <w:szCs w:val="24"/>
          <w:lang w:eastAsia="en-US"/>
        </w:rPr>
      </w:pPr>
    </w:p>
    <w:p w14:paraId="7396C1A1" w14:textId="77777777" w:rsidR="001C14D1" w:rsidRPr="001C14D1" w:rsidRDefault="001C14D1" w:rsidP="001C14D1">
      <w:pPr>
        <w:spacing w:after="0" w:line="240" w:lineRule="auto"/>
        <w:jc w:val="both"/>
        <w:rPr>
          <w:rFonts w:ascii="Arial" w:eastAsia="MS Mincho" w:hAnsi="Arial" w:cs="Arial"/>
          <w:sz w:val="24"/>
          <w:szCs w:val="24"/>
          <w:lang w:eastAsia="en-US"/>
        </w:rPr>
      </w:pPr>
      <w:r w:rsidRPr="001C14D1">
        <w:rPr>
          <w:rFonts w:ascii="Arial" w:eastAsia="MS Mincho" w:hAnsi="Arial" w:cs="Arial"/>
          <w:sz w:val="24"/>
          <w:szCs w:val="24"/>
          <w:lang w:eastAsia="en-US"/>
        </w:rPr>
        <w:t>Maar als er straling van mobiele telefoons is, dan is dat niet slechts een kort moment, maar dat gaat over een langere periode. En dan kunt u zich wel voorstellen wat er gebeurt. De spieren, met name rond de slagaders, verkrampen. De zenuwcellen geven impulsen door; als het om een pijnzenuw gaat, hebt u blijvende pijn. Deze aanhoudende pijn kan, helaas moet ik dit zeggen, zo erg worden dat er in extreme gevallen mensen zijn geweest die het niet meer konden uithouden en zelfmoord hebben gepleegd.</w:t>
      </w:r>
    </w:p>
    <w:p w14:paraId="798F2E54" w14:textId="77777777" w:rsidR="001C14D1" w:rsidRPr="001C14D1" w:rsidRDefault="001C14D1" w:rsidP="001C14D1">
      <w:pPr>
        <w:spacing w:after="0" w:line="240" w:lineRule="auto"/>
        <w:jc w:val="both"/>
        <w:rPr>
          <w:rFonts w:ascii="Arial" w:eastAsia="MS Mincho" w:hAnsi="Arial" w:cs="Arial"/>
          <w:sz w:val="24"/>
          <w:szCs w:val="24"/>
          <w:lang w:eastAsia="en-US"/>
        </w:rPr>
      </w:pPr>
    </w:p>
    <w:p w14:paraId="04F13BA3" w14:textId="77777777" w:rsidR="001C14D1" w:rsidRPr="001C14D1" w:rsidRDefault="001C14D1" w:rsidP="001C14D1">
      <w:pPr>
        <w:spacing w:after="0" w:line="240" w:lineRule="auto"/>
        <w:jc w:val="both"/>
        <w:rPr>
          <w:rFonts w:ascii="Arial" w:eastAsia="MS Mincho" w:hAnsi="Arial" w:cs="Arial"/>
          <w:sz w:val="24"/>
          <w:szCs w:val="24"/>
          <w:lang w:eastAsia="en-US"/>
        </w:rPr>
      </w:pPr>
      <w:r w:rsidRPr="001C14D1">
        <w:rPr>
          <w:rFonts w:ascii="Arial" w:eastAsia="MS Mincho" w:hAnsi="Arial" w:cs="Arial"/>
          <w:b/>
          <w:bCs/>
          <w:sz w:val="24"/>
          <w:szCs w:val="24"/>
          <w:lang w:eastAsia="en-US"/>
        </w:rPr>
        <w:t>Prof. dr. dr. habil. Klaus Buchner:</w:t>
      </w:r>
      <w:r w:rsidRPr="001C14D1">
        <w:rPr>
          <w:rFonts w:ascii="Arial" w:eastAsia="MS Mincho" w:hAnsi="Arial" w:cs="Arial"/>
          <w:sz w:val="24"/>
          <w:szCs w:val="24"/>
          <w:lang w:eastAsia="en-US"/>
        </w:rPr>
        <w:t xml:space="preserve"> Hartelijk dank voor de vriendelijke inleiding. Dat is heel aardig.</w:t>
      </w:r>
    </w:p>
    <w:p w14:paraId="35899E14" w14:textId="77777777" w:rsidR="001C14D1" w:rsidRPr="001C14D1" w:rsidRDefault="001C14D1" w:rsidP="001C14D1">
      <w:pPr>
        <w:spacing w:after="0" w:line="240" w:lineRule="auto"/>
        <w:jc w:val="both"/>
        <w:rPr>
          <w:rFonts w:ascii="Arial" w:eastAsia="MS Mincho" w:hAnsi="Arial" w:cs="Arial"/>
          <w:sz w:val="24"/>
          <w:szCs w:val="24"/>
          <w:lang w:eastAsia="en-US"/>
        </w:rPr>
      </w:pPr>
    </w:p>
    <w:p w14:paraId="7B823224" w14:textId="77777777" w:rsidR="001C14D1" w:rsidRPr="001C14D1" w:rsidRDefault="001C14D1" w:rsidP="001C14D1">
      <w:pPr>
        <w:spacing w:after="0" w:line="240" w:lineRule="auto"/>
        <w:jc w:val="both"/>
        <w:rPr>
          <w:rFonts w:ascii="Arial" w:eastAsia="MS Mincho" w:hAnsi="Arial" w:cs="Arial"/>
          <w:sz w:val="24"/>
          <w:szCs w:val="24"/>
          <w:lang w:eastAsia="en-US"/>
        </w:rPr>
      </w:pPr>
      <w:r w:rsidRPr="001C14D1">
        <w:rPr>
          <w:rFonts w:ascii="Arial" w:eastAsia="MS Mincho" w:hAnsi="Arial" w:cs="Arial"/>
          <w:sz w:val="24"/>
          <w:szCs w:val="24"/>
          <w:lang w:eastAsia="en-US"/>
        </w:rPr>
        <w:t>Zelfs in een wetenschapsprogramma van de Beierse Omroep werd beweerd: mobiele telefonie kan helemaal niet schadelijk zijn, want de energie, daarmee wordt de kwantumenergie bedoeld, zoals we hebben gehoord, is veel te gering om chemische verbindingen op te lossen. Het kan dus niet schadelijk zijn.</w:t>
      </w:r>
    </w:p>
    <w:p w14:paraId="4CCA76DA" w14:textId="77777777" w:rsidR="001C14D1" w:rsidRPr="001C14D1" w:rsidRDefault="001C14D1" w:rsidP="001C14D1">
      <w:pPr>
        <w:spacing w:after="0" w:line="240" w:lineRule="auto"/>
        <w:jc w:val="both"/>
        <w:rPr>
          <w:rFonts w:ascii="Arial" w:eastAsia="MS Mincho" w:hAnsi="Arial" w:cs="Arial"/>
          <w:sz w:val="24"/>
          <w:szCs w:val="24"/>
          <w:lang w:eastAsia="en-US"/>
        </w:rPr>
      </w:pPr>
    </w:p>
    <w:p w14:paraId="0E3E7911" w14:textId="77777777" w:rsidR="001C14D1" w:rsidRPr="001C14D1" w:rsidRDefault="001C14D1" w:rsidP="001C14D1">
      <w:pPr>
        <w:spacing w:after="0" w:line="240" w:lineRule="auto"/>
        <w:jc w:val="both"/>
        <w:rPr>
          <w:rFonts w:ascii="Arial" w:eastAsia="MS Mincho" w:hAnsi="Arial" w:cs="Arial"/>
          <w:sz w:val="24"/>
          <w:szCs w:val="24"/>
          <w:lang w:eastAsia="en-US"/>
        </w:rPr>
      </w:pPr>
      <w:r w:rsidRPr="001C14D1">
        <w:rPr>
          <w:rFonts w:ascii="Arial" w:eastAsia="MS Mincho" w:hAnsi="Arial" w:cs="Arial"/>
          <w:sz w:val="24"/>
          <w:szCs w:val="24"/>
          <w:lang w:eastAsia="en-US"/>
        </w:rPr>
        <w:t>Sorry, maar zulke onzin wordt bij ons zelfs door de staatsmedia verspreid. En niet alleen door de Beierse Omroep. Men moet toch weten dat biologische effecten niet alleen door de chemische samenstelling worden veroorzaakt, maar dat bepaalde stoffen, eiwitten, al biologisch actief zijn, louter door hun fysieke vorm en hun fysieke werking. En voor de natuurkundigen onder u: misschien is de term "Van der Waals-krachten" interessant, aangezien de energie daarvan precies in het bereik ligt van de mobiele telefonie waar het hier om gaat. Maar ook zonder enige kennis van natuurkunde kun je begrijpen wat er gebeurt.</w:t>
      </w:r>
    </w:p>
    <w:p w14:paraId="0DB73BEC" w14:textId="77777777" w:rsidR="001C14D1" w:rsidRPr="001C14D1" w:rsidRDefault="001C14D1" w:rsidP="001C14D1">
      <w:pPr>
        <w:spacing w:after="0" w:line="240" w:lineRule="auto"/>
        <w:jc w:val="both"/>
        <w:rPr>
          <w:rFonts w:ascii="Arial" w:eastAsia="MS Mincho" w:hAnsi="Arial" w:cs="Arial"/>
          <w:sz w:val="24"/>
          <w:szCs w:val="24"/>
          <w:lang w:eastAsia="en-US"/>
        </w:rPr>
      </w:pPr>
    </w:p>
    <w:p w14:paraId="49828FCC" w14:textId="77777777" w:rsidR="001C14D1" w:rsidRPr="001C14D1" w:rsidRDefault="001C14D1" w:rsidP="001C14D1">
      <w:pPr>
        <w:spacing w:after="0" w:line="240" w:lineRule="auto"/>
        <w:jc w:val="both"/>
        <w:rPr>
          <w:rFonts w:ascii="Arial" w:eastAsia="MS Mincho" w:hAnsi="Arial" w:cs="Arial"/>
          <w:sz w:val="24"/>
          <w:szCs w:val="24"/>
          <w:lang w:eastAsia="en-US"/>
        </w:rPr>
      </w:pPr>
      <w:r w:rsidRPr="001C14D1">
        <w:rPr>
          <w:rFonts w:ascii="Arial" w:eastAsia="MS Mincho" w:hAnsi="Arial" w:cs="Arial"/>
          <w:sz w:val="24"/>
          <w:szCs w:val="24"/>
          <w:lang w:eastAsia="en-US"/>
        </w:rPr>
        <w:lastRenderedPageBreak/>
        <w:t>Laten we eens naar een cel kijken. Op deze afbeelding zien we een blauwe bol, een cel die omgeven is door een celmembraan. Deze celmembraan scheidt het gebied buiten de cel, dat meestal bestaat uit positief geladen deeltjes. Hier heb ik calciumionen weergegeven met kleine gele bolletjes, maar het gaat niet alleen om calcium, er zijn ook kalium en tal van andere. In de cel bevinden zich voornamelijk negatieve deeltjes, bijvoorbeeld chloor. En net als bij "koningskinderen" willen de negatief geladen deeltjes naar de positieve en omgekeerd, maar ze kunnen elkaar niet bereiken omdat de celmembraan in de weg zit. Maar de celmembraan heeft gaten. Gaten die elk slechts één soort deeltjes doorlaten.</w:t>
      </w:r>
    </w:p>
    <w:p w14:paraId="30D34E64" w14:textId="77777777" w:rsidR="001C14D1" w:rsidRPr="001C14D1" w:rsidRDefault="001C14D1" w:rsidP="001C14D1">
      <w:pPr>
        <w:spacing w:after="0" w:line="240" w:lineRule="auto"/>
        <w:jc w:val="both"/>
        <w:rPr>
          <w:rFonts w:ascii="Arial" w:eastAsia="MS Mincho" w:hAnsi="Arial" w:cs="Arial"/>
          <w:sz w:val="24"/>
          <w:szCs w:val="24"/>
          <w:lang w:eastAsia="en-US"/>
        </w:rPr>
      </w:pPr>
    </w:p>
    <w:p w14:paraId="35731E88" w14:textId="77777777" w:rsidR="001C14D1" w:rsidRPr="001C14D1" w:rsidRDefault="001C14D1" w:rsidP="001C14D1">
      <w:pPr>
        <w:spacing w:after="0" w:line="240" w:lineRule="auto"/>
        <w:jc w:val="both"/>
        <w:rPr>
          <w:rFonts w:ascii="Arial" w:eastAsia="MS Mincho" w:hAnsi="Arial" w:cs="Arial"/>
          <w:sz w:val="24"/>
          <w:szCs w:val="24"/>
          <w:lang w:eastAsia="en-US"/>
        </w:rPr>
      </w:pPr>
      <w:r w:rsidRPr="001C14D1">
        <w:rPr>
          <w:rFonts w:ascii="Arial" w:eastAsia="MS Mincho" w:hAnsi="Arial" w:cs="Arial"/>
          <w:sz w:val="24"/>
          <w:szCs w:val="24"/>
          <w:lang w:eastAsia="en-US"/>
        </w:rPr>
        <w:t>De rode stippen hier zijn gaatjes waar calcium doorheen kan. Er zijn andere die kalium doorlaten, weer andere voor andere stoffen, enzovoort, maar meestal zijn deze poriën dicht. Dichtgestopt door complexe moleculen, eiwitten, die ervoor zorgen dat de calciumionen er niet in kunnen komen. Als we goed kijken naar hoe deze gaatjes dichtgestopt zijn, zien we dat het spiraalvormige deeltjes zijn. En de spiralen behouden hun vorm doordat de ladingen niet gelijkmatig zijn verdeeld, maar elkaar aantrekken. En zo kan de spiraal zich niet oprollen.</w:t>
      </w:r>
    </w:p>
    <w:p w14:paraId="1C6716D5" w14:textId="77777777" w:rsidR="001C14D1" w:rsidRPr="001C14D1" w:rsidRDefault="001C14D1" w:rsidP="001C14D1">
      <w:pPr>
        <w:spacing w:after="0" w:line="240" w:lineRule="auto"/>
        <w:jc w:val="both"/>
        <w:rPr>
          <w:rFonts w:ascii="Arial" w:eastAsia="MS Mincho" w:hAnsi="Arial" w:cs="Arial"/>
          <w:sz w:val="24"/>
          <w:szCs w:val="24"/>
          <w:lang w:eastAsia="en-US"/>
        </w:rPr>
      </w:pPr>
      <w:r w:rsidRPr="001C14D1">
        <w:rPr>
          <w:rFonts w:ascii="Arial" w:eastAsia="MS Mincho" w:hAnsi="Arial" w:cs="Arial"/>
          <w:sz w:val="24"/>
          <w:szCs w:val="24"/>
          <w:lang w:eastAsia="en-US"/>
        </w:rPr>
        <w:t>Maar als we er nu straling op richten, gaat de spiraal trillen, voor natuurkundigen: in torsietrillingen. En dan kan het gebeuren dat de trilling zo sterk wordt dat de geladen deeltjes te ver uit elkaar liggen om elkaar nog voldoende aan te trekken, d.w.z. dat de spiraal uiteenvalt. Dat wordt hier getoond.</w:t>
      </w:r>
    </w:p>
    <w:p w14:paraId="39E3B189" w14:textId="77777777" w:rsidR="001C14D1" w:rsidRPr="001C14D1" w:rsidRDefault="001C14D1" w:rsidP="001C14D1">
      <w:pPr>
        <w:spacing w:after="0" w:line="240" w:lineRule="auto"/>
        <w:jc w:val="both"/>
        <w:rPr>
          <w:rFonts w:ascii="Arial" w:eastAsia="MS Mincho" w:hAnsi="Arial" w:cs="Arial"/>
          <w:sz w:val="24"/>
          <w:szCs w:val="24"/>
          <w:lang w:eastAsia="en-US"/>
        </w:rPr>
      </w:pPr>
    </w:p>
    <w:p w14:paraId="6F1EAB89" w14:textId="77777777" w:rsidR="001C14D1" w:rsidRPr="001C14D1" w:rsidRDefault="001C14D1" w:rsidP="001C14D1">
      <w:pPr>
        <w:spacing w:after="0" w:line="240" w:lineRule="auto"/>
        <w:jc w:val="both"/>
        <w:rPr>
          <w:rFonts w:ascii="Arial" w:eastAsia="MS Mincho" w:hAnsi="Arial" w:cs="Arial"/>
          <w:sz w:val="24"/>
          <w:szCs w:val="24"/>
          <w:lang w:eastAsia="en-US"/>
        </w:rPr>
      </w:pPr>
      <w:r w:rsidRPr="001C14D1">
        <w:rPr>
          <w:rFonts w:ascii="Arial" w:eastAsia="MS Mincho" w:hAnsi="Arial" w:cs="Arial"/>
          <w:sz w:val="24"/>
          <w:szCs w:val="24"/>
          <w:lang w:eastAsia="en-US"/>
        </w:rPr>
        <w:t>In de celmembraan, dus in dergelijke calciumkanalen, ziet dat er dan als volgt uit: In zo'n kanaal zitten spiralen, ik heb er hier maar twee getekend, maar in werkelijkheid zijn het er vier. Als de straling hierop valt, kunnen deze spiralen onder bepaalde omstandigheden, als de straling sterk genoeg is, uiteenvallen, hun stijfheid verliezen en kunnen de calciumionen, de positief geladen deeltjes, binnenstromen.</w:t>
      </w:r>
    </w:p>
    <w:p w14:paraId="06A78DA6" w14:textId="77777777" w:rsidR="001C14D1" w:rsidRPr="001C14D1" w:rsidRDefault="001C14D1" w:rsidP="001C14D1">
      <w:pPr>
        <w:spacing w:after="0" w:line="240" w:lineRule="auto"/>
        <w:jc w:val="both"/>
        <w:rPr>
          <w:rFonts w:ascii="Arial" w:eastAsia="MS Mincho" w:hAnsi="Arial" w:cs="Arial"/>
          <w:sz w:val="24"/>
          <w:szCs w:val="24"/>
          <w:lang w:eastAsia="en-US"/>
        </w:rPr>
      </w:pPr>
      <w:r w:rsidRPr="001C14D1">
        <w:rPr>
          <w:rFonts w:ascii="Arial" w:eastAsia="MS Mincho" w:hAnsi="Arial" w:cs="Arial"/>
          <w:sz w:val="24"/>
          <w:szCs w:val="24"/>
          <w:lang w:eastAsia="en-US"/>
        </w:rPr>
        <w:t>Nou, dat is op zich geen ongebruikelijk verloop, want als u bijvoorbeeld een spier spant, stroomt er calcium de spiercellen in. Dat wil zeggen dat calcium ervoor zorgt dat spiercellen samentrekken. Bij zenuwcellen zorgt calcium ervoor dat een zenuwimpuls wordt doorgegeven, in zoverre is het geen probleem. Maar als er straling van mobiele telefoons is, dan is dat niet slechts een kort moment, maar gaat dat over een langere periode. En dan kunt u zich wel voorstellen wat er gebeurt. De spieren, met name die rond de slagaders, verkrampen. De zenuwcellen geven impulsen door; als het om een pijnzenuw gaat, hebt u aanhoudende pijn. Deze aanhoudende pijn kan, helaas moet ik dit zeggen, zo erg worden dat er in extreme gevallen mensen zijn geweest die het niet meer konden verdragen en zelfmoord hebben gepleegd. Dat is helaas zo, ik ken meerdere van zulke gevallen, het is vreselijk.</w:t>
      </w:r>
    </w:p>
    <w:p w14:paraId="64F1DBEA" w14:textId="77777777" w:rsidR="001C14D1" w:rsidRPr="001C14D1" w:rsidRDefault="001C14D1" w:rsidP="001C14D1">
      <w:pPr>
        <w:spacing w:after="0" w:line="240" w:lineRule="auto"/>
        <w:jc w:val="both"/>
        <w:rPr>
          <w:rFonts w:ascii="Arial" w:eastAsia="MS Mincho" w:hAnsi="Arial" w:cs="Arial"/>
          <w:sz w:val="24"/>
          <w:szCs w:val="24"/>
          <w:lang w:eastAsia="en-US"/>
        </w:rPr>
      </w:pPr>
    </w:p>
    <w:p w14:paraId="2D8E8C35" w14:textId="77777777" w:rsidR="001C14D1" w:rsidRPr="001C14D1" w:rsidRDefault="001C14D1" w:rsidP="001C14D1">
      <w:pPr>
        <w:spacing w:after="0" w:line="240" w:lineRule="auto"/>
        <w:jc w:val="both"/>
        <w:rPr>
          <w:rFonts w:ascii="Arial" w:eastAsia="MS Mincho" w:hAnsi="Arial" w:cs="Arial"/>
          <w:sz w:val="24"/>
          <w:szCs w:val="24"/>
          <w:lang w:eastAsia="en-US"/>
        </w:rPr>
      </w:pPr>
      <w:r w:rsidRPr="001C14D1">
        <w:rPr>
          <w:rFonts w:ascii="Arial" w:eastAsia="MS Mincho" w:hAnsi="Arial" w:cs="Arial"/>
          <w:sz w:val="24"/>
          <w:szCs w:val="24"/>
          <w:lang w:eastAsia="en-US"/>
        </w:rPr>
        <w:t xml:space="preserve">Oké, wat gebeurt er nu als het calcium de cel binnendringt? Dan ontstaat er een hele reeks reacties. Deze reacties, ik heb hier slechts één van de ketens weergegeven, maar er zijn er meerdere. Het eindpunt bij de blauwe vakjes is belangrijk. Daar ziet u dat er vrije radicalen en oxidatieve stress ontstaan. En deze oxidatieve stress bestaat uit zeer agressieve chemische verbindingen die onder andere het erfelijk materiaal, het DNA, aantasten. Dat is overigens, wat het eindresultaat betreft, al vele, vele jaren geleden in talrijke proeven onderzocht. Ik denk dat er ruim 100 wetenschappelijke publicaties zijn waarin dit effect wordt onderzocht. En op dit moment beleven we weer een hoogtepunt: er verschijnen voortdurend, bijna elke week, nieuwe publicaties over dit onderwerp. Het bekendste onderzoek was het zogenaamde "Reflex-onderzoek", dat in opdracht van de EU werd uitgevoerd, vervolgens veel </w:t>
      </w:r>
      <w:r w:rsidRPr="001C14D1">
        <w:rPr>
          <w:rFonts w:ascii="Arial" w:eastAsia="MS Mincho" w:hAnsi="Arial" w:cs="Arial"/>
          <w:sz w:val="24"/>
          <w:szCs w:val="24"/>
          <w:lang w:eastAsia="en-US"/>
        </w:rPr>
        <w:lastRenderedPageBreak/>
        <w:t>weerklank vond bij het publiek en door de industrie werd bestreden, met ongelooflijke lastercampagnes en andere ernstige praktijken. Daar gaan we nu niet op in, misschien mijn buurman, meneer Scheidsteger.</w:t>
      </w:r>
    </w:p>
    <w:p w14:paraId="50A58BD1" w14:textId="77777777" w:rsidR="001C14D1" w:rsidRPr="001C14D1" w:rsidRDefault="001C14D1" w:rsidP="001C14D1">
      <w:pPr>
        <w:spacing w:after="0" w:line="240" w:lineRule="auto"/>
        <w:jc w:val="both"/>
        <w:rPr>
          <w:rFonts w:ascii="Arial" w:eastAsia="MS Mincho" w:hAnsi="Arial" w:cs="Arial"/>
          <w:sz w:val="24"/>
          <w:szCs w:val="24"/>
          <w:lang w:eastAsia="en-US"/>
        </w:rPr>
      </w:pPr>
    </w:p>
    <w:p w14:paraId="79F1C476" w14:textId="77777777" w:rsidR="001C14D1" w:rsidRPr="001C14D1" w:rsidRDefault="001C14D1" w:rsidP="001C14D1">
      <w:pPr>
        <w:spacing w:after="0" w:line="240" w:lineRule="auto"/>
        <w:jc w:val="both"/>
        <w:rPr>
          <w:rFonts w:ascii="Arial" w:eastAsia="MS Mincho" w:hAnsi="Arial" w:cs="Arial"/>
          <w:sz w:val="24"/>
          <w:szCs w:val="24"/>
          <w:lang w:eastAsia="en-US"/>
        </w:rPr>
      </w:pPr>
      <w:r w:rsidRPr="001C14D1">
        <w:rPr>
          <w:rFonts w:ascii="Arial" w:eastAsia="MS Mincho" w:hAnsi="Arial" w:cs="Arial"/>
          <w:sz w:val="24"/>
          <w:szCs w:val="24"/>
          <w:lang w:eastAsia="en-US"/>
        </w:rPr>
        <w:t>Goed, deze chemische reacties leiden, zoals gezegd, onder andere tot genetische veranderingen, en deze genetische veranderingen hebben twee uitkomsten. Ofwel kanker, ofwel slechte genen voor de volgende generatie. Laten we eerst eens nader bekijken hoe we de erfelijke schade kunnen kwantificeren. Je kunt natuurlijk het DNA van de afzonderlijke cellen onderzoeken om de schade te bekijken. We hebben de laatste tijd iets voor elkaar gekregen wat mensen niet voor mogelijk hielden. U weet dat het erfelijk materiaal zich vóór de celdeling in chromosomen organiseert. Als het DNA, het erfelijk materiaal, beschadigd is, ontstaan er ook beschadigde chromosomen. En er is één type dat bijzonder interessant is, namelijk de zogenaamde dicentrische chromosomen. Deze worden bij onderzoeken naar radioactiviteit gebruikt om vast te stellen welke dosis straling iemand heeft gekregen. U moet weten dat dicentrische chromosomen vrijwel uitsluitend door straling ontstaan, niet door chemische invloeden, niet door andere omgevingsfactoren, maar alleen door straling. En daarom is het ook juridisch erkend dat het aantal of de frequentie van dicentrische chromosomen een betrouwbare maatstaf is voor radioactieve bestraling.</w:t>
      </w:r>
    </w:p>
    <w:p w14:paraId="4B0AE684" w14:textId="77777777" w:rsidR="001C14D1" w:rsidRPr="001C14D1" w:rsidRDefault="001C14D1" w:rsidP="001C14D1">
      <w:pPr>
        <w:spacing w:after="0" w:line="240" w:lineRule="auto"/>
        <w:jc w:val="both"/>
        <w:rPr>
          <w:rFonts w:ascii="Arial" w:eastAsia="MS Mincho" w:hAnsi="Arial" w:cs="Arial"/>
          <w:sz w:val="24"/>
          <w:szCs w:val="24"/>
          <w:lang w:eastAsia="en-US"/>
        </w:rPr>
      </w:pPr>
    </w:p>
    <w:p w14:paraId="7C3A3555" w14:textId="77777777" w:rsidR="001C14D1" w:rsidRPr="001C14D1" w:rsidRDefault="001C14D1" w:rsidP="001C14D1">
      <w:pPr>
        <w:spacing w:after="0" w:line="240" w:lineRule="auto"/>
        <w:jc w:val="both"/>
        <w:rPr>
          <w:rFonts w:ascii="Arial" w:eastAsia="MS Mincho" w:hAnsi="Arial" w:cs="Arial"/>
          <w:sz w:val="24"/>
          <w:szCs w:val="24"/>
          <w:lang w:eastAsia="en-US"/>
        </w:rPr>
      </w:pPr>
      <w:r w:rsidRPr="001C14D1">
        <w:rPr>
          <w:rFonts w:ascii="Arial" w:eastAsia="MS Mincho" w:hAnsi="Arial" w:cs="Arial"/>
          <w:sz w:val="24"/>
          <w:szCs w:val="24"/>
          <w:lang w:eastAsia="en-US"/>
        </w:rPr>
        <w:t>Wij, dat wil zeggen een groep waarbij enkelen van ons hier horen, hebben twee dorpen met elkaar vergeleken. In het ene dorp stond een zendmast, niet eens een bijzonder grote, en in het andere stond er geen. Verder werden de bevolking of de onderzochte groep binnen de bevolking nauwkeurig vergeleken, net zoals dat bij radioactiviteit gebeurt. Dat wil zeggen: men wilde heel precies weten wat de medische voorgeschiedenis van de mensen was, wat hun eetgewoonten waren, tot en met hun kaasconsumptie toe. En hij heeft een passend aantal mensen uitgekozen. Bij de mensen die aan straling werden blootgesteld, zoals gezegd, een heel gewone, niet bijzonder krachtige zendmast op het dak van een huis in het dorp, veroorzaakte dit afwijkende chromosomen, die zouden ontstaan als ze 76 jaar lang blootgesteld zouden zijn aan radioactieve straling op de grenswaarde. Of anders gezegd: Als er slechts één jaar sprake was van (radioactieve) straling in zeer hoge concentraties, een overschrijding van de grenswaarde voor radioactiviteit met een factor 76, zou dat precies dezelfde erfelijke schade veroorzaken als deze relatief zwakke zender in een dorp.</w:t>
      </w:r>
    </w:p>
    <w:p w14:paraId="601D06D9" w14:textId="77777777" w:rsidR="001C14D1" w:rsidRPr="001C14D1" w:rsidRDefault="001C14D1" w:rsidP="001C14D1">
      <w:pPr>
        <w:spacing w:after="0" w:line="240" w:lineRule="auto"/>
        <w:jc w:val="both"/>
        <w:rPr>
          <w:rFonts w:ascii="Arial" w:eastAsia="MS Mincho" w:hAnsi="Arial" w:cs="Arial"/>
          <w:sz w:val="24"/>
          <w:szCs w:val="24"/>
          <w:lang w:eastAsia="en-US"/>
        </w:rPr>
      </w:pPr>
    </w:p>
    <w:p w14:paraId="549C8E2B" w14:textId="77777777" w:rsidR="001C14D1" w:rsidRPr="001C14D1" w:rsidRDefault="001C14D1" w:rsidP="001C14D1">
      <w:pPr>
        <w:spacing w:after="0" w:line="240" w:lineRule="auto"/>
        <w:jc w:val="both"/>
        <w:rPr>
          <w:rFonts w:ascii="Arial" w:eastAsia="MS Mincho" w:hAnsi="Arial" w:cs="Arial"/>
          <w:sz w:val="24"/>
          <w:szCs w:val="24"/>
          <w:lang w:eastAsia="en-US"/>
        </w:rPr>
      </w:pPr>
      <w:r w:rsidRPr="001C14D1">
        <w:rPr>
          <w:rFonts w:ascii="Arial" w:eastAsia="MS Mincho" w:hAnsi="Arial" w:cs="Arial"/>
          <w:sz w:val="24"/>
          <w:szCs w:val="24"/>
          <w:lang w:eastAsia="en-US"/>
        </w:rPr>
        <w:t>Men moet zich eens voorstellen wat dat betekent. Als er sprake is van radioactiviteit, is er om goede redenen sprake van gezondheidsbescherming, dat is verboden. Bij mobiele telefonie is het toegestaan.</w:t>
      </w:r>
    </w:p>
    <w:p w14:paraId="1506F193" w14:textId="77777777" w:rsidR="001C14D1" w:rsidRPr="001C14D1" w:rsidRDefault="001C14D1" w:rsidP="001C14D1">
      <w:pPr>
        <w:spacing w:after="0" w:line="240" w:lineRule="auto"/>
        <w:jc w:val="both"/>
        <w:rPr>
          <w:rFonts w:ascii="Arial" w:eastAsia="MS Mincho" w:hAnsi="Arial" w:cs="Arial"/>
          <w:sz w:val="24"/>
          <w:szCs w:val="24"/>
          <w:lang w:eastAsia="en-US"/>
        </w:rPr>
      </w:pPr>
    </w:p>
    <w:p w14:paraId="466E41BC" w14:textId="77777777" w:rsidR="001C14D1" w:rsidRPr="001C14D1" w:rsidRDefault="001C14D1" w:rsidP="001C14D1">
      <w:pPr>
        <w:spacing w:after="0" w:line="240" w:lineRule="auto"/>
        <w:jc w:val="both"/>
        <w:rPr>
          <w:rFonts w:ascii="Arial" w:eastAsia="MS Mincho" w:hAnsi="Arial" w:cs="Arial"/>
          <w:sz w:val="24"/>
          <w:szCs w:val="24"/>
          <w:lang w:eastAsia="en-US"/>
        </w:rPr>
      </w:pPr>
      <w:r w:rsidRPr="001C14D1">
        <w:rPr>
          <w:rFonts w:ascii="Arial" w:eastAsia="MS Mincho" w:hAnsi="Arial" w:cs="Arial"/>
          <w:sz w:val="24"/>
          <w:szCs w:val="24"/>
          <w:lang w:eastAsia="en-US"/>
        </w:rPr>
        <w:t>Even terugkomend op dat punt: wat betekent dat in de praktijk? Het ene eindpunt is kanker, daar hebben we het al over gehad. Er zijn talloze onderzoeken waarin kanker als gevolg van mobiele telefonie wordt onderzocht. Ik heb hier alleen een paar belangrijke, misschien wel de bekendste, eruit gepikt.</w:t>
      </w:r>
    </w:p>
    <w:p w14:paraId="0EDC9F05" w14:textId="77777777" w:rsidR="001C14D1" w:rsidRPr="001C14D1" w:rsidRDefault="001C14D1" w:rsidP="001C14D1">
      <w:pPr>
        <w:spacing w:after="0" w:line="240" w:lineRule="auto"/>
        <w:jc w:val="both"/>
        <w:rPr>
          <w:rFonts w:ascii="Arial" w:eastAsia="MS Mincho" w:hAnsi="Arial" w:cs="Arial"/>
          <w:sz w:val="24"/>
          <w:szCs w:val="24"/>
          <w:lang w:eastAsia="en-US"/>
        </w:rPr>
      </w:pPr>
    </w:p>
    <w:p w14:paraId="40CD2E80" w14:textId="77777777" w:rsidR="001C14D1" w:rsidRPr="001C14D1" w:rsidRDefault="001C14D1" w:rsidP="001C14D1">
      <w:pPr>
        <w:spacing w:after="0" w:line="240" w:lineRule="auto"/>
        <w:jc w:val="both"/>
        <w:rPr>
          <w:rFonts w:ascii="Arial" w:eastAsia="MS Mincho" w:hAnsi="Arial" w:cs="Arial"/>
          <w:sz w:val="24"/>
          <w:szCs w:val="24"/>
          <w:lang w:eastAsia="en-US"/>
        </w:rPr>
      </w:pPr>
      <w:r w:rsidRPr="001C14D1">
        <w:rPr>
          <w:rFonts w:ascii="Arial" w:eastAsia="MS Mincho" w:hAnsi="Arial" w:cs="Arial"/>
          <w:sz w:val="24"/>
          <w:szCs w:val="24"/>
          <w:lang w:eastAsia="en-US"/>
        </w:rPr>
        <w:t>De eerste is van Hardell, die specifiek heeft onderzocht of er vaker hersentumoren voorkomen bij mensen die met een mobiele telefoon aan hun oor bellen, of niet? En hij is erachter gekomen: Er is een verhoogd aantal hersentumoren: als je met je rechterhand belt, dan aan de rechterkant, en als je met je linkerhand belt, dan aan de linkerkant.</w:t>
      </w:r>
    </w:p>
    <w:p w14:paraId="1A7DBA5F" w14:textId="77777777" w:rsidR="001C14D1" w:rsidRPr="001C14D1" w:rsidRDefault="001C14D1" w:rsidP="001C14D1">
      <w:pPr>
        <w:spacing w:after="0" w:line="240" w:lineRule="auto"/>
        <w:jc w:val="both"/>
        <w:rPr>
          <w:rFonts w:ascii="Arial" w:eastAsia="MS Mincho" w:hAnsi="Arial" w:cs="Arial"/>
          <w:sz w:val="24"/>
          <w:szCs w:val="24"/>
          <w:lang w:eastAsia="en-US"/>
        </w:rPr>
      </w:pPr>
    </w:p>
    <w:p w14:paraId="64638821" w14:textId="77777777" w:rsidR="001C14D1" w:rsidRPr="001C14D1" w:rsidRDefault="001C14D1" w:rsidP="001C14D1">
      <w:pPr>
        <w:spacing w:after="0" w:line="240" w:lineRule="auto"/>
        <w:jc w:val="both"/>
        <w:rPr>
          <w:rFonts w:ascii="Arial" w:eastAsia="MS Mincho" w:hAnsi="Arial" w:cs="Arial"/>
          <w:sz w:val="24"/>
          <w:szCs w:val="24"/>
          <w:lang w:eastAsia="en-US"/>
        </w:rPr>
      </w:pPr>
      <w:r w:rsidRPr="001C14D1">
        <w:rPr>
          <w:rFonts w:ascii="Arial" w:eastAsia="MS Mincho" w:hAnsi="Arial" w:cs="Arial"/>
          <w:sz w:val="24"/>
          <w:szCs w:val="24"/>
          <w:lang w:eastAsia="en-US"/>
        </w:rPr>
        <w:t xml:space="preserve">Het tweede punt hier van het National Toxicology Program. Het is ook een onderzoek dat in opdracht van de Amerikaanse overheid is uitgevoerd. Er zijn enkele duizenden muizen en ratten bestraald en men heeft vastgesteld dat bepaalde vormen van kanker door straling zijn ontstaan. Statistisch gezien onberispelijk onderbouwd. In deze onderzoeken werd echter met relatief sterke straling gewerkt. Toen zeiden we: Ach, bij ons is de straling toch veel zwakker. </w:t>
      </w:r>
    </w:p>
    <w:p w14:paraId="596A4DFA" w14:textId="77777777" w:rsidR="001C14D1" w:rsidRPr="001C14D1" w:rsidRDefault="001C14D1" w:rsidP="001C14D1">
      <w:pPr>
        <w:spacing w:after="0" w:line="240" w:lineRule="auto"/>
        <w:jc w:val="both"/>
        <w:rPr>
          <w:rFonts w:ascii="Arial" w:eastAsia="MS Mincho" w:hAnsi="Arial" w:cs="Arial"/>
          <w:sz w:val="24"/>
          <w:szCs w:val="24"/>
          <w:lang w:eastAsia="en-US"/>
        </w:rPr>
      </w:pPr>
    </w:p>
    <w:p w14:paraId="5E3E508D" w14:textId="77777777" w:rsidR="001C14D1" w:rsidRPr="001C14D1" w:rsidRDefault="001C14D1" w:rsidP="001C14D1">
      <w:pPr>
        <w:spacing w:after="0" w:line="240" w:lineRule="auto"/>
        <w:jc w:val="both"/>
        <w:rPr>
          <w:rFonts w:ascii="Arial" w:eastAsia="MS Mincho" w:hAnsi="Arial" w:cs="Arial"/>
          <w:sz w:val="24"/>
          <w:szCs w:val="24"/>
          <w:lang w:eastAsia="en-US"/>
        </w:rPr>
      </w:pPr>
      <w:r w:rsidRPr="001C14D1">
        <w:rPr>
          <w:rFonts w:ascii="Arial" w:eastAsia="MS Mincho" w:hAnsi="Arial" w:cs="Arial"/>
          <w:sz w:val="24"/>
          <w:szCs w:val="24"/>
          <w:lang w:eastAsia="en-US"/>
        </w:rPr>
        <w:t>Daarom heeft mevrouw Belpoggi in Italië dezelfde onderzoeken uitgevoerd met stralingsniveaus die iets boven onze grenswaarde lagen en ook ver onder onze grenswaarde, en is zij tot dezelfde conclusie gekomen. Dat wil zeggen dat zelfs ver onder onze grenswaarde bij dieren, met name bij ratten, is aangetoond dat er kanker ontstaat, weliswaar alleen bepaalde soorten kanker, maar toch. En professor Lin heeft vroeger voor de mobiele-telefonie-industrie gewerkt. Op basis van deze experimenten heeft hij gezegd: "Het staat nu buiten kijf: mobiele telefonie veroorzaakt kanker!"</w:t>
      </w:r>
    </w:p>
    <w:p w14:paraId="17A51E2C" w14:textId="77777777" w:rsidR="001C14D1" w:rsidRPr="001C14D1" w:rsidRDefault="001C14D1" w:rsidP="001C14D1">
      <w:pPr>
        <w:spacing w:after="0" w:line="240" w:lineRule="auto"/>
        <w:jc w:val="both"/>
        <w:rPr>
          <w:rFonts w:ascii="Arial" w:eastAsia="MS Mincho" w:hAnsi="Arial" w:cs="Arial"/>
          <w:sz w:val="24"/>
          <w:szCs w:val="24"/>
          <w:lang w:eastAsia="en-US"/>
        </w:rPr>
      </w:pPr>
    </w:p>
    <w:p w14:paraId="34833582" w14:textId="77777777" w:rsidR="001C14D1" w:rsidRPr="001C14D1" w:rsidRDefault="001C14D1" w:rsidP="001C14D1">
      <w:pPr>
        <w:spacing w:after="0" w:line="240" w:lineRule="auto"/>
        <w:jc w:val="both"/>
        <w:rPr>
          <w:rFonts w:ascii="Arial" w:eastAsia="MS Mincho" w:hAnsi="Arial" w:cs="Arial"/>
          <w:sz w:val="24"/>
          <w:szCs w:val="24"/>
          <w:lang w:eastAsia="en-US"/>
        </w:rPr>
      </w:pPr>
      <w:r w:rsidRPr="001C14D1">
        <w:rPr>
          <w:rFonts w:ascii="Arial" w:eastAsia="MS Mincho" w:hAnsi="Arial" w:cs="Arial"/>
          <w:sz w:val="24"/>
          <w:szCs w:val="24"/>
          <w:lang w:eastAsia="en-US"/>
        </w:rPr>
        <w:t>Dit kan men ook in een ander onderzoek bekijken, ook hier gaat het weer om officiële, Engelse, gegevens. In Groot-Brittannië verschillen de instanties hier... Sorry, dat was ik nog vergeten, we gaan nog even terug naar Belpoggi: De dosis die de mensen hebben gekregen, vertoont zelfs een lineair verband met de kans dat de dieren kanker hebben gekregen.</w:t>
      </w:r>
    </w:p>
    <w:p w14:paraId="28A8868F" w14:textId="77777777" w:rsidR="001C14D1" w:rsidRPr="001C14D1" w:rsidRDefault="001C14D1" w:rsidP="001C14D1">
      <w:pPr>
        <w:spacing w:after="0" w:line="240" w:lineRule="auto"/>
        <w:jc w:val="both"/>
        <w:rPr>
          <w:rFonts w:ascii="Arial" w:eastAsia="MS Mincho" w:hAnsi="Arial" w:cs="Arial"/>
          <w:sz w:val="24"/>
          <w:szCs w:val="24"/>
          <w:lang w:eastAsia="en-US"/>
        </w:rPr>
      </w:pPr>
    </w:p>
    <w:p w14:paraId="643ED69E" w14:textId="77777777" w:rsidR="001C14D1" w:rsidRPr="001C14D1" w:rsidRDefault="001C14D1" w:rsidP="001C14D1">
      <w:pPr>
        <w:spacing w:after="0" w:line="240" w:lineRule="auto"/>
        <w:jc w:val="both"/>
        <w:rPr>
          <w:rFonts w:ascii="Arial" w:eastAsia="MS Mincho" w:hAnsi="Arial" w:cs="Arial"/>
          <w:sz w:val="24"/>
          <w:szCs w:val="24"/>
          <w:lang w:eastAsia="en-US"/>
        </w:rPr>
      </w:pPr>
      <w:r w:rsidRPr="001C14D1">
        <w:rPr>
          <w:rFonts w:ascii="Arial" w:eastAsia="MS Mincho" w:hAnsi="Arial" w:cs="Arial"/>
          <w:sz w:val="24"/>
          <w:szCs w:val="24"/>
          <w:lang w:eastAsia="en-US"/>
        </w:rPr>
        <w:t xml:space="preserve">Maar goed, terug naar het Engelse onderzoek: dit zijn gegevens van de Engelse gezondheidsdienst. Ze hebben graad 4-glioomtumoren onderzocht, dat wil zeggen bijzonder agressieve hersentumoren, die vrijwel altijd dodelijk zijn. Men heeft deze ingedeeld op basis van de verschillende hersengebieden. De groene curve geeft de meeste hersengebieden weer die in de loop der jaren niet veel zijn veranderd. De rode curve heeft alleen betrekking op de frontale kwab, die zijdelings doorloopt naar de laterale kwab. En sinds de introductie van mobiele telefonie is dat aantal snel gestegen. Helaas houden mijn statistieken al vrij vroeg op. </w:t>
      </w:r>
    </w:p>
    <w:p w14:paraId="59BC4DDA" w14:textId="77777777" w:rsidR="001C14D1" w:rsidRPr="001C14D1" w:rsidRDefault="001C14D1" w:rsidP="001C14D1">
      <w:pPr>
        <w:spacing w:after="0" w:line="240" w:lineRule="auto"/>
        <w:jc w:val="both"/>
        <w:rPr>
          <w:rFonts w:ascii="Arial" w:eastAsia="MS Mincho" w:hAnsi="Arial" w:cs="Arial"/>
          <w:sz w:val="24"/>
          <w:szCs w:val="24"/>
          <w:lang w:eastAsia="en-US"/>
        </w:rPr>
      </w:pPr>
    </w:p>
    <w:p w14:paraId="280397F6" w14:textId="77777777" w:rsidR="001C14D1" w:rsidRPr="001C14D1" w:rsidRDefault="001C14D1" w:rsidP="001C14D1">
      <w:pPr>
        <w:spacing w:after="0" w:line="240" w:lineRule="auto"/>
        <w:jc w:val="both"/>
        <w:rPr>
          <w:rFonts w:ascii="Arial" w:eastAsia="MS Mincho" w:hAnsi="Arial" w:cs="Arial"/>
          <w:sz w:val="24"/>
          <w:szCs w:val="24"/>
          <w:lang w:eastAsia="en-US"/>
        </w:rPr>
      </w:pPr>
      <w:r w:rsidRPr="001C14D1">
        <w:rPr>
          <w:rFonts w:ascii="Arial" w:eastAsia="MS Mincho" w:hAnsi="Arial" w:cs="Arial"/>
          <w:sz w:val="24"/>
          <w:szCs w:val="24"/>
          <w:lang w:eastAsia="en-US"/>
        </w:rPr>
        <w:t>Dat komt door mijn luiheid dat ik de gegevens sindsdien niet meer heb bijgewerkt, maar ze gaan verder.</w:t>
      </w:r>
    </w:p>
    <w:p w14:paraId="2CE98432" w14:textId="77777777" w:rsidR="001C14D1" w:rsidRPr="001C14D1" w:rsidRDefault="001C14D1" w:rsidP="001C14D1">
      <w:pPr>
        <w:spacing w:after="0" w:line="240" w:lineRule="auto"/>
        <w:jc w:val="both"/>
        <w:rPr>
          <w:rFonts w:ascii="Arial" w:eastAsia="MS Mincho" w:hAnsi="Arial" w:cs="Arial"/>
          <w:sz w:val="24"/>
          <w:szCs w:val="24"/>
          <w:lang w:eastAsia="en-US"/>
        </w:rPr>
      </w:pPr>
    </w:p>
    <w:p w14:paraId="1581451D" w14:textId="77777777" w:rsidR="001C14D1" w:rsidRPr="001C14D1" w:rsidRDefault="001C14D1" w:rsidP="001C14D1">
      <w:pPr>
        <w:spacing w:after="0" w:line="240" w:lineRule="auto"/>
        <w:jc w:val="both"/>
        <w:rPr>
          <w:rFonts w:ascii="Arial" w:eastAsia="MS Mincho" w:hAnsi="Arial" w:cs="Arial"/>
          <w:sz w:val="24"/>
          <w:szCs w:val="24"/>
          <w:lang w:eastAsia="en-US"/>
        </w:rPr>
      </w:pPr>
      <w:r w:rsidRPr="001C14D1">
        <w:rPr>
          <w:rFonts w:ascii="Arial" w:eastAsia="MS Mincho" w:hAnsi="Arial" w:cs="Arial"/>
          <w:sz w:val="24"/>
          <w:szCs w:val="24"/>
          <w:lang w:eastAsia="en-US"/>
        </w:rPr>
        <w:t>Goed, dat waren de gevallen van kanker. Nu kan men zeggen: als iemand blootgesteld wil worden aan straling, terwijl dat ten minste gedeeltelijk, maar slechts gedeeltelijk, te vermijden is, dan is hij zelf schuldig als hij kanker krijgt. Het is cynisch, maar je krijgt het vaak te horen. Waarvoor je zeker geen excuus kunt vinden, is de schade aan de volgende generatie.</w:t>
      </w:r>
    </w:p>
    <w:p w14:paraId="1B451FF0" w14:textId="77777777" w:rsidR="001C14D1" w:rsidRPr="001C14D1" w:rsidRDefault="001C14D1" w:rsidP="001C14D1">
      <w:pPr>
        <w:spacing w:after="0" w:line="240" w:lineRule="auto"/>
        <w:jc w:val="both"/>
        <w:rPr>
          <w:rFonts w:ascii="Arial" w:eastAsia="MS Mincho" w:hAnsi="Arial" w:cs="Arial"/>
          <w:sz w:val="24"/>
          <w:szCs w:val="24"/>
          <w:lang w:eastAsia="en-US"/>
        </w:rPr>
      </w:pPr>
    </w:p>
    <w:p w14:paraId="45E6E8B8" w14:textId="77777777" w:rsidR="001C14D1" w:rsidRPr="001C14D1" w:rsidRDefault="001C14D1" w:rsidP="001C14D1">
      <w:pPr>
        <w:spacing w:after="0" w:line="240" w:lineRule="auto"/>
        <w:jc w:val="both"/>
        <w:rPr>
          <w:rFonts w:ascii="Arial" w:eastAsia="MS Mincho" w:hAnsi="Arial" w:cs="Arial"/>
          <w:sz w:val="24"/>
          <w:szCs w:val="24"/>
          <w:lang w:eastAsia="en-US"/>
        </w:rPr>
      </w:pPr>
      <w:r w:rsidRPr="001C14D1">
        <w:rPr>
          <w:rFonts w:ascii="Arial" w:eastAsia="MS Mincho" w:hAnsi="Arial" w:cs="Arial"/>
          <w:sz w:val="24"/>
          <w:szCs w:val="24"/>
          <w:lang w:eastAsia="en-US"/>
        </w:rPr>
        <w:t xml:space="preserve">We hebben een onderzoek uitgevoerd onder 7.000 bestraalde varkentjes en ongeveer 10.000 niet-bestraalde varkentjes. Precies in die maand, echt in die maand, waarin de bestraling begon, begonnen de drachtige zeugen misvormde biggetjes te krijgen. Hier heb ik er een paar opgenomen. Dat doet sterk denken aan "Contergan". Men moet weten dat deze straling, die gemiddeld enkele honderden microwatt per m² bedroeg, officieel gemeten maximaal 1.200 microwatt per m² bedroeg. Onze grenswaarde ligt op 10 miljoen! Maar door deze zwakke straling krijgen ze deze misvormingen. En als ik alleen de bij de geboorte direct zichtbare afwijkingen meetel, niet die aan de inwendige organen, maar de direct zichtbare, dan hebben we 1% beschadigde biggen. U moet weten dat varkens genetisch gezien </w:t>
      </w:r>
      <w:r w:rsidRPr="001C14D1">
        <w:rPr>
          <w:rFonts w:ascii="Arial" w:eastAsia="MS Mincho" w:hAnsi="Arial" w:cs="Arial"/>
          <w:sz w:val="24"/>
          <w:szCs w:val="24"/>
          <w:lang w:eastAsia="en-US"/>
        </w:rPr>
        <w:lastRenderedPageBreak/>
        <w:t>sterk op de mens lijken. En dit geldt niet alleen voor varkens, ook bij runderen zien we misvormingen. Dat wil zeggen: het loopt door het dierenrijk. Dat hebben we ook bij planten gezien. Ik heb hier geen foto's van.</w:t>
      </w:r>
    </w:p>
    <w:p w14:paraId="467AACF7" w14:textId="77777777" w:rsidR="001C14D1" w:rsidRPr="001C14D1" w:rsidRDefault="001C14D1" w:rsidP="001C14D1">
      <w:pPr>
        <w:spacing w:after="0" w:line="240" w:lineRule="auto"/>
        <w:jc w:val="both"/>
        <w:rPr>
          <w:rFonts w:ascii="Arial" w:eastAsia="MS Mincho" w:hAnsi="Arial" w:cs="Arial"/>
          <w:sz w:val="24"/>
          <w:szCs w:val="24"/>
          <w:lang w:eastAsia="en-US"/>
        </w:rPr>
      </w:pPr>
    </w:p>
    <w:p w14:paraId="6B4A5C90" w14:textId="77777777" w:rsidR="001C14D1" w:rsidRPr="001C14D1" w:rsidRDefault="001C14D1" w:rsidP="001C14D1">
      <w:pPr>
        <w:spacing w:after="0" w:line="240" w:lineRule="auto"/>
        <w:jc w:val="both"/>
        <w:rPr>
          <w:rFonts w:ascii="Arial" w:eastAsia="MS Mincho" w:hAnsi="Arial" w:cs="Arial"/>
          <w:sz w:val="24"/>
          <w:szCs w:val="24"/>
          <w:lang w:eastAsia="en-US"/>
        </w:rPr>
      </w:pPr>
      <w:r w:rsidRPr="001C14D1">
        <w:rPr>
          <w:rFonts w:ascii="Arial" w:eastAsia="MS Mincho" w:hAnsi="Arial" w:cs="Arial"/>
          <w:sz w:val="24"/>
          <w:szCs w:val="24"/>
          <w:lang w:eastAsia="en-US"/>
        </w:rPr>
        <w:t>Nu vraag ik u om even na te denken: We zouden mobiele telefonie kunnen hebben die met een fractie van de straling volstaat. Er is vast wel iemand onder ons die hier nog op ingaat hoe dat in de praktijk werkt. De huidige methode is goedkoper en levert de exploitanten meer winst op. Willen we dat echt? Betekent dit dat we het risico nemen dat 1% van onze nakomelingen zichtbare afwijkingen heeft, alleen maar omdat het goedkoper is? Houd er rekening mee dat het hier alleen om de zichtbare schade gaat. Die worden bij mensen niet geboren.</w:t>
      </w:r>
      <w:r w:rsidRPr="001C14D1">
        <w:rPr>
          <w:rFonts w:ascii="Arial" w:eastAsia="MS Mincho" w:hAnsi="Arial" w:cs="Arial"/>
          <w:b/>
          <w:bCs/>
          <w:sz w:val="28"/>
          <w:szCs w:val="28"/>
          <w:highlight w:val="yellow"/>
          <w:lang w:eastAsia="en-US"/>
        </w:rPr>
        <w:t>*</w:t>
      </w:r>
      <w:r w:rsidRPr="001C14D1">
        <w:rPr>
          <w:rFonts w:ascii="Arial" w:eastAsia="MS Mincho" w:hAnsi="Arial" w:cs="Arial"/>
          <w:b/>
          <w:bCs/>
          <w:sz w:val="28"/>
          <w:szCs w:val="28"/>
          <w:highlight w:val="yellow"/>
          <w:vertAlign w:val="superscript"/>
          <w:lang w:eastAsia="en-US"/>
        </w:rPr>
        <w:t>1</w:t>
      </w:r>
      <w:r w:rsidRPr="001C14D1">
        <w:rPr>
          <w:rFonts w:ascii="Arial" w:eastAsia="MS Mincho" w:hAnsi="Arial" w:cs="Arial"/>
          <w:sz w:val="24"/>
          <w:szCs w:val="24"/>
          <w:lang w:eastAsia="en-US"/>
        </w:rPr>
        <w:t xml:space="preserve"> Het klinkt weer erg als ik het zeg, maar het is nu eenmaal zo: deze kinderen worden geaborteerd. U zult hen in geen enkele statistiek vinden. Maar is dat wel wat we willen? Willen we dat nou echt, alleen maar omdat het dan goedkoper wordt?</w:t>
      </w:r>
    </w:p>
    <w:p w14:paraId="1ECE028A" w14:textId="77777777" w:rsidR="001C14D1" w:rsidRPr="001C14D1" w:rsidRDefault="001C14D1" w:rsidP="001C14D1">
      <w:pPr>
        <w:spacing w:after="0" w:line="240" w:lineRule="auto"/>
        <w:jc w:val="both"/>
        <w:rPr>
          <w:rFonts w:ascii="Arial" w:eastAsia="MS Mincho" w:hAnsi="Arial" w:cs="Arial"/>
          <w:sz w:val="24"/>
          <w:szCs w:val="24"/>
          <w:lang w:eastAsia="en-US"/>
        </w:rPr>
      </w:pPr>
      <w:r w:rsidRPr="001C14D1">
        <w:rPr>
          <w:rFonts w:ascii="Arial" w:eastAsia="MS Mincho" w:hAnsi="Arial" w:cs="Arial"/>
          <w:sz w:val="24"/>
          <w:szCs w:val="24"/>
          <w:lang w:eastAsia="en-US"/>
        </w:rPr>
        <w:t>Hartelijk dank voor uw aandacht.</w:t>
      </w:r>
    </w:p>
    <w:p w14:paraId="60443648" w14:textId="77777777" w:rsidR="001C14D1" w:rsidRPr="001C14D1" w:rsidRDefault="001C14D1" w:rsidP="001C14D1">
      <w:pPr>
        <w:spacing w:after="0" w:line="240" w:lineRule="auto"/>
        <w:jc w:val="both"/>
        <w:rPr>
          <w:rFonts w:ascii="Arial" w:eastAsia="MS Mincho" w:hAnsi="Arial" w:cs="Arial"/>
          <w:sz w:val="24"/>
          <w:szCs w:val="24"/>
          <w:lang w:eastAsia="en-US"/>
        </w:rPr>
      </w:pPr>
    </w:p>
    <w:p w14:paraId="33E3534E" w14:textId="77777777" w:rsidR="001C14D1" w:rsidRPr="001C14D1" w:rsidRDefault="001C14D1" w:rsidP="001C14D1">
      <w:pPr>
        <w:spacing w:after="0" w:line="240" w:lineRule="auto"/>
        <w:jc w:val="both"/>
        <w:rPr>
          <w:rFonts w:ascii="Arial" w:eastAsia="MS Mincho" w:hAnsi="Arial" w:cs="Arial"/>
          <w:sz w:val="24"/>
          <w:szCs w:val="24"/>
          <w:lang w:eastAsia="en-US"/>
        </w:rPr>
      </w:pPr>
      <w:r w:rsidRPr="001C14D1">
        <w:rPr>
          <w:rFonts w:ascii="Arial" w:eastAsia="MS Mincho" w:hAnsi="Arial" w:cs="Arial"/>
          <w:b/>
          <w:bCs/>
          <w:sz w:val="24"/>
          <w:szCs w:val="24"/>
          <w:highlight w:val="yellow"/>
          <w:lang w:eastAsia="en-US"/>
        </w:rPr>
        <w:t>1:</w:t>
      </w:r>
      <w:r w:rsidRPr="001C14D1">
        <w:rPr>
          <w:rFonts w:ascii="Arial" w:eastAsia="MS Mincho" w:hAnsi="Arial" w:cs="Arial"/>
          <w:sz w:val="24"/>
          <w:szCs w:val="24"/>
          <w:lang w:eastAsia="en-US"/>
        </w:rPr>
        <w:t xml:space="preserve"> Baby`s met ingeboren zichtbare schade komen in de (ontwikkelde) landen niet ter wereld.</w:t>
      </w:r>
    </w:p>
    <w:p w14:paraId="32FFA76F" w14:textId="77777777" w:rsidR="001C14D1" w:rsidRPr="001C14D1" w:rsidRDefault="001C14D1" w:rsidP="001C14D1">
      <w:pPr>
        <w:spacing w:after="0" w:line="240" w:lineRule="auto"/>
        <w:rPr>
          <w:rFonts w:ascii="Arial" w:eastAsia="MS Mincho" w:hAnsi="Arial" w:cs="Arial"/>
          <w:sz w:val="24"/>
          <w:szCs w:val="24"/>
          <w:lang w:eastAsia="en-US"/>
        </w:rPr>
      </w:pPr>
    </w:p>
    <w:p w14:paraId="14C72DD6" w14:textId="77777777" w:rsidR="001C14D1" w:rsidRPr="001C14D1" w:rsidRDefault="001C14D1" w:rsidP="001C14D1">
      <w:pPr>
        <w:spacing w:after="0" w:line="240" w:lineRule="auto"/>
        <w:rPr>
          <w:rFonts w:ascii="Arial" w:eastAsia="MS Mincho" w:hAnsi="Arial" w:cs="Arial"/>
          <w:sz w:val="24"/>
          <w:szCs w:val="24"/>
          <w:lang w:eastAsia="en-US"/>
        </w:rPr>
      </w:pPr>
    </w:p>
    <w:p w14:paraId="6043C039"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hm.</w:t>
      </w:r>
    </w:p>
    <w:p w14:paraId="223245B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7DAA473D" w14:textId="77777777" w:rsidR="00F202F1" w:rsidRPr="00C534E6" w:rsidRDefault="00F202F1" w:rsidP="00C534E6">
      <w:pPr>
        <w:spacing w:after="160"/>
        <w:rPr>
          <w:rStyle w:val="edit"/>
          <w:rFonts w:ascii="Arial" w:hAnsi="Arial" w:cs="Arial"/>
          <w:color w:val="000000"/>
          <w:szCs w:val="18"/>
        </w:rPr>
      </w:pPr>
      <w:r w:rsidRPr="002B28C8">
        <w:t>MWGFD perssymposium 2 mei 2026</w:t>
      </w:r>
      <w:r w:rsidR="00000000">
        <w:br/>
      </w:r>
      <w:hyperlink r:id="rId10" w:history="1">
        <w:r w:rsidRPr="00F24C6F">
          <w:rPr>
            <w:rStyle w:val="Hyperlink"/>
            <w:sz w:val="18"/>
          </w:rPr>
          <w:t>https://www.mwgfd.org/2026/03/pressesymposium-5g6g-immer-weiter-so/</w:t>
        </w:r>
      </w:hyperlink>
    </w:p>
    <w:p w14:paraId="087BD85D" w14:textId="77777777"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08D96D30" w14:textId="77777777" w:rsidR="001C14D1" w:rsidRPr="001C14D1" w:rsidRDefault="001C14D1" w:rsidP="001C14D1">
      <w:pPr>
        <w:spacing w:after="0" w:line="240" w:lineRule="auto"/>
        <w:rPr>
          <w:rFonts w:ascii="Arial" w:eastAsia="MS Mincho" w:hAnsi="Arial" w:cs="Arial"/>
          <w:sz w:val="24"/>
          <w:szCs w:val="24"/>
          <w:lang w:eastAsia="en-US"/>
        </w:rPr>
      </w:pPr>
      <w:r w:rsidRPr="001C14D1">
        <w:rPr>
          <w:rFonts w:ascii="Arial" w:eastAsia="MS Mincho" w:hAnsi="Arial" w:cs="Arial"/>
          <w:sz w:val="24"/>
          <w:szCs w:val="24"/>
          <w:lang w:eastAsia="en-US"/>
        </w:rPr>
        <w:t xml:space="preserve">Bekijk ook de andere bijdragen van het MWGFD-perssymposium </w:t>
      </w:r>
      <w:bookmarkStart w:id="0" w:name="_Hlk234262163"/>
      <w:r w:rsidRPr="001C14D1">
        <w:rPr>
          <w:rFonts w:ascii="Arial" w:eastAsia="MS Mincho" w:hAnsi="Arial" w:cs="Arial"/>
          <w:sz w:val="24"/>
          <w:szCs w:val="24"/>
          <w:lang w:eastAsia="en-US"/>
        </w:rPr>
        <w:t>zoals die</w:t>
      </w:r>
      <w:bookmarkEnd w:id="0"/>
      <w:r w:rsidRPr="001C14D1">
        <w:rPr>
          <w:rFonts w:ascii="Arial" w:eastAsia="MS Mincho" w:hAnsi="Arial" w:cs="Arial"/>
          <w:sz w:val="24"/>
          <w:szCs w:val="24"/>
          <w:lang w:eastAsia="en-US"/>
        </w:rPr>
        <w:t xml:space="preserve"> van Prof. Dr. Werner Bergholz, Dr. Claus Scheingraber, Dr. Monika Krout en de filmmaker Klaus Scheidsteger.</w:t>
      </w:r>
    </w:p>
    <w:p w14:paraId="183E6D0F" w14:textId="77777777" w:rsidR="001C14D1" w:rsidRPr="001C14D1" w:rsidRDefault="001C14D1" w:rsidP="001C14D1">
      <w:pPr>
        <w:spacing w:after="0" w:line="240" w:lineRule="auto"/>
        <w:rPr>
          <w:rFonts w:ascii="Arial" w:eastAsia="MS Mincho" w:hAnsi="Arial" w:cs="Arial"/>
          <w:sz w:val="24"/>
          <w:szCs w:val="24"/>
          <w:lang w:eastAsia="en-US"/>
        </w:rPr>
      </w:pPr>
    </w:p>
    <w:p w14:paraId="2DEA88C8" w14:textId="77777777" w:rsidR="001C14D1" w:rsidRPr="001C14D1" w:rsidRDefault="001C14D1" w:rsidP="001C14D1">
      <w:pPr>
        <w:spacing w:after="0" w:line="240" w:lineRule="auto"/>
        <w:rPr>
          <w:rFonts w:ascii="Arial" w:eastAsia="MS Mincho" w:hAnsi="Arial" w:cs="Arial" w:hint="eastAsia"/>
          <w:sz w:val="24"/>
          <w:szCs w:val="24"/>
          <w:lang w:eastAsia="en-US"/>
        </w:rPr>
      </w:pPr>
      <w:bookmarkStart w:id="1" w:name="_Hlk234262234"/>
      <w:r w:rsidRPr="001C14D1">
        <w:rPr>
          <w:rFonts w:ascii="Arial" w:eastAsia="MS Mincho" w:hAnsi="Arial" w:cs="Arial"/>
          <w:sz w:val="24"/>
          <w:szCs w:val="24"/>
          <w:lang w:eastAsia="en-US"/>
        </w:rPr>
        <w:t>Compilatie van het</w:t>
      </w:r>
      <w:r w:rsidRPr="001C14D1">
        <w:rPr>
          <w:rFonts w:ascii="Arial" w:eastAsia="MS Mincho" w:hAnsi="Arial" w:cs="Arial" w:hint="eastAsia"/>
          <w:sz w:val="24"/>
          <w:szCs w:val="24"/>
          <w:lang w:eastAsia="en-US"/>
        </w:rPr>
        <w:t xml:space="preserve"> MWGFD </w:t>
      </w:r>
      <w:r w:rsidRPr="001C14D1">
        <w:rPr>
          <w:rFonts w:ascii="Arial" w:eastAsia="MS Mincho" w:hAnsi="Arial" w:cs="Arial"/>
          <w:sz w:val="24"/>
          <w:szCs w:val="24"/>
          <w:lang w:eastAsia="en-US"/>
        </w:rPr>
        <w:t>per</w:t>
      </w:r>
      <w:r w:rsidRPr="001C14D1">
        <w:rPr>
          <w:rFonts w:ascii="Arial" w:eastAsia="MS Mincho" w:hAnsi="Arial" w:cs="Arial" w:hint="eastAsia"/>
          <w:sz w:val="24"/>
          <w:szCs w:val="24"/>
          <w:lang w:eastAsia="en-US"/>
        </w:rPr>
        <w:t>s</w:t>
      </w:r>
      <w:r w:rsidRPr="001C14D1">
        <w:rPr>
          <w:rFonts w:ascii="Arial" w:eastAsia="MS Mincho" w:hAnsi="Arial" w:cs="Arial"/>
          <w:sz w:val="24"/>
          <w:szCs w:val="24"/>
          <w:lang w:eastAsia="en-US"/>
        </w:rPr>
        <w:t>s</w:t>
      </w:r>
      <w:r w:rsidRPr="001C14D1">
        <w:rPr>
          <w:rFonts w:ascii="Arial" w:eastAsia="MS Mincho" w:hAnsi="Arial" w:cs="Arial" w:hint="eastAsia"/>
          <w:sz w:val="24"/>
          <w:szCs w:val="24"/>
          <w:lang w:eastAsia="en-US"/>
        </w:rPr>
        <w:t>ymposium</w:t>
      </w:r>
      <w:bookmarkEnd w:id="1"/>
      <w:r w:rsidRPr="001C14D1">
        <w:rPr>
          <w:rFonts w:ascii="Arial" w:eastAsia="MS Mincho" w:hAnsi="Arial" w:cs="Arial" w:hint="eastAsia"/>
          <w:sz w:val="24"/>
          <w:szCs w:val="24"/>
          <w:lang w:eastAsia="en-US"/>
        </w:rPr>
        <w:t xml:space="preserve">: </w:t>
      </w:r>
      <w:r w:rsidRPr="001C14D1">
        <w:rPr>
          <w:rFonts w:ascii="Arial" w:eastAsia="MS Mincho" w:hAnsi="Arial" w:cs="Arial"/>
          <w:sz w:val="24"/>
          <w:szCs w:val="24"/>
          <w:lang w:eastAsia="en-US"/>
        </w:rPr>
        <w:t>Radiostraling</w:t>
      </w:r>
      <w:r w:rsidRPr="001C14D1">
        <w:rPr>
          <w:rFonts w:ascii="Arial" w:eastAsia="MS Mincho" w:hAnsi="Arial" w:cs="Arial" w:hint="eastAsia"/>
          <w:sz w:val="24"/>
          <w:szCs w:val="24"/>
          <w:lang w:eastAsia="en-US"/>
        </w:rPr>
        <w:t xml:space="preserve"> i</w:t>
      </w:r>
      <w:r w:rsidRPr="001C14D1">
        <w:rPr>
          <w:rFonts w:ascii="Arial" w:eastAsia="MS Mincho" w:hAnsi="Arial" w:cs="Arial"/>
          <w:sz w:val="24"/>
          <w:szCs w:val="24"/>
          <w:lang w:eastAsia="en-US"/>
        </w:rPr>
        <w:t>n het</w:t>
      </w:r>
      <w:r w:rsidRPr="001C14D1">
        <w:rPr>
          <w:rFonts w:ascii="Arial" w:eastAsia="MS Mincho" w:hAnsi="Arial" w:cs="Arial" w:hint="eastAsia"/>
          <w:sz w:val="24"/>
          <w:szCs w:val="24"/>
          <w:lang w:eastAsia="en-US"/>
        </w:rPr>
        <w:t xml:space="preserve"> </w:t>
      </w:r>
      <w:r w:rsidRPr="001C14D1">
        <w:rPr>
          <w:rFonts w:ascii="Arial" w:eastAsia="MS Mincho" w:hAnsi="Arial" w:cs="Arial"/>
          <w:sz w:val="24"/>
          <w:szCs w:val="24"/>
          <w:lang w:eastAsia="en-US"/>
        </w:rPr>
        <w:t>f</w:t>
      </w:r>
      <w:r w:rsidRPr="001C14D1">
        <w:rPr>
          <w:rFonts w:ascii="Arial" w:eastAsia="MS Mincho" w:hAnsi="Arial" w:cs="Arial" w:hint="eastAsia"/>
          <w:sz w:val="24"/>
          <w:szCs w:val="24"/>
          <w:lang w:eastAsia="en-US"/>
        </w:rPr>
        <w:t>o</w:t>
      </w:r>
      <w:r w:rsidRPr="001C14D1">
        <w:rPr>
          <w:rFonts w:ascii="Arial" w:eastAsia="MS Mincho" w:hAnsi="Arial" w:cs="Arial"/>
          <w:sz w:val="24"/>
          <w:szCs w:val="24"/>
          <w:lang w:eastAsia="en-US"/>
        </w:rPr>
        <w:t>c</w:t>
      </w:r>
      <w:r w:rsidRPr="001C14D1">
        <w:rPr>
          <w:rFonts w:ascii="Arial" w:eastAsia="MS Mincho" w:hAnsi="Arial" w:cs="Arial" w:hint="eastAsia"/>
          <w:sz w:val="24"/>
          <w:szCs w:val="24"/>
          <w:lang w:eastAsia="en-US"/>
        </w:rPr>
        <w:t xml:space="preserve">us: </w:t>
      </w:r>
      <w:r w:rsidRPr="001C14D1">
        <w:rPr>
          <w:rFonts w:ascii="Arial" w:eastAsia="MS Mincho" w:hAnsi="Arial" w:cs="Arial"/>
          <w:sz w:val="24"/>
          <w:szCs w:val="24"/>
          <w:lang w:eastAsia="en-US"/>
        </w:rPr>
        <w:t>v</w:t>
      </w:r>
      <w:r w:rsidRPr="001C14D1">
        <w:rPr>
          <w:rFonts w:ascii="Arial" w:eastAsia="MS Mincho" w:hAnsi="Arial" w:cs="Arial" w:hint="eastAsia"/>
          <w:sz w:val="24"/>
          <w:szCs w:val="24"/>
          <w:lang w:eastAsia="en-US"/>
        </w:rPr>
        <w:t>erdr</w:t>
      </w:r>
      <w:r w:rsidRPr="001C14D1">
        <w:rPr>
          <w:rFonts w:ascii="Arial" w:eastAsia="MS Mincho" w:hAnsi="Arial" w:cs="Arial"/>
          <w:sz w:val="24"/>
          <w:szCs w:val="24"/>
          <w:lang w:eastAsia="en-US"/>
        </w:rPr>
        <w:t>o</w:t>
      </w:r>
      <w:r w:rsidRPr="001C14D1">
        <w:rPr>
          <w:rFonts w:ascii="Arial" w:eastAsia="MS Mincho" w:hAnsi="Arial" w:cs="Arial" w:hint="eastAsia"/>
          <w:sz w:val="24"/>
          <w:szCs w:val="24"/>
          <w:lang w:eastAsia="en-US"/>
        </w:rPr>
        <w:t>ng</w:t>
      </w:r>
      <w:r w:rsidRPr="001C14D1">
        <w:rPr>
          <w:rFonts w:ascii="Arial" w:eastAsia="MS Mincho" w:hAnsi="Arial" w:cs="Arial"/>
          <w:sz w:val="24"/>
          <w:szCs w:val="24"/>
          <w:lang w:eastAsia="en-US"/>
        </w:rPr>
        <w:t>en</w:t>
      </w:r>
      <w:r w:rsidRPr="001C14D1">
        <w:rPr>
          <w:rFonts w:ascii="Arial" w:eastAsia="MS Mincho" w:hAnsi="Arial" w:cs="Arial" w:hint="eastAsia"/>
          <w:sz w:val="24"/>
          <w:szCs w:val="24"/>
          <w:lang w:eastAsia="en-US"/>
        </w:rPr>
        <w:t xml:space="preserve"> </w:t>
      </w:r>
      <w:r w:rsidRPr="001C14D1">
        <w:rPr>
          <w:rFonts w:ascii="Arial" w:eastAsia="MS Mincho" w:hAnsi="Arial" w:cs="Arial"/>
          <w:sz w:val="24"/>
          <w:szCs w:val="24"/>
          <w:lang w:eastAsia="en-US"/>
        </w:rPr>
        <w:t>r</w:t>
      </w:r>
      <w:r w:rsidRPr="001C14D1">
        <w:rPr>
          <w:rFonts w:ascii="Arial" w:eastAsia="MS Mincho" w:hAnsi="Arial" w:cs="Arial" w:hint="eastAsia"/>
          <w:sz w:val="24"/>
          <w:szCs w:val="24"/>
          <w:lang w:eastAsia="en-US"/>
        </w:rPr>
        <w:t>isi</w:t>
      </w:r>
      <w:r w:rsidRPr="001C14D1">
        <w:rPr>
          <w:rFonts w:ascii="Arial" w:eastAsia="MS Mincho" w:hAnsi="Arial" w:cs="Arial"/>
          <w:sz w:val="24"/>
          <w:szCs w:val="24"/>
          <w:lang w:eastAsia="en-US"/>
        </w:rPr>
        <w:t>co‘s</w:t>
      </w:r>
      <w:r w:rsidRPr="001C14D1">
        <w:rPr>
          <w:rFonts w:ascii="Arial" w:eastAsia="MS Mincho" w:hAnsi="Arial" w:cs="Arial" w:hint="eastAsia"/>
          <w:sz w:val="24"/>
          <w:szCs w:val="24"/>
          <w:lang w:eastAsia="en-US"/>
        </w:rPr>
        <w:t xml:space="preserve"> </w:t>
      </w:r>
      <w:r w:rsidRPr="001C14D1">
        <w:rPr>
          <w:rFonts w:ascii="Arial" w:eastAsia="MS Mincho" w:hAnsi="Arial" w:cs="Arial"/>
          <w:sz w:val="24"/>
          <w:szCs w:val="24"/>
          <w:lang w:eastAsia="en-US"/>
        </w:rPr>
        <w:t>van een alomtegenwoordige technologie</w:t>
      </w:r>
      <w:r w:rsidRPr="001C14D1">
        <w:rPr>
          <w:rFonts w:ascii="Arial" w:eastAsia="MS Mincho" w:hAnsi="Arial" w:cs="Arial" w:hint="eastAsia"/>
          <w:sz w:val="24"/>
          <w:szCs w:val="24"/>
          <w:lang w:eastAsia="en-US"/>
        </w:rPr>
        <w:t xml:space="preserve"> </w:t>
      </w:r>
      <w:r w:rsidRPr="001C14D1">
        <w:rPr>
          <w:rFonts w:ascii="Arial" w:eastAsia="MS Mincho" w:hAnsi="Arial" w:cs="Arial" w:hint="eastAsia"/>
          <w:sz w:val="24"/>
          <w:szCs w:val="24"/>
          <w:lang w:eastAsia="en-US"/>
        </w:rPr>
        <w:t>─</w:t>
      </w:r>
      <w:r w:rsidRPr="001C14D1">
        <w:rPr>
          <w:rFonts w:ascii="Arial" w:eastAsia="MS Mincho" w:hAnsi="Arial" w:cs="Arial" w:hint="eastAsia"/>
          <w:sz w:val="24"/>
          <w:szCs w:val="24"/>
          <w:lang w:eastAsia="en-US"/>
        </w:rPr>
        <w:t xml:space="preserve"> MWGFD</w:t>
      </w:r>
      <w:r w:rsidRPr="001C14D1">
        <w:rPr>
          <w:rFonts w:ascii="Arial" w:eastAsia="MS Mincho" w:hAnsi="Arial" w:cs="Arial"/>
          <w:sz w:val="24"/>
          <w:szCs w:val="24"/>
          <w:lang w:eastAsia="en-US"/>
        </w:rPr>
        <w:t xml:space="preserve"> </w:t>
      </w:r>
      <w:r w:rsidRPr="001C14D1">
        <w:rPr>
          <w:rFonts w:ascii="Arial" w:eastAsia="MS Mincho" w:hAnsi="Arial" w:cs="Arial" w:hint="eastAsia"/>
          <w:sz w:val="24"/>
          <w:szCs w:val="24"/>
          <w:lang w:eastAsia="en-US"/>
        </w:rPr>
        <w:t>-</w:t>
      </w:r>
      <w:r w:rsidRPr="001C14D1">
        <w:rPr>
          <w:rFonts w:ascii="Cambria" w:eastAsia="MS Mincho" w:hAnsi="Cambria" w:cs="Times New Roman"/>
          <w:sz w:val="24"/>
          <w:szCs w:val="24"/>
          <w:lang w:eastAsia="en-US"/>
        </w:rPr>
        <w:t xml:space="preserve"> </w:t>
      </w:r>
      <w:r w:rsidRPr="001C14D1">
        <w:rPr>
          <w:rFonts w:ascii="Arial" w:eastAsia="MS Mincho" w:hAnsi="Arial" w:cs="Arial"/>
          <w:sz w:val="24"/>
          <w:szCs w:val="24"/>
          <w:lang w:eastAsia="en-US"/>
        </w:rPr>
        <w:t>perssymposium</w:t>
      </w:r>
      <w:r w:rsidRPr="001C14D1">
        <w:rPr>
          <w:rFonts w:ascii="Arial" w:eastAsia="MS Mincho" w:hAnsi="Arial" w:cs="Arial" w:hint="eastAsia"/>
          <w:sz w:val="24"/>
          <w:szCs w:val="24"/>
          <w:lang w:eastAsia="en-US"/>
        </w:rPr>
        <w:t xml:space="preserve"> </w:t>
      </w:r>
      <w:r w:rsidRPr="001C14D1">
        <w:rPr>
          <w:rFonts w:ascii="Arial" w:eastAsia="MS Mincho" w:hAnsi="Arial" w:cs="Arial"/>
          <w:sz w:val="24"/>
          <w:szCs w:val="24"/>
          <w:lang w:eastAsia="en-US"/>
        </w:rPr>
        <w:t>informeert</w:t>
      </w:r>
      <w:r w:rsidRPr="001C14D1">
        <w:rPr>
          <w:rFonts w:ascii="Arial" w:eastAsia="MS Mincho" w:hAnsi="Arial" w:cs="Arial" w:hint="eastAsia"/>
          <w:sz w:val="24"/>
          <w:szCs w:val="24"/>
          <w:lang w:eastAsia="en-US"/>
        </w:rPr>
        <w:t>!</w:t>
      </w:r>
      <w:r w:rsidRPr="001C14D1">
        <w:rPr>
          <w:rFonts w:ascii="Arial" w:eastAsia="MS Mincho" w:hAnsi="Arial" w:cs="Arial"/>
          <w:sz w:val="24"/>
          <w:szCs w:val="24"/>
          <w:lang w:eastAsia="en-US"/>
        </w:rPr>
        <w:t xml:space="preserve"> (NL)</w:t>
      </w:r>
      <w:r w:rsidRPr="001C14D1">
        <w:rPr>
          <w:rFonts w:ascii="Arial" w:eastAsia="MS Mincho" w:hAnsi="Arial" w:cs="Arial" w:hint="eastAsia"/>
          <w:sz w:val="24"/>
          <w:szCs w:val="24"/>
          <w:lang w:eastAsia="en-US"/>
        </w:rPr>
        <w:t xml:space="preserve"> </w:t>
      </w:r>
      <w:hyperlink r:id="rId11" w:history="1">
        <w:r w:rsidRPr="001C14D1">
          <w:rPr>
            <w:rFonts w:ascii="Arial" w:eastAsia="MS Mincho" w:hAnsi="Arial" w:cs="Arial" w:hint="eastAsia"/>
            <w:color w:val="0000FF"/>
            <w:sz w:val="24"/>
            <w:szCs w:val="24"/>
            <w:u w:val="single"/>
            <w:lang w:eastAsia="en-US"/>
          </w:rPr>
          <w:t>https://ww</w:t>
        </w:r>
        <w:r w:rsidRPr="001C14D1">
          <w:rPr>
            <w:rFonts w:ascii="Arial" w:eastAsia="MS Mincho" w:hAnsi="Arial" w:cs="Arial" w:hint="eastAsia"/>
            <w:color w:val="0000FF"/>
            <w:sz w:val="24"/>
            <w:szCs w:val="24"/>
            <w:u w:val="single"/>
            <w:lang w:eastAsia="en-US"/>
          </w:rPr>
          <w:t>w</w:t>
        </w:r>
        <w:r w:rsidRPr="001C14D1">
          <w:rPr>
            <w:rFonts w:ascii="Arial" w:eastAsia="MS Mincho" w:hAnsi="Arial" w:cs="Arial" w:hint="eastAsia"/>
            <w:color w:val="0000FF"/>
            <w:sz w:val="24"/>
            <w:szCs w:val="24"/>
            <w:u w:val="single"/>
            <w:lang w:eastAsia="en-US"/>
          </w:rPr>
          <w:t>.kla.tv/41</w:t>
        </w:r>
        <w:r w:rsidRPr="001C14D1">
          <w:rPr>
            <w:rFonts w:ascii="Arial" w:eastAsia="MS Mincho" w:hAnsi="Arial" w:cs="Arial"/>
            <w:color w:val="0000FF"/>
            <w:sz w:val="24"/>
            <w:szCs w:val="24"/>
            <w:u w:val="single"/>
            <w:lang w:eastAsia="en-US"/>
          </w:rPr>
          <w:t>690</w:t>
        </w:r>
      </w:hyperlink>
      <w:r w:rsidRPr="001C14D1">
        <w:rPr>
          <w:rFonts w:ascii="Arial" w:eastAsia="MS Mincho" w:hAnsi="Arial" w:cs="Arial"/>
          <w:sz w:val="24"/>
          <w:szCs w:val="24"/>
          <w:lang w:eastAsia="en-US"/>
        </w:rPr>
        <w:t xml:space="preserve"> </w:t>
      </w:r>
    </w:p>
    <w:p w14:paraId="198E1A34" w14:textId="77777777" w:rsidR="001C14D1" w:rsidRPr="001C14D1" w:rsidRDefault="001C14D1" w:rsidP="001C14D1">
      <w:pPr>
        <w:spacing w:after="0" w:line="240" w:lineRule="auto"/>
        <w:rPr>
          <w:rFonts w:ascii="Arial" w:eastAsia="MS Mincho" w:hAnsi="Arial" w:cs="Arial"/>
          <w:sz w:val="24"/>
          <w:szCs w:val="24"/>
          <w:lang w:eastAsia="en-US"/>
        </w:rPr>
      </w:pPr>
    </w:p>
    <w:p w14:paraId="7B90038B" w14:textId="77777777" w:rsidR="001C14D1" w:rsidRPr="001C14D1" w:rsidRDefault="001C14D1" w:rsidP="001C14D1">
      <w:pPr>
        <w:spacing w:after="0" w:line="240" w:lineRule="auto"/>
        <w:rPr>
          <w:rFonts w:ascii="Arial" w:eastAsia="MS Mincho" w:hAnsi="Arial" w:cs="Arial"/>
          <w:sz w:val="24"/>
          <w:szCs w:val="24"/>
          <w:lang w:eastAsia="en-US"/>
        </w:rPr>
      </w:pPr>
      <w:r w:rsidRPr="001C14D1">
        <w:rPr>
          <w:rFonts w:ascii="Arial" w:eastAsia="MS Mincho" w:hAnsi="Arial" w:cs="Arial"/>
          <w:sz w:val="24"/>
          <w:szCs w:val="24"/>
          <w:lang w:eastAsia="en-US"/>
        </w:rPr>
        <w:t xml:space="preserve">Prof. Dr. Werner Bergholz: </w:t>
      </w:r>
      <w:bookmarkStart w:id="2" w:name="_Hlk234262901"/>
      <w:r w:rsidRPr="001C14D1">
        <w:rPr>
          <w:rFonts w:ascii="Arial" w:eastAsia="MS Mincho" w:hAnsi="Arial" w:cs="Arial"/>
          <w:sz w:val="24"/>
          <w:szCs w:val="24"/>
          <w:lang w:eastAsia="en-US"/>
        </w:rPr>
        <w:t>fysische fundamenten van 5G (MWGFD, 2 mei 2026)</w:t>
      </w:r>
      <w:bookmarkEnd w:id="2"/>
      <w:r w:rsidRPr="001C14D1">
        <w:rPr>
          <w:rFonts w:ascii="Arial" w:eastAsia="MS Mincho" w:hAnsi="Arial" w:cs="Arial"/>
          <w:sz w:val="24"/>
          <w:szCs w:val="24"/>
          <w:lang w:eastAsia="en-US"/>
        </w:rPr>
        <w:t xml:space="preserve"> (DE)</w:t>
      </w:r>
    </w:p>
    <w:p w14:paraId="5EE4F6B6" w14:textId="77777777" w:rsidR="001C14D1" w:rsidRPr="001C14D1" w:rsidRDefault="001C14D1" w:rsidP="001C14D1">
      <w:pPr>
        <w:spacing w:after="0" w:line="240" w:lineRule="auto"/>
        <w:rPr>
          <w:rFonts w:ascii="Arial" w:eastAsia="MS Mincho" w:hAnsi="Arial" w:cs="Arial"/>
          <w:sz w:val="24"/>
          <w:szCs w:val="24"/>
          <w:lang w:eastAsia="en-US"/>
        </w:rPr>
      </w:pPr>
      <w:hyperlink r:id="rId12" w:history="1">
        <w:r w:rsidRPr="001C14D1">
          <w:rPr>
            <w:rFonts w:ascii="Arial" w:eastAsia="MS Mincho" w:hAnsi="Arial" w:cs="Arial"/>
            <w:color w:val="0000FF"/>
            <w:sz w:val="24"/>
            <w:szCs w:val="24"/>
            <w:u w:val="single"/>
            <w:lang w:eastAsia="en-US"/>
          </w:rPr>
          <w:t>https://www.kla.tv/41391</w:t>
        </w:r>
      </w:hyperlink>
      <w:r w:rsidRPr="001C14D1">
        <w:rPr>
          <w:rFonts w:ascii="Arial" w:eastAsia="MS Mincho" w:hAnsi="Arial" w:cs="Arial"/>
          <w:sz w:val="24"/>
          <w:szCs w:val="24"/>
          <w:lang w:eastAsia="en-US"/>
        </w:rPr>
        <w:t xml:space="preserve"> </w:t>
      </w:r>
    </w:p>
    <w:p w14:paraId="10D990D7" w14:textId="77777777" w:rsidR="001C14D1" w:rsidRPr="001C14D1" w:rsidRDefault="001C14D1" w:rsidP="001C14D1">
      <w:pPr>
        <w:spacing w:after="0" w:line="240" w:lineRule="auto"/>
        <w:rPr>
          <w:rFonts w:ascii="Arial" w:eastAsia="MS Mincho" w:hAnsi="Arial" w:cs="Arial"/>
          <w:sz w:val="24"/>
          <w:szCs w:val="24"/>
          <w:lang w:eastAsia="en-US"/>
        </w:rPr>
      </w:pPr>
    </w:p>
    <w:p w14:paraId="05965117" w14:textId="77777777" w:rsidR="001C14D1" w:rsidRPr="001C14D1" w:rsidRDefault="001C14D1" w:rsidP="001C14D1">
      <w:pPr>
        <w:spacing w:after="0" w:line="240" w:lineRule="auto"/>
        <w:rPr>
          <w:rFonts w:ascii="Arial" w:eastAsia="MS Mincho" w:hAnsi="Arial" w:cs="Arial"/>
          <w:sz w:val="24"/>
          <w:szCs w:val="24"/>
          <w:lang w:eastAsia="en-US"/>
        </w:rPr>
      </w:pPr>
      <w:r w:rsidRPr="001C14D1">
        <w:rPr>
          <w:rFonts w:ascii="Arial" w:eastAsia="MS Mincho" w:hAnsi="Arial" w:cs="Arial"/>
          <w:sz w:val="24"/>
          <w:szCs w:val="24"/>
          <w:lang w:eastAsia="en-US"/>
        </w:rPr>
        <w:t>HET DIGITALE DILEMMA – een Film van Klaus Scheidsteger (NL)</w:t>
      </w:r>
    </w:p>
    <w:p w14:paraId="72B18FAE" w14:textId="77777777" w:rsidR="001C14D1" w:rsidRPr="001C14D1" w:rsidRDefault="001C14D1" w:rsidP="001C14D1">
      <w:pPr>
        <w:spacing w:after="0" w:line="240" w:lineRule="auto"/>
        <w:rPr>
          <w:rFonts w:ascii="Arial" w:eastAsia="MS Mincho" w:hAnsi="Arial" w:cs="Arial"/>
          <w:sz w:val="24"/>
          <w:szCs w:val="24"/>
          <w:lang w:val="fr-BE" w:eastAsia="en-US"/>
        </w:rPr>
      </w:pPr>
      <w:hyperlink r:id="rId13" w:history="1">
        <w:r w:rsidRPr="001C14D1">
          <w:rPr>
            <w:rFonts w:ascii="Arial" w:eastAsia="MS Mincho" w:hAnsi="Arial" w:cs="Arial"/>
            <w:color w:val="0000FF"/>
            <w:sz w:val="24"/>
            <w:szCs w:val="24"/>
            <w:u w:val="single"/>
            <w:lang w:val="fr-BE" w:eastAsia="en-US"/>
          </w:rPr>
          <w:t>https://www.kla.tv/4</w:t>
        </w:r>
        <w:r w:rsidRPr="001C14D1">
          <w:rPr>
            <w:rFonts w:ascii="Arial" w:eastAsia="MS Mincho" w:hAnsi="Arial" w:cs="Arial"/>
            <w:color w:val="0000FF"/>
            <w:sz w:val="24"/>
            <w:szCs w:val="24"/>
            <w:u w:val="single"/>
            <w:lang w:val="fr-BE" w:eastAsia="en-US"/>
          </w:rPr>
          <w:t>0</w:t>
        </w:r>
        <w:r w:rsidRPr="001C14D1">
          <w:rPr>
            <w:rFonts w:ascii="Arial" w:eastAsia="MS Mincho" w:hAnsi="Arial" w:cs="Arial"/>
            <w:color w:val="0000FF"/>
            <w:sz w:val="24"/>
            <w:szCs w:val="24"/>
            <w:u w:val="single"/>
            <w:lang w:val="fr-BE" w:eastAsia="en-US"/>
          </w:rPr>
          <w:t>236</w:t>
        </w:r>
      </w:hyperlink>
      <w:r w:rsidRPr="001C14D1">
        <w:rPr>
          <w:rFonts w:ascii="Arial" w:eastAsia="MS Mincho" w:hAnsi="Arial" w:cs="Arial"/>
          <w:sz w:val="24"/>
          <w:szCs w:val="24"/>
          <w:lang w:val="fr-BE" w:eastAsia="en-US"/>
        </w:rPr>
        <w:t xml:space="preserve"> </w:t>
      </w:r>
    </w:p>
    <w:p w14:paraId="20E20C7C" w14:textId="77777777" w:rsidR="001C14D1" w:rsidRPr="001C14D1" w:rsidRDefault="001C14D1" w:rsidP="001C14D1">
      <w:pPr>
        <w:spacing w:after="0" w:line="240" w:lineRule="auto"/>
        <w:rPr>
          <w:rFonts w:ascii="Arial" w:eastAsia="MS Mincho" w:hAnsi="Arial" w:cs="Arial"/>
          <w:sz w:val="24"/>
          <w:szCs w:val="24"/>
          <w:lang w:val="fr-BE" w:eastAsia="en-US"/>
        </w:rPr>
      </w:pPr>
    </w:p>
    <w:p w14:paraId="05E46D2D" w14:textId="77777777" w:rsidR="001C14D1" w:rsidRPr="00C534E6" w:rsidRDefault="001C14D1" w:rsidP="00C534E6">
      <w:pPr>
        <w:keepNext/>
        <w:keepLines/>
        <w:pBdr>
          <w:top w:val="single" w:sz="6" w:space="8" w:color="365F91" w:themeColor="accent1" w:themeShade="BF"/>
        </w:pBdr>
        <w:spacing w:after="160"/>
        <w:rPr>
          <w:rStyle w:val="edit"/>
          <w:rFonts w:ascii="Arial" w:hAnsi="Arial" w:cs="Arial"/>
          <w:b/>
          <w:color w:val="000000"/>
          <w:szCs w:val="18"/>
        </w:rPr>
      </w:pPr>
    </w:p>
    <w:p w14:paraId="12281C2A" w14:textId="77777777" w:rsidR="00C534E6" w:rsidRPr="00C534E6" w:rsidRDefault="00C534E6" w:rsidP="00C534E6">
      <w:pPr>
        <w:keepLines/>
        <w:spacing w:after="160"/>
        <w:rPr>
          <w:rFonts w:ascii="Arial" w:hAnsi="Arial" w:cs="Arial"/>
          <w:sz w:val="18"/>
          <w:szCs w:val="18"/>
        </w:rPr>
      </w:pPr>
      <w:r w:rsidRPr="002B28C8">
        <w:t xml:space="preserve">#5G-Mobiele-Communicatie - 5G Mobiele Communicatie - </w:t>
      </w:r>
      <w:hyperlink r:id="rId14" w:history="1">
        <w:r w:rsidRPr="00F24C6F">
          <w:rPr>
            <w:rStyle w:val="Hyperlink"/>
          </w:rPr>
          <w:t>www.kla.tv/5G-nl</w:t>
        </w:r>
      </w:hyperlink>
      <w:r w:rsidR="00000000">
        <w:br/>
      </w:r>
      <w:r w:rsidR="00000000">
        <w:br/>
      </w:r>
      <w:r w:rsidRPr="002B28C8">
        <w:t xml:space="preserve">#Straling-bescherming - Mobiele telefonie bescherming - </w:t>
      </w:r>
      <w:hyperlink r:id="rId15" w:history="1">
        <w:r w:rsidRPr="00F24C6F">
          <w:rPr>
            <w:rStyle w:val="Hyperlink"/>
          </w:rPr>
          <w:t>www.kla.tv/MobieleTelefonieBescherming</w:t>
        </w:r>
      </w:hyperlink>
      <w:r w:rsidR="00000000">
        <w:br/>
      </w:r>
      <w:r w:rsidR="00000000">
        <w:br/>
      </w:r>
      <w:r w:rsidRPr="002B28C8">
        <w:t xml:space="preserve">#Politiek - </w:t>
      </w:r>
      <w:hyperlink r:id="rId16" w:history="1">
        <w:r w:rsidRPr="00F24C6F">
          <w:rPr>
            <w:rStyle w:val="Hyperlink"/>
          </w:rPr>
          <w:t>www.kla.tv/Politiek-nl</w:t>
        </w:r>
      </w:hyperlink>
      <w:r w:rsidR="00000000">
        <w:br/>
      </w:r>
      <w:r w:rsidR="00000000">
        <w:br/>
      </w:r>
      <w:r w:rsidRPr="002B28C8">
        <w:t xml:space="preserve">#Techniek - </w:t>
      </w:r>
      <w:hyperlink r:id="rId17" w:history="1">
        <w:r w:rsidRPr="00F24C6F">
          <w:rPr>
            <w:rStyle w:val="Hyperlink"/>
          </w:rPr>
          <w:t>www.kla.tv/Techniek</w:t>
        </w:r>
      </w:hyperlink>
      <w:r w:rsidR="00000000">
        <w:br/>
      </w:r>
      <w:r w:rsidR="00000000">
        <w:br/>
      </w:r>
      <w:r w:rsidRPr="002B28C8">
        <w:t xml:space="preserve">#Gezondheidsysteem - </w:t>
      </w:r>
      <w:hyperlink r:id="rId18" w:history="1">
        <w:r w:rsidRPr="00F24C6F">
          <w:rPr>
            <w:rStyle w:val="Hyperlink"/>
          </w:rPr>
          <w:t>www.kla.tv/Gezondheidsysteem</w:t>
        </w:r>
      </w:hyperlink>
    </w:p>
    <w:p w14:paraId="27CD2976"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D9C9726" wp14:editId="2B5F7D9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04BC622C" w14:textId="77777777" w:rsidR="00FF4982" w:rsidRPr="009779AD" w:rsidRDefault="00FF4982" w:rsidP="00FF4982">
      <w:pPr>
        <w:pStyle w:val="Lijstalinea"/>
        <w:keepNext/>
        <w:keepLines/>
        <w:numPr>
          <w:ilvl w:val="0"/>
          <w:numId w:val="1"/>
        </w:numPr>
        <w:ind w:left="714" w:hanging="357"/>
      </w:pPr>
      <w:r>
        <w:t>wat de media niet zouden moeten verzwijgen ...</w:t>
      </w:r>
    </w:p>
    <w:p w14:paraId="4A0EDE57" w14:textId="77777777" w:rsidR="00FF4982" w:rsidRPr="009779AD" w:rsidRDefault="00FF4982" w:rsidP="00FF4982">
      <w:pPr>
        <w:pStyle w:val="Lijstalinea"/>
        <w:keepNext/>
        <w:keepLines/>
        <w:numPr>
          <w:ilvl w:val="0"/>
          <w:numId w:val="1"/>
        </w:numPr>
        <w:ind w:left="714" w:hanging="357"/>
      </w:pPr>
      <w:r>
        <w:t>zelden gehoord van het volk, voor het volk ...</w:t>
      </w:r>
    </w:p>
    <w:p w14:paraId="37749DD3"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1" w:history="1">
        <w:r w:rsidR="001D6477" w:rsidRPr="001D6477">
          <w:rPr>
            <w:rStyle w:val="Hyperlink"/>
          </w:rPr>
          <w:t>www.kla.tv/nl</w:t>
        </w:r>
      </w:hyperlink>
    </w:p>
    <w:p w14:paraId="0FD788EA" w14:textId="77777777" w:rsidR="00FF4982" w:rsidRPr="001D6477" w:rsidRDefault="00FF4982" w:rsidP="001D6477">
      <w:pPr>
        <w:keepNext/>
        <w:keepLines/>
        <w:ind w:firstLine="357"/>
      </w:pPr>
      <w:r w:rsidRPr="001D6477">
        <w:t>Het is de moeite waard om het bij te houden!</w:t>
      </w:r>
    </w:p>
    <w:p w14:paraId="5AAC23A4"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2" w:history="1">
        <w:r w:rsidRPr="001D6477">
          <w:rPr>
            <w:rStyle w:val="Hyperlink"/>
            <w:b/>
          </w:rPr>
          <w:t>www.kla.tv/abo-nl</w:t>
        </w:r>
      </w:hyperlink>
    </w:p>
    <w:p w14:paraId="18E031FB"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6BEA3722"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13520219"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3" w:history="1">
        <w:r w:rsidR="00C60E18" w:rsidRPr="006C4827">
          <w:rPr>
            <w:rStyle w:val="Hyperlink"/>
            <w:b/>
          </w:rPr>
          <w:t>www.kla.tv/vernetzung&amp;lang=nl</w:t>
        </w:r>
      </w:hyperlink>
    </w:p>
    <w:p w14:paraId="4C273E8A"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4" w:history="1">
        <w:r w:rsidRPr="006C4827">
          <w:rPr>
            <w:rStyle w:val="Hyperlink"/>
            <w:sz w:val="18"/>
          </w:rPr>
          <w:t>Standaard-Kla.TV-Licentie</w:t>
        </w:r>
      </w:hyperlink>
    </w:p>
    <w:p w14:paraId="18971C96"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5" w:history="1">
        <w:r w:rsidR="00C60E18" w:rsidRPr="006C4827">
          <w:rPr>
            <w:rStyle w:val="Hyperlink"/>
            <w:sz w:val="12"/>
          </w:rPr>
          <w:t>www.kla.tv/licence</w:t>
        </w:r>
      </w:hyperlink>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AD6FF" w14:textId="77777777" w:rsidR="00044924" w:rsidRDefault="00044924" w:rsidP="00F33FD6">
      <w:pPr>
        <w:spacing w:after="0" w:line="240" w:lineRule="auto"/>
      </w:pPr>
      <w:r>
        <w:separator/>
      </w:r>
    </w:p>
  </w:endnote>
  <w:endnote w:type="continuationSeparator" w:id="0">
    <w:p w14:paraId="3E7B9F20" w14:textId="77777777" w:rsidR="00044924" w:rsidRDefault="0004492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CF5A4"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Prof. Dr. Dr. habil. Klaus Buchner: Erfelijke schade en misvormingen door radiostraling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69355" w14:textId="77777777" w:rsidR="00044924" w:rsidRDefault="00044924" w:rsidP="00F33FD6">
      <w:pPr>
        <w:spacing w:after="0" w:line="240" w:lineRule="auto"/>
      </w:pPr>
      <w:r>
        <w:separator/>
      </w:r>
    </w:p>
  </w:footnote>
  <w:footnote w:type="continuationSeparator" w:id="0">
    <w:p w14:paraId="472A9C34" w14:textId="77777777" w:rsidR="00044924" w:rsidRDefault="0004492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155D306" w14:textId="77777777" w:rsidTr="00FE2F5D">
      <w:tc>
        <w:tcPr>
          <w:tcW w:w="7717" w:type="dxa"/>
          <w:tcBorders>
            <w:left w:val="nil"/>
            <w:bottom w:val="single" w:sz="8" w:space="0" w:color="365F91" w:themeColor="accent1" w:themeShade="BF"/>
          </w:tcBorders>
        </w:tcPr>
        <w:p w14:paraId="63830E4C"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www.kla.tv/41847</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06.07.2026</w:t>
          </w:r>
        </w:p>
        <w:p w14:paraId="35C85446" w14:textId="77777777" w:rsidR="00F33FD6" w:rsidRPr="00B9284F" w:rsidRDefault="00F33FD6" w:rsidP="00FE2F5D">
          <w:pPr>
            <w:pStyle w:val="Koptekst"/>
            <w:rPr>
              <w:rFonts w:ascii="Arial" w:hAnsi="Arial" w:cs="Arial"/>
              <w:sz w:val="18"/>
            </w:rPr>
          </w:pPr>
        </w:p>
      </w:tc>
    </w:tr>
  </w:tbl>
  <w:p w14:paraId="348D85F7"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34BF0FE" wp14:editId="4369279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514717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44924"/>
    <w:rsid w:val="00101F75"/>
    <w:rsid w:val="001C14D1"/>
    <w:rsid w:val="001D6477"/>
    <w:rsid w:val="00397567"/>
    <w:rsid w:val="003C19C9"/>
    <w:rsid w:val="00503FFA"/>
    <w:rsid w:val="00627ADC"/>
    <w:rsid w:val="006C4827"/>
    <w:rsid w:val="007C459E"/>
    <w:rsid w:val="00A05C56"/>
    <w:rsid w:val="00A71903"/>
    <w:rsid w:val="00A90B9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C9CAD5"/>
  <w15:docId w15:val="{D308FC3C-F889-4840-AB26-5747B63F5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40236" TargetMode="External"/><Relationship Id="rId18" Type="http://schemas.openxmlformats.org/officeDocument/2006/relationships/hyperlink" Target="https://www.kla.tv/Gezondheidsysteem"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kla.tv/nl" TargetMode="External"/><Relationship Id="rId7" Type="http://schemas.openxmlformats.org/officeDocument/2006/relationships/hyperlink" Target="https://www.kla.tv/41847" TargetMode="External"/><Relationship Id="rId12" Type="http://schemas.openxmlformats.org/officeDocument/2006/relationships/hyperlink" Target="https://www.kla.tv/41391" TargetMode="External"/><Relationship Id="rId17" Type="http://schemas.openxmlformats.org/officeDocument/2006/relationships/hyperlink" Target="https://www.kla.tv/Techniek" TargetMode="External"/><Relationship Id="rId25" Type="http://schemas.openxmlformats.org/officeDocument/2006/relationships/hyperlink" Target="https://www.kla.tv/licence" TargetMode="External"/><Relationship Id="rId2" Type="http://schemas.openxmlformats.org/officeDocument/2006/relationships/styles" Target="styles.xml"/><Relationship Id="rId16" Type="http://schemas.openxmlformats.org/officeDocument/2006/relationships/hyperlink" Target="https://www.kla.tv/Politiek-nl" TargetMode="External"/><Relationship Id="rId20" Type="http://schemas.openxmlformats.org/officeDocument/2006/relationships/image" Target="media/image3.bin"/><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41690" TargetMode="External"/><Relationship Id="rId24" Type="http://schemas.openxmlformats.org/officeDocument/2006/relationships/hyperlink" Target="https://www.kla.tv/licence" TargetMode="External"/><Relationship Id="rId5" Type="http://schemas.openxmlformats.org/officeDocument/2006/relationships/footnotes" Target="footnotes.xml"/><Relationship Id="rId15" Type="http://schemas.openxmlformats.org/officeDocument/2006/relationships/hyperlink" Target="https://www.kla.tv/MobieleTelefonieBescherming" TargetMode="External"/><Relationship Id="rId23" Type="http://schemas.openxmlformats.org/officeDocument/2006/relationships/hyperlink" Target="https://www.kla.tv/vernetzung&amp;lang=nl" TargetMode="External"/><Relationship Id="rId28" Type="http://schemas.openxmlformats.org/officeDocument/2006/relationships/fontTable" Target="fontTable.xml"/><Relationship Id="rId10" Type="http://schemas.openxmlformats.org/officeDocument/2006/relationships/hyperlink" Target="https://www.mwgfd.org/2026/03/pressesymposium-5g6g-immer-weiter-so/" TargetMode="External"/><Relationship Id="rId19"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5G-nl" TargetMode="External"/><Relationship Id="rId22" Type="http://schemas.openxmlformats.org/officeDocument/2006/relationships/hyperlink" Target="https://www.kla.tv/abo-nl"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84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2593</Words>
  <Characters>14264</Characters>
  <Application>Microsoft Office Word</Application>
  <DocSecurity>0</DocSecurity>
  <Lines>118</Lines>
  <Paragraphs>33</Paragraphs>
  <ScaleCrop>false</ScaleCrop>
  <HeadingPairs>
    <vt:vector size="2" baseType="variant">
      <vt:variant>
        <vt:lpstr>Prof. Dr. Dr. habil. Klaus Buchner: Erfelijke schade en misvormingen door radiostraling</vt:lpstr>
      </vt:variant>
      <vt:variant>
        <vt:i4>1</vt:i4>
      </vt:variant>
    </vt:vector>
  </HeadingPairs>
  <TitlesOfParts>
    <vt:vector size="1" baseType="lpstr">
      <vt:lpstr/>
    </vt:vector>
  </TitlesOfParts>
  <Company>KLA.TV</Company>
  <LinksUpToDate>false</LinksUpToDate>
  <CharactersWithSpaces>16824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 Dr. Dr. habil. Klaus Buchner: Erfelijke schade en misvormingen door radiostraling</dc:title>
  <dc:creator>hm; Kla.tv DocGen 2.0.0.0</dc:creator>
  <cp:keywords>5G-Mobiele-Communicatie; Straling-bescherming; Politiek; Techniek; Gezondheidsysteem</cp:keywords>
  <dc:description>19m9s, GermanVideo=41361</dc:description>
  <cp:lastModifiedBy>abmm</cp:lastModifiedBy>
  <cp:revision>2</cp:revision>
  <dcterms:created xsi:type="dcterms:W3CDTF">2026-07-06T17:45:00Z</dcterms:created>
  <dcterms:modified xsi:type="dcterms:W3CDTF">2026-07-06T19:56:00Z</dcterms:modified>
  <cp:category>Niederländisch</cp:category>
  <dc:language>nl</dc:language>
</cp:coreProperties>
</file>