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606a6fc6149c3" /><Relationship Type="http://schemas.openxmlformats.org/package/2006/relationships/metadata/core-properties" Target="/package/services/metadata/core-properties/2ed25a60d0df443486c4b6c92a91f7b3.psmdcp" Id="R8cf1f37cb54145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structures mafieuses des autorités de contrôle EMA, FDA, CDC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Faites-vous encore confiance au travail des autorités compétentes en matière de protection de la santé publique ? Continuez-vous à croire que l'évaluation et l'autorisation des médicaments sont menées consciencieusement par les autorités compétentes dans le but de protéger les patients ? Dans cette émission, l'EMA, la FDA et le CDC sont passés au crible ! Comparez vous-même leurs promesses et leurs actes. Vous constaterez avec désillusion que ce n'est pas la santé de la population qui est protégée, mais les intérêts des lobbies financiers et pharmaceutiques.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Pour le grand public, la période de la pandémie de Covid déclarée à l'échelle mondiale semble appartenir depuis longtemps au passé. Pourquoi faudrait-il donc continuer à aborder ce sujet épineux ?</w:t>
        <w:br/>
        <w:t xml:space="preserve">Parce que des faits ont été et continuent d'être révélés, ce qui rend indispensable une enquête approfondie. L'un de ces faits concerne les graves lacunes constatées dans les essais de sécurité des injections d'ARNm. Ça a été révélé par l'ancien toxicologue en chef de Pfizer, le Dr Sterz. Le 19 mars 2026, le Dr Sterz a fait la déclaration suivante devant le Bundestag allemand : [1] [https://www.youtube.com/watch?v=sFuE_6SRdEA] [Dr Helmut Sterz] « La sécurité de ce vaccin à ARN messager a été simulée. […] « Mon analyse porte sur le vaccin Comirnaty de Pfizer et BioNTech, le plus largement utilisé dans le monde occidental, et j'ai constaté que les deux études de toxicité menées sur des rats n'avaient aucune valeur pour l'évaluation des risques chez l'homme. » [Modération] Le Dr Sterz montre qu'il était prévu dès le départ de n’effectuer aucun essai de sécurité pertinent sur des animaux, mais de tester le vaccin génique directement sur l'être humain. On peut également le lire dans les procès-verbaux du RKI du 27 avril 2020. Il s'agissait donc clairement d'une expérience sur des êtres humains, ce qui est interdit par le Code de Nuremberg.</w:t>
        <w:br/>
        <w:t xml:space="preserve"/>
        <w:br/>
        <w:t xml:space="preserve">[Dr Helmut Sterz]</w:t>
        <w:br/>
        <w:t xml:space="preserve">« Si mes informations sont exactes, l’Institut Paul-Ehrlich a reçu à ce jour 2 133 signalements de décès survenus après l’administration du Comirnaty. » Ces signalements spontanés masquent un nombre élevé de cas non recensés en raison d'une sous-déclaration. Le nombre réel est donc bien plus élevé. Aux États-Unis, on estime que le nombre de cas enregistrés devrait être multiplié par un facteur de sous-déclaration de 30. « Pour l'Allemagne, ça correspondrait à 60 000 décès dus à la vaccination. »</w:t>
        <w:br/>
        <w:t xml:space="preserve">Comment se fait-il que ces nouveaux vaccins à base de gènes aient été autorisés par les autorités de contrôle ?</w:t>
        <w:br/>
        <w:t xml:space="preserve">Les autorités de contrôle telles que l'EMA, la FDA et le CDC ont-elles failli à leur mission ?</w:t>
        <w:br/>
        <w:t xml:space="preserve"/>
        <w:br/>
        <w:t xml:space="preserve">Selon leurs propres déclarations, les autorités de contrôle que sont l'EMA (Agence européenne des médicaments), la FDA (Food and Drug Administration) et le CDC (Centre pour le contrôle et la prévention des maladies) ont pour mission de préserver et de promouvoir la santé publique, ainsi que de contrôler et surveiller les maladies infectieuses. Elles sont également chargées d'évaluer, d'autoriser et de contrôler la sécurité et l'efficacité des médicaments et des dispositifs médicaux, y compris les vaccins.</w:t>
        <w:br/>
        <w:t xml:space="preserve">Pourquoi ces autorités de contrôle ont-elles fait croire que ces vaccins génétiquement modifiés étaient sûrs et efficaces ?</w:t>
        <w:br/>
        <w:t xml:space="preserve">Pourquoi ont-elles ignoré les critiques et les mises en garde ?</w:t>
        <w:br/>
        <w:t xml:space="preserve">Examinons de plus près les autorités de contrôle mentionnées.</w:t>
        <w:br/>
        <w:t xml:space="preserve">1. Agence européenne des médicaments (EMA) [2]</w:t>
        <w:br/>
        <w:t xml:space="preserve">L'EMA est financée en grande partie par les fonds versés par l'industrie pharmaceutique. Sur ce budget annuel moyen de 300 millions d'euros, environ 86 % proviennent des redevances versées à l'EMA par les laboratoires pharmaceutiques. D’ailleurs, les directeurs de l'EMA ont toujours entretenu des liens étroits avec l'industrie pharmaceutique.</w:t>
        <w:br/>
        <w:t xml:space="preserve">C'est le cas, par exemple, de Thomas Lönngren. Il a été directeur de l'EMA de 2001 à 2010. Après son départ, il a immédiatement rejoint un cabinet de conseil spécialisé dans l'industrie pharmaceutique, dont il avait auparavant été chargé de la surveillance et du contrôle.</w:t>
        <w:br/>
        <w:t xml:space="preserve">En novembre 2020, avant la phase d’essais et d'autorisation des vaccins contre le Covid, Emer Cooke a été nommée nouvelle directrice. Ce n'était sans doute pas un hasard, car Cooke a été, de 1991 à 1998, membre du conseil d'administration de l'EFPIA (Fédération européenne des industries et associations pharmaceutiques), l'organisation de lobbying des plus grands groupes pharmaceutiques européens. À ce poste, elle a fait du lobbying pendant huit ans pour le compte des 30 plus grandes entreprises pharmaceutiques européennes, dont des groupes pharmaceutiques tels que Pfizer, AstraZeneca, Novartis et Johnson &amp; Johnson. En tant que directrice de l'EMA, Mme Cooke a agi comme une lobbyiste du secteur pharmaceutique. Lorsque le président américain a exigé que les brevets relatifs aux vaccins contre le Covid soient rendus publics, Mme Cooke a pris la défense des laboratoires pharmaceutiques. Les brevets garantissent aux laboratoires pharmaceutiques un chiffre d'affaires de plusieurs milliards. C'est sous sa direction que tous les vaccins contre le COVID-19 développés par BioNTech, Pfizer, Moderna, AstraZeneca, etc. ont été autorisés. Voici, par exemple, ce qu'elle a déclaré au Parlement européen le 27 mars 2023, devant la commission spéciale sur la pandémie de COVID-19 : « Nous n'avons constaté aucun risque pour les femmes enceintes ; les vaccins sont sûrs et efficaces. » Mais le fait est que, selon les données du VAERS [VAERS : Vaccine Adverse Event Reporting System], 4 955 fausses couches survenues après la vaccination contre le COVID-19 avaient été signalées au 17 mars 2023. L'EMA avait certainement connaissance de ces chiffres.</w:t>
        <w:br/>
        <w:t xml:space="preserve"/>
        <w:br/>
        <w:t xml:space="preserve">2. Food and Drug Administration (FDA)</w:t>
        <w:br/>
        <w:t xml:space="preserve"/>
        <w:br/>
        <w:t xml:space="preserve">Entièrement financée par les contribuables à ses débuts, la FDA est aujourd'hui financée par les entreprises mêmes dont elle est censée évaluer les dispositifs médicaux. En 2017, le financement de l'autorisation de mise sur le marché des médicaments par les groupes pharmaceutiques s'élevait à 75 %. La FDA se rend ainsi dépendante de l'industrie pharmaceutique et susceptible d'être influencée par celle-ci.</w:t>
        <w:br/>
        <w:t xml:space="preserve">De plus, il ressort clairement d'une liste de travail de la FDA figurant dans une présentation du 22 octobre 2020 ,[https://www.youtube.com/watch?v=1XTiL9rUpkg] que celle-ci avait connaissance des effets indésirables potentiels des vaccins avant leur autorisation ! Les vaccins à ARNm ont quand même été présentés à la population comme étant sûrs. Il a aussi été révélé que onze employés de la FDA travaillent aujourd'hui pour des groupes dont ils avaient auparavant supervisé l'autorisation de mise sur le marché des médicaments au sein de la FDA.</w:t>
        <w:br/>
        <w:t xml:space="preserve"/>
        <w:br/>
        <w:t xml:space="preserve">3. Centres pour le contrôle et la prévention des maladies (CDC)</w:t>
        <w:br/>
        <w:t xml:space="preserve"/>
        <w:br/>
        <w:t xml:space="preserve">Le CDC (Centre de contrôle et de prévention des maladies), une agence du ministère américain de la Santé dont le siège se trouve à Atlanta (Géorgie), était à l'origine financé par les États fédérés américains. L'objectif était de contribuer à la lutte contre le paludisme dans l'après-guerre. De par les dons [215 millions de dollars en 2024] versés par des laboratoires pharmaceutiques, des organisations et des partenariats avec le secteur privé, le CDC est dépendant et susceptible d'être influencé. Les dons affectés à un usage précis permettent même de définir les domaines dans lesquels la recherche doit être menée.</w:t>
        <w:br/>
        <w:t xml:space="preserve">Parmi les bailleurs de fonds du CDC, ou plus précisément de la Fondation CDC, on trouve notamment </w:t>
        <w:br/>
        <w:t xml:space="preserve"/>
        <w:br/>
        <w:t xml:space="preserve">1. Les laboratoires pharmaceutiques et leurs fondations</w:t>
        <w:br/>
        <w:t xml:space="preserve">● La Fondation Johnson &amp; Johnson</w:t>
        <w:br/>
        <w:t xml:space="preserve">● Roche</w:t>
        <w:br/>
        <w:t xml:space="preserve">● Pfizer Inc.</w:t>
        <w:br/>
        <w:t xml:space="preserve">● Merck &amp; Co.</w:t>
        <w:br/>
        <w:t xml:space="preserve">● Novartis</w:t>
        <w:br/>
        <w:t xml:space="preserve">● AstraZeneca</w:t>
        <w:br/>
        <w:t xml:space="preserve"/>
        <w:br/>
        <w:t xml:space="preserve">2. Les philanthropes et leurs fondations</w:t>
        <w:br/>
        <w:t xml:space="preserve">● La Fondation Rockefeller</w:t>
        <w:br/>
        <w:t xml:space="preserve">● La Fondation Gates</w:t>
        <w:br/>
        <w:t xml:space="preserve">● Bloomberg Philanthropies, membre corporatif du CFR (Council on Foreign Relations)</w:t>
        <w:br/>
        <w:t xml:space="preserve">● Morgan Stanley Global Impact Funding Trust ; Morgan Stanley est également membre corporatif du CFR</w:t>
        <w:br/>
        <w:t xml:space="preserve">● La Fondation Robert Wood Johnson</w:t>
        <w:br/>
        <w:t xml:space="preserve"/>
        <w:br/>
        <w:t xml:space="preserve">En mai 1994, des activités secrètes du CDC ont été révélées. À l'époque, le CDC avait admis avoir envoyé, entre 1984 et 1989, des échantillons de maladies transmissibles au gouvernement irakien, qui les avait ensuite détournés à des fins de guerre biologique. « Un lanceur d'alerte au sein du CDC révèle que le CDC a fraudé dans l'étude sur le vaccin ROR [ROR : vaccin triple, rougeole, oreillons, rubéole] et qu'il savait que les vaccins provoquent bel et bien l'autisme. » [Citation du journaliste Del Bigtree]</w:t>
        <w:br/>
        <w:t xml:space="preserve">De plus, le CDC n'a jamais révélé qu'un ancien expert médical du gouvernement, le neurologue Dr Andrew W. Zimmerman, était parvenu à la conclusion que les vaccins pouvaient provoquer l'autisme. </w:t>
        <w:br/>
        <w:t xml:space="preserve"/>
        <w:br/>
        <w:t xml:space="preserve">Points communs entre les autorités de contrôle que sont l'EMA, la FDA et le CDC</w:t>
        <w:br/>
        <w:t xml:space="preserve"/>
        <w:br/>
        <w:t xml:space="preserve">Vous avez remarqué les points communs entre ces autorités de contrôle, tel un fil rouge ?</w:t>
        <w:br/>
        <w:t xml:space="preserve">Exact ! Elles sont financées en grande partie par l'industrie pharmaceutique et des fondations philanthropiques. On constate par ailleurs de nombreux liens personnels directs avec des laboratoires pharmaceutiques.</w:t>
        <w:br/>
        <w:t xml:space="preserve">Et il y a encore un autre point commun ! Examinons pour cela la création de ces autorités de contrôle.</w:t>
        <w:br/>
        <w:t xml:space="preserve"/>
        <w:br/>
        <w:t xml:space="preserve">La base juridique régissant la création de l'EMA a été adoptée en 1993 sous la présidence de Jacques Delors. Jacques Delors (1925-2023) a été président de la Commission européenne de 1985 à 1995. Il était franc-maçon et membre des loges fondatrices Ioannis et Montesquieu. Il était aussi membre du Club de Rome et dirigeait le groupe de réflexion Notre Europe (aujourd'hui l'Institut Jacques Delors). Le Club de Rome a été fondé, entre autres, par David Rockefeller, franc-maçon de haut grade. Vous pouvez découvrir ces liens dans l'émission de Kla.TV consacrée à l'OMS. [https://www.kla.tv/40847#t=900]</w:t>
        <w:br/>
        <w:t xml:space="preserve"/>
        <w:br/>
        <w:t xml:space="preserve">La FDA a été créée le 1er juillet 1902, avec la signature du « Biologics Control Act » par le président américain Theodore Roosevelt. Roosevelt était franc-maçon. Il a été initié le 2 janvier 1901 à la loge Matinecock n° 806, à Long Island. Il était également membre de la loge Thomas Paine, fondée entre 1849 et 1852 aux États-Unis.</w:t>
        <w:br/>
        <w:t xml:space="preserve"/>
        <w:br/>
        <w:t xml:space="preserve">Le terrain destiné au CDC a été offert par Robert W. Woodruff (1889-1985). Il était membre du Council on Foreign Relations, ou CFR, un groupe de réflexion élitiste spécialisé dans la politique étrangère [4], présidé par David Rubenstein, franc-maçon de haut grade. Le CFR est financé en grande partie par la famille Rockefeller, dont les membres sont des francs-maçons de haut grade, et il a été cofondé et est dirigé par des représentants de cette famille, qui occupent les échelons les plus élevés [de la pyramide maçonnique : https://www.kla.tv/40847#t=916] au sommet de la pyramide maçonnique, au sein du « Conseil des 3 ».</w:t>
        <w:br/>
        <w:t xml:space="preserve"/>
        <w:br/>
        <w:t xml:space="preserve">Ces autorités de contrôle sont donc toutes liées à des francs-maçons de haut grade, que ce soit depuis leur création ou par le biais de leurs bailleurs de fonds.</w:t>
        <w:br/>
        <w:t xml:space="preserve">De même, on constate des liens évidents avec la franc-maçonnerie de haut grade au sein de groupes pharmaceutiques tels que Pfizer, Johnson &amp; Johnson et Roche Holding AG. La Fondation Gates [Pyramide FM : https://www.kla.tv/40847#t=696] apparaît également dans la pyramide maçonnique de haut grade. Comme mentionné précédemment, elle fait partie des bailleurs de fonds du CDC. Vous pouvez découvrir les liens entre Bill Gates et les francs-maçons de haut grade dans l'émission de Kla.TV consacrée à l'OMS : kla.tv/40847. [https://www.kla.tv/40847]</w:t>
        <w:br/>
        <w:t xml:space="preserve"/>
        <w:br/>
        <w:t xml:space="preserve">Connaissez-vous les véritables motivations des francs-maçons philanthropes ? Connaissez-vous leurs véritables intentions ?</w:t>
        <w:br/>
        <w:t xml:space="preserve">Dans son discours intitulé « La doctrine secrète des francs-maçons de haut grade : “Satan est Dieu” », [kla.tv/39402], Ivo Sasek a montré [6] que la dynastie de la famille Rockefeller se trouve tout en haut du « Conseil des 3 ». [Pyramide maçonnique : https://www.kla.tv/39402#t=4898]</w:t>
        <w:br/>
        <w:t xml:space="preserve">Les objectifs officiels des grades inférieurs de la franc-maçonnerie sont en effet différents de ceux des francs-maçons des hauts grades. Selon les propos de Blavatsky, occultiste de haut grade, on peut résumer la situation en quelques mots clés comme suit : Pour les grades inférieurs, non initiés de la franc-maçonnerie - c'est-à-dire les grades 1 à 30 - le nom de Lucifer symbolise officiellement la vie libre, la pensée, le progrès, la civilisation, la liberté, l'indépendance et la fraternité. Dans l'enseignement maçonnique non officiel - c'est-à-dire secret, qui correspond aux grades 31 à 33 - Lucifer, le Diable, devient cependant le vrai Dieu, le Logos porteur de lumière.</w:t>
        <w:br/>
        <w:t xml:space="preserve">Citation de Blavatsky : « C'est Satan qui est le Dieu de notre planète et le seul Dieu. »</w:t>
        <w:br/>
        <w:t xml:space="preserve">Aleister Crowley, franc-maçon de haut rang, sataniste et occultiste déclaré, donne dans son ouvrage « La magie en théorie et en pratique » des instructions sur les rituels magiques et les sacrifices humains.</w:t>
        <w:br/>
        <w:t xml:space="preserve">Kla.TV a documenté en détail les pratiques de la franc-maçonnerie de haut grade dans ses émissions intitulées « La secte du sang ». [https://www.kla.tv/Blutsekte/24016, partie I, https://www.kla.tv/27305 partie II, https://www.kla.tv/30863 partie III]</w:t>
        <w:br/>
        <w:t xml:space="preserve"/>
        <w:br/>
        <w:t xml:space="preserve">Conclusion : les autorités de contrôle, à savoir l'EMA, la FDA et le CDC, ne protègent pas la santé de la population, mais les intérêts des laboratoires pharmaceutiques !</w:t>
        <w:br/>
        <w:t xml:space="preserve"/>
        <w:br/>
        <w:t xml:space="preserve">Comment pourrait-on encore faire confiance à de telles autorités de contrôle, qui sont sous l'emprise d'une cupidité criminelle et de forces hostiles à l'humanité ?</w:t>
        <w:br/>
        <w:t xml:space="preserve">En effet, les laboratoires pharmaceutiques, les autorités sanitaires, les responsables gouvernementaux et leurs experts se sont rendus gravement coupables dans cette tragédie liée à la vaccination contre le Covid.</w:t>
        <w:br/>
        <w:t xml:space="preserve"/>
        <w:br/>
        <w:t xml:space="preserve">Résumons brièvement les risques pour la santé évoqués dans cette émission :</w:t>
        <w:br/>
        <w:t xml:space="preserve">1. En Allemagne, on estime à 60 000 le nombre de décès dus au vaccin Comirnaty de Pfizer</w:t>
        <w:br/>
        <w:t xml:space="preserve">2. Les vaccins peuvent provoquer l'autisme</w:t>
        <w:br/>
        <w:t xml:space="preserve">3. Aux États-Unis, 4 955 fausses couches survenues après la vaccination contre le COVID-19 avaient été signalées au 17 mars 2023.</w:t>
        <w:br/>
        <w:t xml:space="preserve"/>
        <w:br/>
        <w:t xml:space="preserve">Tout cela ne représente qu'une infime partie des crimes liés à la « plandémie » du Covid qui ont été mis en lumière.</w:t>
        <w:br/>
        <w:t xml:space="preserve">Pourquoi les dizaines de millions de cas avérés de dommages liés à la vaccination ne font-ils pas l'objet d'un enregistrement public ni d'enquêtes ? Pourquoi, tout simplement ?</w:t>
        <w:br/>
        <w:t xml:space="preserve">Et pourquoi les liens réels et bien démontrés entre la politique et les médias financés ne sont-ils pas rendus publics, et encore moins analysés ? Qui se cache derrière tout ça ?</w:t>
        <w:br/>
        <w:t xml:space="preserve"/>
        <w:br/>
        <w:t xml:space="preserve">Pour mettre en lumière les innombrables cas de dommages liés à la vaccination dont sont victimes des personnes à travers le monde, utilisez vetopedia.org et faites-le connaître ! [https://vetopedia.org/fr/impfschaden]</w:t>
        <w:br/>
        <w:t xml:space="preserve"/>
        <w:br/>
        <w:t xml:space="preserve">Comme Kla.TV, ne lâchez pas prise tant que ces crimes n'auront pas été élucidés et traités ! Jusqu'à ce que leurs auteurs aient été traduits en justice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fb5247c5b6bb43a6">
        <w:r w:rsidRPr="00F24C6F">
          <w:rPr>
            <w:rStyle w:val="Hyperlink"/>
          </w:rPr>
          <w:rPr>
            <w:sz w:val="18"/>
          </w:rPr>
          <w:t>https://www.creativecommons.org/licenses/</w:t>
        </w:r>
      </w:hyperlink>
      <w:r w:rsidR="0026191C">
        <w:rPr/>
        <w:br/>
      </w:r>
      <w:r w:rsidR="0026191C">
        <w:rPr/>
        <w:br/>
      </w:r>
      <w:r w:rsidRPr="002B28C8">
        <w:t xml:space="preserve">Dr. Sterz au Parlement allemand :</w:t>
        <w:rPr>
          <w:sz w:val="18"/>
        </w:rPr>
      </w:r>
      <w:r w:rsidR="0026191C">
        <w:rPr/>
        <w:br/>
      </w:r>
      <w:hyperlink w:history="true" r:id="Rd2539b265c5b4917">
        <w:r w:rsidRPr="00F24C6F">
          <w:rPr>
            <w:rStyle w:val="Hyperlink"/>
          </w:rPr>
          <w:rPr>
            <w:sz w:val="18"/>
          </w:rPr>
          <w:t>https://www.youtube.com/watch?v=sFuE_6SRdEA</w:t>
        </w:r>
      </w:hyperlink>
      <w:r w:rsidR="0026191C">
        <w:rPr/>
        <w:br/>
      </w:r>
      <w:hyperlink w:history="true" r:id="Rb64d62b1ea4b48d5">
        <w:r w:rsidRPr="00F24C6F">
          <w:rPr>
            <w:rStyle w:val="Hyperlink"/>
          </w:rPr>
          <w:rPr>
            <w:sz w:val="18"/>
          </w:rPr>
          <w:t>https://www.bundestag.de/dokumente/textarchiv/2026/kw12-pa-enquete-corona-1151444</w:t>
        </w:r>
      </w:hyperlink>
      <w:r w:rsidR="0026191C">
        <w:rPr/>
        <w:br/>
      </w:r>
      <w:hyperlink w:history="true" r:id="R446ef342c8f346d6">
        <w:r w:rsidRPr="00F24C6F">
          <w:rPr>
            <w:rStyle w:val="Hyperlink"/>
          </w:rPr>
          <w:rPr>
            <w:sz w:val="18"/>
          </w:rPr>
          <w:t>https://www.youtube.com/watch?v=nh7a7ONNpgk</w:t>
        </w:r>
      </w:hyperlink>
      <w:r w:rsidR="0026191C">
        <w:rPr/>
        <w:br/>
      </w:r>
      <w:r w:rsidR="0026191C">
        <w:rPr/>
        <w:br/>
      </w:r>
      <w:r w:rsidRPr="002B28C8">
        <w:t xml:space="preserve">Agence européenne des médicaments  (EMA)</w:t>
        <w:rPr>
          <w:sz w:val="18"/>
        </w:rPr>
      </w:r>
      <w:r w:rsidR="0026191C">
        <w:rPr/>
        <w:br/>
      </w:r>
      <w:hyperlink w:history="true" r:id="R761fecb0bb304b84">
        <w:r w:rsidRPr="00F24C6F">
          <w:rPr>
            <w:rStyle w:val="Hyperlink"/>
          </w:rPr>
          <w:rPr>
            <w:sz w:val="18"/>
          </w:rPr>
          <w:t>https://vetopedia.org/de/freimaurer/list/71</w:t>
        </w:r>
      </w:hyperlink>
      <w:r w:rsidR="0026191C">
        <w:rPr/>
        <w:br/>
      </w:r>
      <w:hyperlink w:history="true" r:id="R129db35d3dea4990">
        <w:r w:rsidRPr="00F24C6F">
          <w:rPr>
            <w:rStyle w:val="Hyperlink"/>
          </w:rPr>
          <w:rPr>
            <w:sz w:val="18"/>
          </w:rPr>
          <w:t>https://de.wikipedia.org/wiki/Europ%C3%A4ische_Arzneimittel-Agentur</w:t>
        </w:r>
      </w:hyperlink>
      <w:r w:rsidR="0026191C">
        <w:rPr/>
        <w:br/>
      </w:r>
      <w:r w:rsidR="0026191C">
        <w:rPr/>
        <w:br/>
      </w:r>
      <w:r w:rsidRPr="002B28C8">
        <w:t xml:space="preserve">Food and Drug Administration (FDA) - Agence américaine des produits alimentaires et médicamenteux</w:t>
        <w:rPr>
          <w:sz w:val="18"/>
        </w:rPr>
      </w:r>
      <w:r w:rsidR="0026191C">
        <w:rPr/>
        <w:br/>
      </w:r>
      <w:hyperlink w:history="true" r:id="Rd3958d86af6344e0">
        <w:r w:rsidRPr="00F24C6F">
          <w:rPr>
            <w:rStyle w:val="Hyperlink"/>
          </w:rPr>
          <w:rPr>
            <w:sz w:val="18"/>
          </w:rPr>
          <w:t>https://vetopedia.org/de/freimaurer/list/75</w:t>
        </w:r>
      </w:hyperlink>
      <w:r w:rsidR="0026191C">
        <w:rPr/>
        <w:br/>
      </w:r>
      <w:r w:rsidR="0026191C">
        <w:rPr/>
        <w:br/>
      </w:r>
      <w:r w:rsidRPr="002B28C8">
        <w:t xml:space="preserve">Council on Foreign Relations (CFR)</w:t>
        <w:rPr>
          <w:sz w:val="18"/>
        </w:rPr>
      </w:r>
      <w:r w:rsidR="0026191C">
        <w:rPr/>
        <w:br/>
      </w:r>
      <w:hyperlink w:history="true" r:id="R66d35be232ae41c0">
        <w:r w:rsidRPr="00F24C6F">
          <w:rPr>
            <w:rStyle w:val="Hyperlink"/>
          </w:rPr>
          <w:rPr>
            <w:sz w:val="18"/>
          </w:rPr>
          <w:t>https://vetopedia.org/de/freimaurer/list/89</w:t>
        </w:r>
      </w:hyperlink>
      <w:r w:rsidR="0026191C">
        <w:rPr/>
        <w:br/>
      </w:r>
      <w:r w:rsidR="0026191C">
        <w:rPr/>
        <w:br/>
      </w:r>
      <w:r w:rsidRPr="002B28C8">
        <w:t xml:space="preserve">Centers for Disease Control and Prevention (CDC) - Centres pour le contrôle et la prévention des maladies </w:t>
        <w:rPr>
          <w:sz w:val="18"/>
        </w:rPr>
      </w:r>
      <w:r w:rsidR="0026191C">
        <w:rPr/>
        <w:br/>
      </w:r>
      <w:hyperlink w:history="true" r:id="R2d723827fcd946c3">
        <w:r w:rsidRPr="00F24C6F">
          <w:rPr>
            <w:rStyle w:val="Hyperlink"/>
          </w:rPr>
          <w:rPr>
            <w:sz w:val="18"/>
          </w:rPr>
          <w:t>https://vetopedia.org/de/freimaurer/list/74</w:t>
        </w:r>
      </w:hyperlink>
      <w:r w:rsidR="0026191C">
        <w:rPr/>
        <w:br/>
      </w:r>
      <w:r w:rsidR="0026191C">
        <w:rPr/>
        <w:br/>
      </w:r>
      <w:r w:rsidRPr="002B28C8">
        <w:t xml:space="preserve">Franc-maçons de hauts grades</w:t>
        <w:rPr>
          <w:sz w:val="18"/>
        </w:rPr>
      </w:r>
      <w:r w:rsidR="0026191C">
        <w:rPr/>
        <w:br/>
      </w:r>
      <w:hyperlink w:history="true" r:id="Re84ed8ae54e8466e">
        <w:r w:rsidRPr="00F24C6F">
          <w:rPr>
            <w:rStyle w:val="Hyperlink"/>
          </w:rPr>
          <w:rPr>
            <w:sz w:val="18"/>
          </w:rPr>
          <w:t>https://www.kla.tv/39402</w:t>
        </w:r>
      </w:hyperlink>
      <w:r w:rsidR="0026191C">
        <w:rPr/>
        <w:br/>
      </w:r>
      <w:r w:rsidR="0026191C">
        <w:rPr/>
        <w:br/>
      </w:r>
      <w:r w:rsidRPr="002B28C8">
        <w:t xml:space="preserve">Déclaration du Dr. Andrew Zimmerman</w:t>
        <w:rPr>
          <w:sz w:val="18"/>
        </w:rPr>
      </w:r>
      <w:r w:rsidR="0026191C">
        <w:rPr/>
        <w:br/>
      </w:r>
      <w:hyperlink w:history="true" r:id="Rda512bed76354d7c">
        <w:r w:rsidRPr="00F24C6F">
          <w:rPr>
            <w:rStyle w:val="Hyperlink"/>
          </w:rPr>
          <w:rPr>
            <w:sz w:val="18"/>
          </w:rPr>
          <w:t>https://thehill.com/opinion/healthcare/425061-how-a-pro-vaccine-doctor-reopened-debate-about-link-to-autism/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ed24e1f2c5b54643">
        <w:r w:rsidRPr="00F24C6F">
          <w:rPr>
            <w:rStyle w:val="Hyperlink"/>
          </w:rPr>
          <w:t>www.kla.tv/CommentairesMediatiques</w:t>
        </w:r>
      </w:hyperlink>
      <w:r w:rsidR="0026191C">
        <w:rPr/>
        <w:br/>
      </w:r>
      <w:r w:rsidR="0026191C">
        <w:rPr/>
        <w:br/>
      </w:r>
      <w:r w:rsidRPr="002B28C8">
        <w:t xml:space="preserve">#Coronavirus-fr - Coronavirus - </w:t>
      </w:r>
      <w:hyperlink w:history="true" r:id="R913bd030cccb4dec">
        <w:r w:rsidRPr="00F24C6F">
          <w:rPr>
            <w:rStyle w:val="Hyperlink"/>
          </w:rPr>
          <w:t>www.kla.tv/Coronavirus-fr</w:t>
        </w:r>
      </w:hyperlink>
      <w:r w:rsidR="0026191C">
        <w:rPr/>
        <w:br/>
      </w:r>
      <w:r w:rsidR="0026191C">
        <w:rPr/>
        <w:br/>
      </w:r>
      <w:r w:rsidRPr="002B28C8">
        <w:t xml:space="preserve">#EmissionsImportantes - Emissions importantes - </w:t>
      </w:r>
      <w:hyperlink w:history="true" r:id="R63302a1dd70143b9">
        <w:r w:rsidRPr="00F24C6F">
          <w:rPr>
            <w:rStyle w:val="Hyperlink"/>
          </w:rPr>
          <w:t>www.kla.tv/EmissionsImportantes</w:t>
        </w:r>
      </w:hyperlink>
      <w:r w:rsidR="0026191C">
        <w:rPr/>
        <w:br/>
      </w:r>
      <w:r w:rsidR="0026191C">
        <w:rPr/>
        <w:br/>
      </w:r>
      <w:r w:rsidRPr="002B28C8">
        <w:t xml:space="preserve">#SanteMedecine - Santé et médecine - </w:t>
      </w:r>
      <w:hyperlink w:history="true" r:id="Rf75cca25c8e04827">
        <w:r w:rsidRPr="00F24C6F">
          <w:rPr>
            <w:rStyle w:val="Hyperlink"/>
          </w:rPr>
          <w:t>www.kla.tv/SanteMedecine</w:t>
        </w:r>
      </w:hyperlink>
      <w:r w:rsidR="0026191C">
        <w:rPr/>
        <w:br/>
      </w:r>
      <w:r w:rsidR="0026191C">
        <w:rPr/>
        <w:br/>
      </w:r>
      <w:r w:rsidRPr="002B28C8">
        <w:t xml:space="preserve">#Lobyisme - </w:t>
      </w:r>
      <w:hyperlink w:history="true" r:id="R4aa26dd58ed54740">
        <w:r w:rsidRPr="00F24C6F">
          <w:rPr>
            <w:rStyle w:val="Hyperlink"/>
          </w:rPr>
          <w:t>www.kla.tv/Lobyisme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39552c3f70943e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8b1b95c9ef0448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c3a21d5ccb34bd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3215711467e4b4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6dba23636994ec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a591a5b1da3f485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structures mafieuses des autorités de contrôle EMA, FDA, CDC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www.kla.tv/42033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25.07.2026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fb5247c5b6bb43a6" /><Relationship Type="http://schemas.openxmlformats.org/officeDocument/2006/relationships/hyperlink" Target="https://www.youtube.com/watch?v=sFuE_6SRdEA" TargetMode="External" Id="Rd2539b265c5b4917" /><Relationship Type="http://schemas.openxmlformats.org/officeDocument/2006/relationships/hyperlink" Target="https://www.bundestag.de/dokumente/textarchiv/2026/kw12-pa-enquete-corona-1151444" TargetMode="External" Id="Rb64d62b1ea4b48d5" /><Relationship Type="http://schemas.openxmlformats.org/officeDocument/2006/relationships/hyperlink" Target="https://www.youtube.com/watch?v=nh7a7ONNpgk" TargetMode="External" Id="R446ef342c8f346d6" /><Relationship Type="http://schemas.openxmlformats.org/officeDocument/2006/relationships/hyperlink" Target="https://vetopedia.org/de/freimaurer/list/71" TargetMode="External" Id="R761fecb0bb304b84" /><Relationship Type="http://schemas.openxmlformats.org/officeDocument/2006/relationships/hyperlink" Target="https://de.wikipedia.org/wiki/Europ%C3%A4ische_Arzneimittel-Agentur" TargetMode="External" Id="R129db35d3dea4990" /><Relationship Type="http://schemas.openxmlformats.org/officeDocument/2006/relationships/hyperlink" Target="https://vetopedia.org/de/freimaurer/list/75" TargetMode="External" Id="Rd3958d86af6344e0" /><Relationship Type="http://schemas.openxmlformats.org/officeDocument/2006/relationships/hyperlink" Target="https://vetopedia.org/de/freimaurer/list/89" TargetMode="External" Id="R66d35be232ae41c0" /><Relationship Type="http://schemas.openxmlformats.org/officeDocument/2006/relationships/hyperlink" Target="https://vetopedia.org/de/freimaurer/list/74" TargetMode="External" Id="R2d723827fcd946c3" /><Relationship Type="http://schemas.openxmlformats.org/officeDocument/2006/relationships/hyperlink" Target="https://www.kla.tv/39402" TargetMode="External" Id="Re84ed8ae54e8466e" /><Relationship Type="http://schemas.openxmlformats.org/officeDocument/2006/relationships/hyperlink" Target="https://thehill.com/opinion/healthcare/425061-how-a-pro-vaccine-doctor-reopened-debate-about-link-to-autism/" TargetMode="External" Id="Rda512bed76354d7c" /><Relationship Type="http://schemas.openxmlformats.org/officeDocument/2006/relationships/hyperlink" Target="https://www.kla.tv/CommentairesMediatiques" TargetMode="External" Id="Red24e1f2c5b54643" /><Relationship Type="http://schemas.openxmlformats.org/officeDocument/2006/relationships/hyperlink" Target="https://www.kla.tv/Coronavirus-fr" TargetMode="External" Id="R913bd030cccb4dec" /><Relationship Type="http://schemas.openxmlformats.org/officeDocument/2006/relationships/hyperlink" Target="https://www.kla.tv/EmissionsImportantes" TargetMode="External" Id="R63302a1dd70143b9" /><Relationship Type="http://schemas.openxmlformats.org/officeDocument/2006/relationships/hyperlink" Target="https://www.kla.tv/SanteMedecine" TargetMode="External" Id="Rf75cca25c8e04827" /><Relationship Type="http://schemas.openxmlformats.org/officeDocument/2006/relationships/hyperlink" Target="https://www.kla.tv/Lobyisme" TargetMode="External" Id="R4aa26dd58ed54740" /><Relationship Type="http://schemas.openxmlformats.org/officeDocument/2006/relationships/hyperlink" Target="https://www.kla.tv/fr" TargetMode="External" Id="R839552c3f70943ec" /><Relationship Type="http://schemas.openxmlformats.org/officeDocument/2006/relationships/hyperlink" Target="https://www.kla.tv/fr" TargetMode="External" Id="R48b1b95c9ef0448d" /><Relationship Type="http://schemas.openxmlformats.org/officeDocument/2006/relationships/hyperlink" Target="https://www.kla.tv/abo-fr" TargetMode="External" Id="R3c3a21d5ccb34bd0" /><Relationship Type="http://schemas.openxmlformats.org/officeDocument/2006/relationships/hyperlink" Target="https://www.kla.tv/vernetzung&amp;lang=fr" TargetMode="External" Id="Rd3215711467e4b47" /><Relationship Type="http://schemas.openxmlformats.org/officeDocument/2006/relationships/hyperlink" Target="https://www.kla.tv/licence" TargetMode="External" Id="R56dba23636994ecf" /><Relationship Type="http://schemas.openxmlformats.org/officeDocument/2006/relationships/hyperlink" Target="https://www.kla.tv/licence" TargetMode="External" Id="Ra591a5b1da3f48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3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2348</ap:Words>
  <ap:DocSecurity>0</ap:DocSecurity>
  <ap:ScaleCrop>false</ap:ScaleCrop>
  <ap:HeadingPairs>
    <vt:vector baseType="variant" size="2">
      <vt:variant>
        <vt:lpstr>Les structures mafieuses des autorités de contrôle EMA, FDA, CDC</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