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BD65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D0DAE61" wp14:editId="70E7B80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AE98C3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48B9088" wp14:editId="221B209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Zilvercrash – een 100-miljard-dollar-coup van de financiële maffia</w:t>
      </w:r>
    </w:p>
    <w:p w14:paraId="3CB4C298" w14:textId="77777777" w:rsidR="00A71903" w:rsidRPr="00C534E6" w:rsidRDefault="00A71903" w:rsidP="0003639F">
      <w:pPr>
        <w:widowControl w:val="0"/>
        <w:spacing w:after="160"/>
        <w:jc w:val="both"/>
        <w:rPr>
          <w:rStyle w:val="edit"/>
          <w:rFonts w:ascii="Arial" w:hAnsi="Arial" w:cs="Arial"/>
          <w:b/>
          <w:color w:val="000000"/>
        </w:rPr>
      </w:pPr>
      <w:r w:rsidRPr="00C534E6">
        <w:rPr>
          <w:rStyle w:val="edit"/>
          <w:rFonts w:ascii="Arial" w:hAnsi="Arial" w:cs="Arial"/>
          <w:b/>
          <w:color w:val="000000"/>
        </w:rPr>
        <w:t>Nadat de zilverprijs lange tijd op een laag niveau bleef steken, explodeerde hij vanaf halverwege 2025 echt. Zilver bereikte in januari een historisch hoogtepunt. Maar de volgende dag vond de grootste koersdaling op de edelmetaalmarkten plaats sinds 2013. Hoe heeft dit kunnen gebeuren? Alles wat er gebeurde, leest als een thriller. Laat u meenemen in de onthulling van de gebeurtenissen door Kla.TV!</w:t>
      </w:r>
    </w:p>
    <w:p w14:paraId="2DB23A78"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b/>
          <w:bCs/>
          <w:lang w:eastAsia="en-US"/>
        </w:rPr>
        <w:t>Presentator:</w:t>
      </w:r>
      <w:r w:rsidRPr="000B5547">
        <w:rPr>
          <w:rFonts w:ascii="Arial" w:eastAsia="MS Mincho" w:hAnsi="Arial" w:cs="Arial"/>
          <w:lang w:eastAsia="en-US"/>
        </w:rPr>
        <w:t xml:space="preserve"> Sinds zijn aantreden houdt de Amerikaanse president Donald Trump de wereld met zijn uitspraken en daden vrijwel ononderbroken in spanning en veroorzaakt hij wereldwijd ware schokgolven, of het nu gaat om het onvoorspelbare douanebeleid van de VS, zijn eisen met betrekking tot Groenland of, op dit moment, de oorlog tegen Iran. Een gevolg van deze politieke stijl is dat andere uiterst gevaarlijke ontwikkelingen hierdoor sterk worden overschaduwd en in de media nauwelijks nog opvallen. Dit betreft bijvoorbeeld de uiterst precaire financiële situatie van de VS of ook de dramatische ontwikkelingen op de goud- en met name de zilvermarkt. Nadat deze de afgelopen tien jaar op een zeer laag niveau was gebleven, schoot hij vanaf medio 2025 letterlijk omhoog. Dit leidde in 2025 tot een prijsstijging van 147%. Op 29 januari 2026 bereikte zilver vervolgens het historische hoogtepunt van ongeveer 121 dollar per ounce, waarna op 30 januari de grootste koersdaling op de edelmetaalmarkten sinds 2013 plaatsvond. De zilver- en goudprijs kelderden daarbij zo sterk dat de edelmetalen binnen slechts vijf uur 7 biljoen Amerikaanse dollar aan waarde verloren! Aangezien deze enorme crash nauw verband houdt met de voorafgaande zilverstijging, wordt hieronder eerst ingegaan op de achtergronden van de zilverstijging. Vervolgens wordt de oorzaak van de crash op de edelmetaalmarkt onthuld.</w:t>
      </w:r>
    </w:p>
    <w:p w14:paraId="2979E809" w14:textId="77777777" w:rsidR="000B5547" w:rsidRPr="000B5547" w:rsidRDefault="000B5547" w:rsidP="000B5547">
      <w:pPr>
        <w:spacing w:after="0" w:line="240" w:lineRule="auto"/>
        <w:rPr>
          <w:rFonts w:ascii="Arial" w:eastAsia="MS Mincho" w:hAnsi="Arial" w:cs="Arial"/>
          <w:lang w:eastAsia="en-US"/>
        </w:rPr>
      </w:pPr>
    </w:p>
    <w:p w14:paraId="44C75DF6" w14:textId="77777777" w:rsidR="000B5547" w:rsidRPr="000B5547" w:rsidRDefault="000B5547" w:rsidP="000B5547">
      <w:pPr>
        <w:spacing w:after="0" w:line="240" w:lineRule="auto"/>
        <w:rPr>
          <w:rFonts w:ascii="Arial" w:eastAsia="MS Mincho" w:hAnsi="Arial" w:cs="Arial"/>
          <w:b/>
          <w:bCs/>
          <w:lang w:eastAsia="en-US"/>
        </w:rPr>
      </w:pPr>
      <w:r w:rsidRPr="000B5547">
        <w:rPr>
          <w:rFonts w:ascii="Arial" w:eastAsia="MS Mincho" w:hAnsi="Arial" w:cs="Arial"/>
          <w:b/>
          <w:bCs/>
          <w:lang w:eastAsia="en-US"/>
        </w:rPr>
        <w:t>I. De oorzaak van de forse zilverstijging:</w:t>
      </w:r>
    </w:p>
    <w:p w14:paraId="2F6C8527" w14:textId="77777777" w:rsidR="000B5547" w:rsidRPr="000B5547" w:rsidRDefault="000B5547" w:rsidP="000B5547">
      <w:pPr>
        <w:spacing w:after="0" w:line="240" w:lineRule="auto"/>
        <w:rPr>
          <w:rFonts w:ascii="Arial" w:eastAsia="MS Mincho" w:hAnsi="Arial" w:cs="Arial"/>
          <w:lang w:eastAsia="en-US"/>
        </w:rPr>
      </w:pPr>
    </w:p>
    <w:p w14:paraId="713CFA63"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b/>
          <w:bCs/>
          <w:lang w:eastAsia="en-US"/>
        </w:rPr>
        <w:t>Presentatrice:</w:t>
      </w:r>
      <w:r w:rsidRPr="000B5547">
        <w:rPr>
          <w:rFonts w:ascii="Arial" w:eastAsia="MS Mincho" w:hAnsi="Arial" w:cs="Arial"/>
          <w:lang w:eastAsia="en-US"/>
        </w:rPr>
        <w:t xml:space="preserve"> De reden die door toonaangevende media en diverse deskundigen werd aangevoerd voor de zilverpiek, was een sterke vraag die niet meer door het aanbod van zilver kon worden gedekt. Zo zou bijvoorbeeld de angst voor inflatie en een uit de hand lopende staatsschuld beleggers ertoe aanzetten om hun toevlucht te zoeken in crisisbestendige beleggingen zoals goud en zilver. Daarnaast neemt het verbruik van zilver wereldwijd sterk toe, wat de prijsstijging nog verder aanwakkert. Zilver is een onmisbaar onderdeel bij de uitbreiding van hernieuwbare energie, kunstmatige intelligentie en e-mobiliteit, en wordt ook in toenemende mate gebruikt in de militaire techniek. Het is echter interessant dat de wereldwijde vraag naar zilver al sinds 2021 aanzienlijk groter is dan het aanbod. Daarom had de zilverprijs al veel eerder moeten stijgen. Deze is tussen 2021 en 2024 echter vrijwel constant gebleven en pas vanaf medio 2025 ronduit geëxplodeerd.</w:t>
      </w:r>
    </w:p>
    <w:p w14:paraId="4B5EA445"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lang w:eastAsia="en-US"/>
        </w:rPr>
        <w:t>Om dit te begrijpen, is het belangrijk om de zilvermarkt nader te bekijken. Volgens financieel expert Dirk Müller is dit een van de meest gemanipuleerde markten. De prijs van zilver wordt al decennialang doelbewust door grote banken naar beneden gedrukt en gemanipuleerd. Dit wordt mogelijk doordat de grote banken zowel aandelen als edelmetalen, die ze helemaal niet bezitten, op de beurzen te koop aanbieden. Dit "papieren zilver" wordt in vaktaal "shortposities"</w:t>
      </w:r>
      <w:r w:rsidRPr="000B5547">
        <w:rPr>
          <w:rFonts w:ascii="Arial" w:eastAsia="MS Mincho" w:hAnsi="Arial" w:cs="Arial"/>
          <w:b/>
          <w:bCs/>
          <w:sz w:val="28"/>
          <w:szCs w:val="28"/>
          <w:highlight w:val="yellow"/>
          <w:lang w:eastAsia="en-US"/>
        </w:rPr>
        <w:t>*</w:t>
      </w:r>
      <w:r w:rsidRPr="000B5547">
        <w:rPr>
          <w:rFonts w:ascii="Arial" w:eastAsia="MS Mincho" w:hAnsi="Arial" w:cs="Arial"/>
          <w:b/>
          <w:bCs/>
          <w:sz w:val="28"/>
          <w:szCs w:val="28"/>
          <w:highlight w:val="yellow"/>
          <w:vertAlign w:val="superscript"/>
          <w:lang w:eastAsia="en-US"/>
        </w:rPr>
        <w:t>1</w:t>
      </w:r>
      <w:r w:rsidRPr="000B5547">
        <w:rPr>
          <w:rFonts w:ascii="Arial" w:eastAsia="MS Mincho" w:hAnsi="Arial" w:cs="Arial"/>
          <w:lang w:eastAsia="en-US"/>
        </w:rPr>
        <w:t xml:space="preserve"> of "shorts" genoemd. Het verraderlijke hieraan is dat deze op de beurs op precies dezelfde manier worden behandeld als wanneer er echt zilver of echte aandelen worden aangeboden. Door het op de markt brengen van min of meer grote hoeveelheden shorts is het daarom mogelijk om de koersen doelgericht te manipuleren. Aangezien de grote banken dankzij hun dominante marktaandeel de relatief kleine zilvermarkt op deze manier </w:t>
      </w:r>
      <w:r w:rsidRPr="000B5547">
        <w:rPr>
          <w:rFonts w:ascii="Arial" w:eastAsia="MS Mincho" w:hAnsi="Arial" w:cs="Arial"/>
          <w:lang w:eastAsia="en-US"/>
        </w:rPr>
        <w:lastRenderedPageBreak/>
        <w:t>zeer gemakkelijk konden sturen, konden ze met weinig risico enorme bedragen binnenhalen door middel van koersmanipulatie.</w:t>
      </w:r>
    </w:p>
    <w:p w14:paraId="08D0D219" w14:textId="77777777" w:rsidR="000B5547" w:rsidRPr="000B5547" w:rsidRDefault="000B5547" w:rsidP="000B5547">
      <w:pPr>
        <w:spacing w:after="0" w:line="240" w:lineRule="auto"/>
        <w:rPr>
          <w:rFonts w:ascii="Arial" w:eastAsia="MS Mincho" w:hAnsi="Arial" w:cs="Arial"/>
          <w:lang w:eastAsia="en-US"/>
        </w:rPr>
      </w:pPr>
    </w:p>
    <w:p w14:paraId="4E18B331"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lang w:eastAsia="en-US"/>
        </w:rPr>
        <w:t>Gezien deze verbanden op de zilvermarkt valt nu al te vermoeden dat de plotselinge prijssprong vanaf medio 2025 eveneens verband hield met het speculatiebeleid van de grote banken. En inderdaad! Als je de oorzaak hiervan nader onderzoekt, komt de grote bank JPMorgan Chase in beeld.</w:t>
      </w:r>
    </w:p>
    <w:p w14:paraId="249F3BCA" w14:textId="77777777" w:rsidR="000B5547" w:rsidRPr="000B5547" w:rsidRDefault="000B5547" w:rsidP="000B5547">
      <w:pPr>
        <w:spacing w:after="0" w:line="240" w:lineRule="auto"/>
        <w:rPr>
          <w:rFonts w:ascii="Arial" w:eastAsia="MS Mincho" w:hAnsi="Arial" w:cs="Arial"/>
          <w:lang w:eastAsia="en-US"/>
        </w:rPr>
      </w:pPr>
    </w:p>
    <w:p w14:paraId="0BC577D2" w14:textId="77777777" w:rsidR="000B5547" w:rsidRPr="000B5547" w:rsidRDefault="000B5547" w:rsidP="000B5547">
      <w:pPr>
        <w:spacing w:after="0" w:line="240" w:lineRule="auto"/>
        <w:rPr>
          <w:rFonts w:ascii="Arial" w:eastAsia="MS Mincho" w:hAnsi="Arial" w:cs="Arial"/>
          <w:b/>
          <w:bCs/>
          <w:lang w:eastAsia="en-US"/>
        </w:rPr>
      </w:pPr>
      <w:r w:rsidRPr="000B5547">
        <w:rPr>
          <w:rFonts w:ascii="Arial" w:eastAsia="MS Mincho" w:hAnsi="Arial" w:cs="Arial"/>
          <w:b/>
          <w:bCs/>
          <w:lang w:eastAsia="en-US"/>
        </w:rPr>
        <w:t>II. Wie veroorzaakt de explosieve stijging van de zilverprijs?</w:t>
      </w:r>
    </w:p>
    <w:p w14:paraId="3192790C" w14:textId="77777777" w:rsidR="000B5547" w:rsidRPr="000B5547" w:rsidRDefault="000B5547" w:rsidP="000B5547">
      <w:pPr>
        <w:spacing w:after="0" w:line="240" w:lineRule="auto"/>
        <w:rPr>
          <w:rFonts w:ascii="Arial" w:eastAsia="MS Mincho" w:hAnsi="Arial" w:cs="Arial"/>
          <w:lang w:eastAsia="en-US"/>
        </w:rPr>
      </w:pPr>
    </w:p>
    <w:p w14:paraId="5B3A9F51"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b/>
          <w:bCs/>
          <w:lang w:eastAsia="en-US"/>
        </w:rPr>
        <w:t>Presentatrice:</w:t>
      </w:r>
      <w:r w:rsidRPr="000B5547">
        <w:rPr>
          <w:rFonts w:ascii="Arial" w:eastAsia="MS Mincho" w:hAnsi="Arial" w:cs="Arial"/>
          <w:lang w:eastAsia="en-US"/>
        </w:rPr>
        <w:t xml:space="preserve"> JPMorgan Chase is de grootste en machtigste bank ter wereld. Sinds ongeveer 2011 heeft zij een enorme zilverschat van bijna 200 miljoen ounce opgebouwd en hiervoor gigantische kluizen in Londen laten bouwen. Maar dat is nog niet alles: In deze opslagplaatsen heeft JPMorgan Chase ook zilver van derden opgeslagen, waardoor het in totaal een voorraad van ongeveer 750 miljoen ounce zilver beheert. Met een jaarlijks zilveraanbod van circa 1.000 miljoen ounce is zij daarmee de allesoverheersende macht op de zilvermarkt en maakte zij, zoals reeds beschreven, misbruik van deze machtspositie om de zilverprijs te manipuleren door middel van zogenaamde shortposities. Halverwege 2025 wijzigde JPMorgan Chase echter, samen met alle andere grote Amerikaanse banken, deze strategie en haalde al haar papieren zilver van de markt, een strategie die tot dan toe nog nooit was toegepast! Op deze manier werden de prijs verlagende maatregelen binnen korte tijd drastisch teruggeschroefd. Door het tekort aan papieren zilver overtrof de vraag plotseling het aanbod, met als gevolg dat de zilverprijs regelrecht explodeerde. Eind 2025 kwam dan de volgende zet van JPMorgan Chase: Al het zilver dat in Londen was opgeslagen, werd naar Singapore overgebracht. Daardoor zijn de fysieke zilvervoorraden op de Europese en Amerikaanse markt bovendien drastisch afgenomen, waardoor de prijzen nog verder zijn gestegen.</w:t>
      </w:r>
    </w:p>
    <w:p w14:paraId="72FEDE15" w14:textId="77777777" w:rsidR="000B5547" w:rsidRPr="000B5547" w:rsidRDefault="000B5547" w:rsidP="000B5547">
      <w:pPr>
        <w:spacing w:after="0" w:line="240" w:lineRule="auto"/>
        <w:rPr>
          <w:rFonts w:ascii="Arial" w:eastAsia="MS Mincho" w:hAnsi="Arial" w:cs="Arial"/>
          <w:lang w:eastAsia="en-US"/>
        </w:rPr>
      </w:pPr>
    </w:p>
    <w:p w14:paraId="369ACEE7" w14:textId="77777777" w:rsidR="000B5547" w:rsidRPr="000B5547" w:rsidRDefault="000B5547" w:rsidP="000B5547">
      <w:pPr>
        <w:spacing w:after="0" w:line="240" w:lineRule="auto"/>
        <w:rPr>
          <w:rFonts w:ascii="Arial" w:eastAsia="MS Mincho" w:hAnsi="Arial" w:cs="Arial"/>
          <w:b/>
          <w:bCs/>
          <w:lang w:eastAsia="en-US"/>
        </w:rPr>
      </w:pPr>
      <w:r w:rsidRPr="000B5547">
        <w:rPr>
          <w:rFonts w:ascii="Arial" w:eastAsia="MS Mincho" w:hAnsi="Arial" w:cs="Arial"/>
          <w:b/>
          <w:bCs/>
          <w:lang w:eastAsia="en-US"/>
        </w:rPr>
        <w:t>We vatten het even samen:</w:t>
      </w:r>
    </w:p>
    <w:p w14:paraId="6C0056BF" w14:textId="77777777" w:rsidR="000B5547" w:rsidRPr="000B5547" w:rsidRDefault="000B5547" w:rsidP="000B5547">
      <w:pPr>
        <w:spacing w:after="0" w:line="240" w:lineRule="auto"/>
        <w:rPr>
          <w:rFonts w:ascii="Arial" w:eastAsia="MS Mincho" w:hAnsi="Arial" w:cs="Arial"/>
          <w:lang w:eastAsia="en-US"/>
        </w:rPr>
      </w:pPr>
    </w:p>
    <w:p w14:paraId="640CCDA1"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b/>
          <w:bCs/>
          <w:lang w:eastAsia="en-US"/>
        </w:rPr>
        <w:t>Presentatrice:</w:t>
      </w:r>
      <w:r w:rsidRPr="000B5547">
        <w:rPr>
          <w:rFonts w:ascii="Arial" w:eastAsia="MS Mincho" w:hAnsi="Arial" w:cs="Arial"/>
          <w:lang w:eastAsia="en-US"/>
        </w:rPr>
        <w:t xml:space="preserve">  De zilvermarkt werd decennialang doelbewust gemanipuleerd door grote banken, die de prijs omlaag drukten om op die manier enorme winsten te behalen ten koste van de overige beleggers. Halverwege 2025 paste JPMorgan Chase, samen met de andere grote Amerikaanse banken, haar strategie aan. Eerst werden alle maatregelen die tot prijsdalingen leidden stopgezet, en onmiddellijk daarna werd het fysieke aanbod van zilver sterk teruggeschroefd. Op deze manier werd doelbewust een ware explosieve stijging van de zilverprijs teweeggebracht. Ze lieten alle Europese en andere grote internationale banken daarbij bewust in de val lopen. Zij zaten toen met enorme ongedekte zilvercontracten</w:t>
      </w:r>
      <w:r w:rsidRPr="000B5547">
        <w:rPr>
          <w:rFonts w:ascii="Arial" w:eastAsia="MS Mincho" w:hAnsi="Arial" w:cs="Arial"/>
          <w:b/>
          <w:bCs/>
          <w:sz w:val="28"/>
          <w:szCs w:val="28"/>
          <w:highlight w:val="yellow"/>
          <w:lang w:eastAsia="en-US"/>
        </w:rPr>
        <w:t>*</w:t>
      </w:r>
      <w:r w:rsidRPr="000B5547">
        <w:rPr>
          <w:rFonts w:ascii="Arial" w:eastAsia="MS Mincho" w:hAnsi="Arial" w:cs="Arial"/>
          <w:b/>
          <w:bCs/>
          <w:sz w:val="28"/>
          <w:szCs w:val="28"/>
          <w:highlight w:val="yellow"/>
          <w:vertAlign w:val="superscript"/>
          <w:lang w:eastAsia="en-US"/>
        </w:rPr>
        <w:t>2</w:t>
      </w:r>
      <w:r w:rsidRPr="000B5547">
        <w:rPr>
          <w:rFonts w:ascii="Arial" w:eastAsia="MS Mincho" w:hAnsi="Arial" w:cs="Arial"/>
          <w:lang w:eastAsia="en-US"/>
        </w:rPr>
        <w:t>, die zij niet met fysiek zilver konden afwikkelen. Met betrekking tot deze ontwikkeling zei Ray Dalio, de oprichter van een van de grootste hedgefondsen</w:t>
      </w:r>
      <w:r w:rsidRPr="000B5547">
        <w:rPr>
          <w:rFonts w:ascii="Arial" w:eastAsia="MS Mincho" w:hAnsi="Arial" w:cs="Arial"/>
          <w:b/>
          <w:bCs/>
          <w:sz w:val="28"/>
          <w:szCs w:val="28"/>
          <w:highlight w:val="yellow"/>
          <w:lang w:eastAsia="en-US"/>
        </w:rPr>
        <w:t>*</w:t>
      </w:r>
      <w:r w:rsidRPr="000B5547">
        <w:rPr>
          <w:rFonts w:ascii="Arial" w:eastAsia="MS Mincho" w:hAnsi="Arial" w:cs="Arial"/>
          <w:b/>
          <w:bCs/>
          <w:sz w:val="28"/>
          <w:szCs w:val="28"/>
          <w:highlight w:val="yellow"/>
          <w:vertAlign w:val="superscript"/>
          <w:lang w:eastAsia="en-US"/>
        </w:rPr>
        <w:t>3</w:t>
      </w:r>
      <w:r w:rsidRPr="000B5547">
        <w:rPr>
          <w:rFonts w:ascii="Arial" w:eastAsia="MS Mincho" w:hAnsi="Arial" w:cs="Arial"/>
          <w:lang w:eastAsia="en-US"/>
        </w:rPr>
        <w:t xml:space="preserve"> ter wereld, zelfs: "We staan aan de vooravond van een grote financiële oorlog!" Maar wat gebeurde er toen? Gezien deze doelbewust veroorzaakte prijsexplosie kan men eens te meer vermoeden dat ook de crash op de edelmetaalmarkt op 30 januari 2026 geen normale marktreactie was. En inderdaad: alles wat hierbij is gebeurd, leest als een misdaadroman, en opnieuw staat de grote bank JPMorgan Chase in het middelpunt van de gebeurtenissen.</w:t>
      </w:r>
    </w:p>
    <w:p w14:paraId="5A397739" w14:textId="77777777" w:rsidR="000B5547" w:rsidRPr="000B5547" w:rsidRDefault="000B5547" w:rsidP="000B5547">
      <w:pPr>
        <w:spacing w:after="0" w:line="240" w:lineRule="auto"/>
        <w:rPr>
          <w:rFonts w:ascii="Arial" w:eastAsia="MS Mincho" w:hAnsi="Arial" w:cs="Arial"/>
          <w:lang w:eastAsia="en-US"/>
        </w:rPr>
      </w:pPr>
    </w:p>
    <w:p w14:paraId="699FA876" w14:textId="77777777" w:rsidR="000B5547" w:rsidRPr="000B5547" w:rsidRDefault="000B5547" w:rsidP="000B5547">
      <w:pPr>
        <w:spacing w:after="0" w:line="240" w:lineRule="auto"/>
        <w:rPr>
          <w:rFonts w:ascii="Arial" w:eastAsia="MS Mincho" w:hAnsi="Arial" w:cs="Arial"/>
          <w:b/>
          <w:bCs/>
          <w:lang w:eastAsia="en-US"/>
        </w:rPr>
      </w:pPr>
      <w:r w:rsidRPr="000B5547">
        <w:rPr>
          <w:rFonts w:ascii="Arial" w:eastAsia="MS Mincho" w:hAnsi="Arial" w:cs="Arial"/>
          <w:b/>
          <w:bCs/>
          <w:lang w:eastAsia="en-US"/>
        </w:rPr>
        <w:t>III. Het scenario voor de crash van de edelmetaalmarkt:</w:t>
      </w:r>
    </w:p>
    <w:p w14:paraId="2D0EA025" w14:textId="77777777" w:rsidR="000B5547" w:rsidRPr="000B5547" w:rsidRDefault="000B5547" w:rsidP="000B5547">
      <w:pPr>
        <w:spacing w:after="0" w:line="240" w:lineRule="auto"/>
        <w:rPr>
          <w:rFonts w:ascii="Arial" w:eastAsia="MS Mincho" w:hAnsi="Arial" w:cs="Arial"/>
          <w:lang w:eastAsia="en-US"/>
        </w:rPr>
      </w:pPr>
    </w:p>
    <w:p w14:paraId="252266C9"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b/>
          <w:bCs/>
          <w:lang w:eastAsia="en-US"/>
        </w:rPr>
        <w:t>Moderatie:</w:t>
      </w:r>
      <w:r w:rsidRPr="000B5547">
        <w:rPr>
          <w:rFonts w:ascii="Arial" w:eastAsia="MS Mincho" w:hAnsi="Arial" w:cs="Arial"/>
          <w:lang w:eastAsia="en-US"/>
        </w:rPr>
        <w:t xml:space="preserve"> </w:t>
      </w:r>
    </w:p>
    <w:p w14:paraId="33CE0177"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lang w:eastAsia="en-US"/>
        </w:rPr>
        <w:t>1. Op 13 en 27 januari 2026 heeft de CME Group, de exploitant van de New Yorkse grondstoffenbeurs COMEX, op zeer korte termijn de regels voor de handel in edelmetalen gewijzigd. Op die manier werd de manoeuvreerruimte van alle kleinere handelaren drastisch beperkt, waardoor alleen de grote spelers nog op marktontwikkelingen konden reageren.</w:t>
      </w:r>
    </w:p>
    <w:p w14:paraId="011B00E9" w14:textId="77777777" w:rsidR="000B5547" w:rsidRPr="000B5547" w:rsidRDefault="000B5547" w:rsidP="000B5547">
      <w:pPr>
        <w:spacing w:after="0" w:line="240" w:lineRule="auto"/>
        <w:rPr>
          <w:rFonts w:ascii="Arial" w:eastAsia="MS Mincho" w:hAnsi="Arial" w:cs="Arial"/>
          <w:lang w:eastAsia="en-US"/>
        </w:rPr>
      </w:pPr>
    </w:p>
    <w:p w14:paraId="03FE937C"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lang w:eastAsia="en-US"/>
        </w:rPr>
        <w:lastRenderedPageBreak/>
        <w:t>2. Op 30 januari 2026 werd de markt letterlijk overspoeld met "papieren zilver", waardoor de zilverprijs op de edelmetaalbeurs COMEX in een vrije val terechtkwam en ook de andere edelmetalen meesleepte. Vreemd genoeg faalden daarbij alle veiligheidsmechanismen van de Amerikaanse beurswaakhond CFTC. Deze schrijven voor dat de handel moet worden opgeschort wanneer de prijzen binnen een uur met 10% dalen. Maar die handelsstop bleef uit!</w:t>
      </w:r>
    </w:p>
    <w:p w14:paraId="586CAF4C" w14:textId="77777777" w:rsidR="000B5547" w:rsidRPr="000B5547" w:rsidRDefault="000B5547" w:rsidP="000B5547">
      <w:pPr>
        <w:spacing w:after="0" w:line="240" w:lineRule="auto"/>
        <w:rPr>
          <w:rFonts w:ascii="Arial" w:eastAsia="MS Mincho" w:hAnsi="Arial" w:cs="Arial"/>
          <w:lang w:eastAsia="en-US"/>
        </w:rPr>
      </w:pPr>
    </w:p>
    <w:p w14:paraId="5C8DE53C"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lang w:eastAsia="en-US"/>
        </w:rPr>
        <w:t>3. Toen de prijzen op de grondstoffenbeurs COMEX vervolgens hun absolute dieptepunt bereikten van ongeveer 78 dollar per ounce zilver, kocht JPMorgan Chase 3,17 miljoen shortposities in zilver terug, die het eerder tegen piekprijzen op de markt had gegooid. Hierdoor werd binnen slechts vijf uur meer dan 100 miljard dollar verduisterd. Vooral kleine beleggers werden door deze plotselinge koersdaling volledig verrast en leden daardoor de grootste schade.</w:t>
      </w:r>
    </w:p>
    <w:p w14:paraId="4AA01B98" w14:textId="77777777" w:rsidR="000B5547" w:rsidRPr="000B5547" w:rsidRDefault="000B5547" w:rsidP="000B5547">
      <w:pPr>
        <w:spacing w:after="0" w:line="240" w:lineRule="auto"/>
        <w:rPr>
          <w:rFonts w:ascii="Arial" w:eastAsia="MS Mincho" w:hAnsi="Arial" w:cs="Arial"/>
          <w:lang w:eastAsia="en-US"/>
        </w:rPr>
      </w:pPr>
    </w:p>
    <w:p w14:paraId="7B4F662A"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b/>
          <w:bCs/>
          <w:lang w:eastAsia="en-US"/>
        </w:rPr>
        <w:t>De grondstoffendeskundige Jochen Staiger</w:t>
      </w:r>
      <w:r w:rsidRPr="000B5547">
        <w:rPr>
          <w:rFonts w:ascii="Arial" w:eastAsia="MS Mincho" w:hAnsi="Arial" w:cs="Arial"/>
          <w:lang w:eastAsia="en-US"/>
        </w:rPr>
        <w:t xml:space="preserve"> komt daarom tot de volgende conclusie:</w:t>
      </w:r>
    </w:p>
    <w:p w14:paraId="300F5232"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lang w:eastAsia="en-US"/>
        </w:rPr>
        <w:t>"Voor mij is het de grootste zwendel van 100 miljard dollar aller tijden. Ik beschouw dit als een gecoördineerde grootschalige fraudezaak. Er werden geen limieten nageleefd, de beursautoriteit heeft helemaal niet gereageerd."</w:t>
      </w:r>
    </w:p>
    <w:p w14:paraId="56D1023C" w14:textId="77777777" w:rsidR="000B5547" w:rsidRPr="000B5547" w:rsidRDefault="000B5547" w:rsidP="000B5547">
      <w:pPr>
        <w:spacing w:after="0" w:line="240" w:lineRule="auto"/>
        <w:rPr>
          <w:rFonts w:ascii="Arial" w:eastAsia="MS Mincho" w:hAnsi="Arial" w:cs="Arial"/>
          <w:lang w:eastAsia="en-US"/>
        </w:rPr>
      </w:pPr>
    </w:p>
    <w:p w14:paraId="2B4F88DF"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lang w:eastAsia="en-US"/>
        </w:rPr>
        <w:t>Zeer verhelderend is ook het oordeel dat beursdeskundige Frank Schuh velt over de rol van de CME Group en de COMEX bij deze fraude. Hij zei:</w:t>
      </w:r>
    </w:p>
    <w:p w14:paraId="25429B05"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lang w:eastAsia="en-US"/>
        </w:rPr>
        <w:t>"De COMEX heeft met chirurgische precisie het moment afgewacht waarop het maximale aantal kleine beleggers met de maximale positiegrootte op de markt aanwezig was, om maximale schade aan te richten … – en toen hebben ze de valdeur geopend!"</w:t>
      </w:r>
    </w:p>
    <w:p w14:paraId="0741D7A7" w14:textId="77777777" w:rsidR="000B5547" w:rsidRPr="000B5547" w:rsidRDefault="000B5547" w:rsidP="000B5547">
      <w:pPr>
        <w:spacing w:after="0" w:line="240" w:lineRule="auto"/>
        <w:rPr>
          <w:rFonts w:ascii="Arial" w:eastAsia="MS Mincho" w:hAnsi="Arial" w:cs="Arial"/>
          <w:lang w:eastAsia="en-US"/>
        </w:rPr>
      </w:pPr>
    </w:p>
    <w:p w14:paraId="03FAC410"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lang w:eastAsia="en-US"/>
        </w:rPr>
        <w:t>Volgens het oordeel van deze deskundigen gaat het bij de edelmetaalcrash op 30 januari 2026 om een doelbewust voorbereide en nauwkeurig gecoördineerde misdaad van JPMorgan Chase in samenwerking met de CME Group. Het doel was duidelijk vooral om de kleine beleggers zo veel mogelijk uit te melken, terwijl JPMorgan Chase tegelijkertijd meer dan 100 miljard dollar binnenhaalde. Maar hoe valt het dan te verklaren dat juist de exploitant van de grondstoffenbeurs, de CME Group, en zelfs de Amerikaanse beurswaakhond CFTC hier kennelijk hebben samengewerkt met JPMorgan Chase? Om deze vraag te beantwoorden, is het de moeite waard om eens naar de achtergrond van deze actoren te kijken:</w:t>
      </w:r>
    </w:p>
    <w:p w14:paraId="46405B99" w14:textId="77777777" w:rsidR="000B5547" w:rsidRPr="000B5547" w:rsidRDefault="000B5547" w:rsidP="000B5547">
      <w:pPr>
        <w:spacing w:after="0" w:line="240" w:lineRule="auto"/>
        <w:rPr>
          <w:rFonts w:ascii="Arial" w:eastAsia="MS Mincho" w:hAnsi="Arial" w:cs="Arial"/>
          <w:lang w:eastAsia="en-US"/>
        </w:rPr>
      </w:pPr>
    </w:p>
    <w:p w14:paraId="2E06E8DB" w14:textId="77777777" w:rsidR="000B5547" w:rsidRPr="000B5547" w:rsidRDefault="000B5547" w:rsidP="000B5547">
      <w:pPr>
        <w:spacing w:after="0" w:line="240" w:lineRule="auto"/>
        <w:rPr>
          <w:rFonts w:ascii="Arial" w:eastAsia="MS Mincho" w:hAnsi="Arial" w:cs="Arial"/>
          <w:b/>
          <w:bCs/>
          <w:lang w:eastAsia="en-US"/>
        </w:rPr>
      </w:pPr>
      <w:r w:rsidRPr="000B5547">
        <w:rPr>
          <w:rFonts w:ascii="Arial" w:eastAsia="MS Mincho" w:hAnsi="Arial" w:cs="Arial"/>
          <w:b/>
          <w:bCs/>
          <w:lang w:eastAsia="en-US"/>
        </w:rPr>
        <w:t>IV. De onderliggende verbanden:</w:t>
      </w:r>
    </w:p>
    <w:p w14:paraId="5A1FDF17" w14:textId="77777777" w:rsidR="000B5547" w:rsidRPr="000B5547" w:rsidRDefault="000B5547" w:rsidP="000B5547">
      <w:pPr>
        <w:spacing w:after="0" w:line="240" w:lineRule="auto"/>
        <w:rPr>
          <w:rFonts w:ascii="Arial" w:eastAsia="MS Mincho" w:hAnsi="Arial" w:cs="Arial"/>
          <w:lang w:eastAsia="en-US"/>
        </w:rPr>
      </w:pPr>
    </w:p>
    <w:p w14:paraId="13BE64C7"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b/>
          <w:bCs/>
          <w:lang w:eastAsia="en-US"/>
        </w:rPr>
        <w:t>Presentator:</w:t>
      </w:r>
      <w:r w:rsidRPr="000B5547">
        <w:rPr>
          <w:rFonts w:ascii="Arial" w:eastAsia="MS Mincho" w:hAnsi="Arial" w:cs="Arial"/>
          <w:lang w:eastAsia="en-US"/>
        </w:rPr>
        <w:t xml:space="preserve"> </w:t>
      </w:r>
    </w:p>
    <w:p w14:paraId="0A2CDD98"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lang w:eastAsia="en-US"/>
        </w:rPr>
        <w:t>1. De exploitant van de New Yorkse grondstoffenbeurs, de CME Group, is een naamloze vennootschap waarvan de grootste aandeelhouders – met een gezamenlijk aandeel van meer dan 30% – de grootbank JPMorgan Chase en de vermogensbeheerders BlackRock, Vanguard en State Street zijn. Deze laatste beheren met name het vermogen van de superrijken en behartigen ook hun belangen. Zoals te zien is op de wereldkaart van vrijmetselaarsstichtingen op www.vetopedia.org, de vrije encyclopedie der Tegenstemmen, zijn BlackRock en Vanguard stichtingen van de vrijmetselaars van de hoogste graden, die nauw verweven zijn met de hoge financiële kringen, zoals bijvoorbeeld de families Rothschild, Rockefeller of Warburg.</w:t>
      </w:r>
    </w:p>
    <w:p w14:paraId="763DC5A4" w14:textId="77777777" w:rsidR="000B5547" w:rsidRPr="000B5547" w:rsidRDefault="000B5547" w:rsidP="000B5547">
      <w:pPr>
        <w:spacing w:after="0" w:line="240" w:lineRule="auto"/>
        <w:rPr>
          <w:rFonts w:ascii="Arial" w:eastAsia="MS Mincho" w:hAnsi="Arial" w:cs="Arial"/>
          <w:lang w:eastAsia="en-US"/>
        </w:rPr>
      </w:pPr>
    </w:p>
    <w:p w14:paraId="3AD411F9"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lang w:eastAsia="en-US"/>
        </w:rPr>
        <w:t>2. De grote bank JPMorgan Chase is ontstaan uit een fusie tussen de door David Rockefeller opgerichte Chase Manhattan Bank en de grote bank J.P. Morgan. Morgan en Rockefeller behoren tot de grondleggers en belangrijkste aandeelhouders van de particuliere Amerikaanse centrale bank, de Fed, die door de Rothschilds wordt gedomineerd. Ze behoren dienovereenkomstig tot de top van de wereldwijde financiële maffia. De belangrijkste aandeelhouders van deze inmiddels eveneens beursgenoteerde grootbank zijn op hun beurt BlackRock, Vanguard en State Street. De zakelijke praktijken van JPMorgan Chase moeten daarom eveneens tot de haute finance worden gerekend.</w:t>
      </w:r>
    </w:p>
    <w:p w14:paraId="74C25EC9" w14:textId="77777777" w:rsidR="000B5547" w:rsidRPr="000B5547" w:rsidRDefault="000B5547" w:rsidP="000B5547">
      <w:pPr>
        <w:spacing w:after="0" w:line="240" w:lineRule="auto"/>
        <w:rPr>
          <w:rFonts w:ascii="Arial" w:eastAsia="MS Mincho" w:hAnsi="Arial" w:cs="Arial"/>
          <w:lang w:eastAsia="en-US"/>
        </w:rPr>
      </w:pPr>
    </w:p>
    <w:p w14:paraId="5FBB4359"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lang w:eastAsia="en-US"/>
        </w:rPr>
        <w:t>3. De invloedrijke Amerikaanse beurswaakhond CFTC is een in feite een onafhankelijke Amerikaanse overheidsinstantie. Belangrijk hierbij is dat de Amerikaanse regering blijkbaar ook stevig in handen is van de vrijmetselaars van de hoogste graden uit de financiële elite, wat verklaart waarom de autoriteiten niet hebben ingegrepen. Deze infiltratie van de Amerikaanse regering door de vrijmetselaars</w:t>
      </w:r>
      <w:r w:rsidRPr="000B5547">
        <w:rPr>
          <w:rFonts w:ascii="Cambria" w:eastAsia="MS Mincho" w:hAnsi="Cambria" w:cs="Times New Roman"/>
          <w:sz w:val="24"/>
          <w:szCs w:val="24"/>
          <w:lang w:eastAsia="en-US"/>
        </w:rPr>
        <w:t xml:space="preserve"> </w:t>
      </w:r>
      <w:r w:rsidRPr="000B5547">
        <w:rPr>
          <w:rFonts w:ascii="Arial" w:eastAsia="MS Mincho" w:hAnsi="Arial" w:cs="Arial"/>
          <w:lang w:eastAsia="en-US"/>
        </w:rPr>
        <w:t>van de hoogste graden uit de financiële elite werd in het onderzoeksprogramma "Het dossier TRUMP – Redder of radertje van de Deep State?"</w:t>
      </w:r>
      <w:r w:rsidRPr="000B5547">
        <w:rPr>
          <w:rFonts w:ascii="Arial" w:eastAsia="MS Mincho" w:hAnsi="Arial" w:cs="Arial"/>
          <w:b/>
          <w:bCs/>
          <w:sz w:val="28"/>
          <w:szCs w:val="28"/>
          <w:highlight w:val="yellow"/>
          <w:lang w:eastAsia="en-US"/>
        </w:rPr>
        <w:t>*</w:t>
      </w:r>
      <w:r w:rsidRPr="000B5547">
        <w:rPr>
          <w:rFonts w:ascii="Arial" w:eastAsia="MS Mincho" w:hAnsi="Arial" w:cs="Arial"/>
          <w:b/>
          <w:bCs/>
          <w:sz w:val="28"/>
          <w:szCs w:val="28"/>
          <w:highlight w:val="yellow"/>
          <w:vertAlign w:val="superscript"/>
          <w:lang w:eastAsia="en-US"/>
        </w:rPr>
        <w:t>4</w:t>
      </w:r>
      <w:r w:rsidRPr="000B5547">
        <w:rPr>
          <w:rFonts w:ascii="Arial" w:eastAsia="MS Mincho" w:hAnsi="Arial" w:cs="Arial"/>
          <w:lang w:eastAsia="en-US"/>
        </w:rPr>
        <w:t xml:space="preserve"> gedetailleerd aangetoond en aan het licht gebracht.</w:t>
      </w:r>
    </w:p>
    <w:p w14:paraId="2E1390C3" w14:textId="77777777" w:rsidR="000B5547" w:rsidRPr="000B5547" w:rsidRDefault="000B5547" w:rsidP="000B5547">
      <w:pPr>
        <w:spacing w:after="0" w:line="240" w:lineRule="auto"/>
        <w:rPr>
          <w:rFonts w:ascii="Arial" w:eastAsia="MS Mincho" w:hAnsi="Arial" w:cs="Arial"/>
          <w:lang w:eastAsia="en-US"/>
        </w:rPr>
      </w:pPr>
    </w:p>
    <w:p w14:paraId="3FA5641A" w14:textId="77777777" w:rsidR="000B5547" w:rsidRPr="000B5547" w:rsidRDefault="000B5547" w:rsidP="000B5547">
      <w:pPr>
        <w:spacing w:after="0" w:line="240" w:lineRule="auto"/>
        <w:rPr>
          <w:rFonts w:ascii="Arial" w:eastAsia="MS Mincho" w:hAnsi="Arial" w:cs="Arial"/>
          <w:b/>
          <w:bCs/>
          <w:lang w:eastAsia="en-US"/>
        </w:rPr>
      </w:pPr>
      <w:r w:rsidRPr="000B5547">
        <w:rPr>
          <w:rFonts w:ascii="Arial" w:eastAsia="MS Mincho" w:hAnsi="Arial" w:cs="Arial"/>
          <w:b/>
          <w:bCs/>
          <w:lang w:eastAsia="en-US"/>
        </w:rPr>
        <w:t>V. Conclusie</w:t>
      </w:r>
    </w:p>
    <w:p w14:paraId="46FE1C6D" w14:textId="77777777" w:rsidR="000B5547" w:rsidRPr="000B5547" w:rsidRDefault="000B5547" w:rsidP="000B5547">
      <w:pPr>
        <w:spacing w:after="0" w:line="240" w:lineRule="auto"/>
        <w:rPr>
          <w:rFonts w:ascii="Arial" w:eastAsia="MS Mincho" w:hAnsi="Arial" w:cs="Arial"/>
          <w:lang w:eastAsia="en-US"/>
        </w:rPr>
      </w:pPr>
    </w:p>
    <w:p w14:paraId="1D95596B"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b/>
          <w:bCs/>
          <w:lang w:eastAsia="en-US"/>
        </w:rPr>
        <w:t>Presentator:</w:t>
      </w:r>
      <w:r w:rsidRPr="000B5547">
        <w:rPr>
          <w:rFonts w:ascii="Arial" w:eastAsia="MS Mincho" w:hAnsi="Arial" w:cs="Arial"/>
          <w:lang w:eastAsia="en-US"/>
        </w:rPr>
        <w:t xml:space="preserve"> Alle betrokkenen bij deze grootschalige misdaad zijn dus ofwel knooppunten van de financiële maffia van de vrijmetselaars van de hoogste graden, ofwel staan zij onder haar dominante invloed. Zoals in de afleveringen "De Rothschild-samenzwering, deel 1 en 2" wordt aangetoond</w:t>
      </w:r>
      <w:r w:rsidRPr="000B5547">
        <w:rPr>
          <w:rFonts w:ascii="Arial" w:eastAsia="MS Mincho" w:hAnsi="Arial" w:cs="Arial"/>
          <w:b/>
          <w:bCs/>
          <w:sz w:val="28"/>
          <w:szCs w:val="28"/>
          <w:highlight w:val="yellow"/>
          <w:lang w:eastAsia="en-US"/>
        </w:rPr>
        <w:t>*</w:t>
      </w:r>
      <w:r w:rsidRPr="000B5547">
        <w:rPr>
          <w:rFonts w:ascii="Arial" w:eastAsia="MS Mincho" w:hAnsi="Arial" w:cs="Arial"/>
          <w:b/>
          <w:bCs/>
          <w:sz w:val="28"/>
          <w:szCs w:val="28"/>
          <w:highlight w:val="yellow"/>
          <w:vertAlign w:val="superscript"/>
          <w:lang w:eastAsia="en-US"/>
        </w:rPr>
        <w:t>5</w:t>
      </w:r>
      <w:r w:rsidRPr="000B5547">
        <w:rPr>
          <w:rFonts w:ascii="Arial" w:eastAsia="MS Mincho" w:hAnsi="Arial" w:cs="Arial"/>
          <w:lang w:eastAsia="en-US"/>
        </w:rPr>
        <w:t>, hebben zij van oudsher hun macht misbruikt om de volkeren van de wereld meedogenloos uit te plunderen. Bovendien is aan het licht gekomen dat zij ook verantwoordelijk zijn voor alle grote beurscrashes uit het verleden. Daarbij is steeds weer hetzelfde patroon waar te nemen: Net als bij de crash op de edelmetaalmarkt werden de koersen eerst extreem opgedreven, om ze vervolgens doelbewust te laten instorten. Het slachtoffer is, zoals hierna nog zal blijken, keer op keer de gewone bevolking, die hierdoor in veel gevallen in de ondergang werd gedreven. Tegelijkertijd maakte deze financiële maffia van vrijmetselaars van de hoogste graden gebruik van de crashes om concurrerende banken en bedrijven voor een fractie van hun waarde in te pikken. Het echte schandaal is echter dat degenen die al deze crises hebben veroorzaakt, tot nu toe nog nooit ter verantwoording zijn geroepen! Precies zoals het gezegde luidt: "De kleintjes worden opgehangen, de groten laat men lopen." Er kwam geen protest van de zogenaamde toonaangevende media, noch van de regeringen, laat staan dat de openbare aanklagers in actie kwamen. Bovendien is het volstrekt onbegrijpelijk dat regeringen en overheidsinstanties een dergelijk systeem van beursfraude überhaupt hebben kunnen toestaan.</w:t>
      </w:r>
    </w:p>
    <w:p w14:paraId="05940CDB" w14:textId="77777777" w:rsidR="000B5547" w:rsidRPr="000B5547" w:rsidRDefault="000B5547" w:rsidP="000B5547">
      <w:pPr>
        <w:spacing w:after="0" w:line="240" w:lineRule="auto"/>
        <w:rPr>
          <w:rFonts w:ascii="Arial" w:eastAsia="MS Mincho" w:hAnsi="Arial" w:cs="Arial"/>
          <w:lang w:eastAsia="en-US"/>
        </w:rPr>
      </w:pPr>
    </w:p>
    <w:p w14:paraId="1BBDDCC4"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lang w:eastAsia="en-US"/>
        </w:rPr>
        <w:t>Is dit niet een duidelijk bewijs van hoe grondig de financiële maffia vrijmetselaars van de hoogste graden inmiddels alle geledingen van de samenleving onder haar controle heeft gebracht? Maar daar komt nu een einde aan! Want het feit dat al deze misdaden nu steeds sneller aan het licht komen, is een duidelijk teken uit de hemel dat deze perfide touwtjestrekkers zijn gaan vallen en dat het oordeel hen spoedig zal treffen! Grijp deze kans en ga samen met ons aan de slag! Deel deze uitzending op alle beschikbare sociale media! Alleen het volk kan deze misdaden, die door de toonaangevende media in de doofpot worden gestopt, aan het licht brengen en zo deze vijanden van de mensheid een halt toeroepen.</w:t>
      </w:r>
    </w:p>
    <w:p w14:paraId="5DCB0F50" w14:textId="77777777" w:rsidR="000B5547" w:rsidRPr="000B5547" w:rsidRDefault="000B5547" w:rsidP="000B5547">
      <w:pPr>
        <w:spacing w:after="0" w:line="240" w:lineRule="auto"/>
        <w:rPr>
          <w:rFonts w:ascii="Arial" w:eastAsia="MS Mincho" w:hAnsi="Arial" w:cs="Arial"/>
          <w:lang w:eastAsia="en-US"/>
        </w:rPr>
      </w:pPr>
    </w:p>
    <w:p w14:paraId="52174E2C"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lang w:eastAsia="en-US"/>
        </w:rPr>
        <w:t>Tot slot volgt hier nog een kort overzicht van eerdere financiële crashes, waarvoor de financiële vrijmetselaarsmaffia eveneens verantwoordelijk is:</w:t>
      </w:r>
    </w:p>
    <w:p w14:paraId="631ECD37" w14:textId="77777777" w:rsidR="000B5547" w:rsidRPr="000B5547" w:rsidRDefault="000B5547" w:rsidP="000B5547">
      <w:pPr>
        <w:spacing w:after="0" w:line="240" w:lineRule="auto"/>
        <w:rPr>
          <w:rFonts w:ascii="Arial" w:eastAsia="MS Mincho" w:hAnsi="Arial" w:cs="Arial"/>
          <w:lang w:eastAsia="en-US"/>
        </w:rPr>
      </w:pPr>
    </w:p>
    <w:p w14:paraId="2FB3B204" w14:textId="77777777" w:rsidR="000B5547" w:rsidRPr="000B5547" w:rsidRDefault="000B5547" w:rsidP="000B5547">
      <w:pPr>
        <w:spacing w:after="0" w:line="240" w:lineRule="auto"/>
        <w:rPr>
          <w:rFonts w:ascii="Arial" w:eastAsia="MS Mincho" w:hAnsi="Arial" w:cs="Arial"/>
          <w:b/>
          <w:bCs/>
          <w:lang w:eastAsia="en-US"/>
        </w:rPr>
      </w:pPr>
      <w:r w:rsidRPr="000B5547">
        <w:rPr>
          <w:rFonts w:ascii="Arial" w:eastAsia="MS Mincho" w:hAnsi="Arial" w:cs="Arial"/>
          <w:b/>
          <w:bCs/>
          <w:lang w:eastAsia="en-US"/>
        </w:rPr>
        <w:t>1920/21: landbouw- en bankencrisis in de VS</w:t>
      </w:r>
    </w:p>
    <w:p w14:paraId="1BC100AC" w14:textId="77777777" w:rsidR="000B5547" w:rsidRPr="000B5547" w:rsidRDefault="000B5547" w:rsidP="000B5547">
      <w:pPr>
        <w:spacing w:after="0" w:line="240" w:lineRule="auto"/>
        <w:rPr>
          <w:rFonts w:ascii="Arial" w:eastAsia="MS Mincho" w:hAnsi="Arial" w:cs="Arial" w:hint="eastAsia"/>
          <w:lang w:eastAsia="en-US"/>
        </w:rPr>
      </w:pPr>
      <w:r w:rsidRPr="000B5547">
        <w:rPr>
          <w:rFonts w:ascii="Arial" w:eastAsia="MS Mincho" w:hAnsi="Arial" w:cs="Arial" w:hint="eastAsia"/>
          <w:lang w:eastAsia="en-US"/>
        </w:rPr>
        <w:t>●</w:t>
      </w:r>
      <w:r w:rsidRPr="000B5547">
        <w:rPr>
          <w:rFonts w:ascii="Arial" w:eastAsia="MS Mincho" w:hAnsi="Arial" w:cs="Arial" w:hint="eastAsia"/>
          <w:lang w:eastAsia="en-US"/>
        </w:rPr>
        <w:t xml:space="preserve"> Faillissement van 5400 Amerikaanse banken en vele boeren.</w:t>
      </w:r>
    </w:p>
    <w:p w14:paraId="56438952" w14:textId="77777777" w:rsidR="000B5547" w:rsidRPr="000B5547" w:rsidRDefault="000B5547" w:rsidP="000B5547">
      <w:pPr>
        <w:spacing w:after="0" w:line="240" w:lineRule="auto"/>
        <w:rPr>
          <w:rFonts w:ascii="Arial" w:eastAsia="MS Mincho" w:hAnsi="Arial" w:cs="Arial" w:hint="eastAsia"/>
          <w:lang w:eastAsia="en-US"/>
        </w:rPr>
      </w:pPr>
      <w:r w:rsidRPr="000B5547">
        <w:rPr>
          <w:rFonts w:ascii="Arial" w:eastAsia="MS Mincho" w:hAnsi="Arial" w:cs="Arial" w:hint="eastAsia"/>
          <w:lang w:eastAsia="en-US"/>
        </w:rPr>
        <w:t>●</w:t>
      </w:r>
      <w:r w:rsidRPr="000B5547">
        <w:rPr>
          <w:rFonts w:ascii="Arial" w:eastAsia="MS Mincho" w:hAnsi="Arial" w:cs="Arial" w:hint="eastAsia"/>
          <w:lang w:eastAsia="en-US"/>
        </w:rPr>
        <w:t xml:space="preserve"> De Amerikaanse landbouwsector werd doelbewust verarmd en daardoor tot een gemakkelijke prooi gemaakt voor de financiële maffia. Waardevolle landbouwgrond en hele boerderijen konden zo voor een spotprijs worden opgekocht.</w:t>
      </w:r>
    </w:p>
    <w:p w14:paraId="77F7E986" w14:textId="77777777" w:rsidR="000B5547" w:rsidRPr="000B5547" w:rsidRDefault="000B5547" w:rsidP="000B5547">
      <w:pPr>
        <w:spacing w:after="0" w:line="240" w:lineRule="auto"/>
        <w:rPr>
          <w:rFonts w:ascii="Arial" w:eastAsia="MS Mincho" w:hAnsi="Arial" w:cs="Arial"/>
          <w:lang w:eastAsia="en-US"/>
        </w:rPr>
      </w:pPr>
    </w:p>
    <w:p w14:paraId="7CC6B89B" w14:textId="77777777" w:rsidR="000B5547" w:rsidRPr="000B5547" w:rsidRDefault="000B5547" w:rsidP="000B5547">
      <w:pPr>
        <w:spacing w:after="0" w:line="240" w:lineRule="auto"/>
        <w:rPr>
          <w:rFonts w:ascii="Arial" w:eastAsia="MS Mincho" w:hAnsi="Arial" w:cs="Arial"/>
          <w:b/>
          <w:bCs/>
          <w:lang w:eastAsia="en-US"/>
        </w:rPr>
      </w:pPr>
      <w:r w:rsidRPr="000B5547">
        <w:rPr>
          <w:rFonts w:ascii="Arial" w:eastAsia="MS Mincho" w:hAnsi="Arial" w:cs="Arial"/>
          <w:b/>
          <w:bCs/>
          <w:lang w:eastAsia="en-US"/>
        </w:rPr>
        <w:t>1929 Instorting van de Amerikaanse aandelenmarkt – Wereldwijde economische crisis</w:t>
      </w:r>
    </w:p>
    <w:p w14:paraId="6EA5071F" w14:textId="77777777" w:rsidR="000B5547" w:rsidRPr="000B5547" w:rsidRDefault="000B5547" w:rsidP="000B5547">
      <w:pPr>
        <w:spacing w:after="0" w:line="240" w:lineRule="auto"/>
        <w:rPr>
          <w:rFonts w:ascii="Arial" w:eastAsia="MS Mincho" w:hAnsi="Arial" w:cs="Arial" w:hint="eastAsia"/>
          <w:lang w:eastAsia="en-US"/>
        </w:rPr>
      </w:pPr>
      <w:r w:rsidRPr="000B5547">
        <w:rPr>
          <w:rFonts w:ascii="Arial" w:eastAsia="MS Mincho" w:hAnsi="Arial" w:cs="Arial" w:hint="eastAsia"/>
          <w:lang w:eastAsia="en-US"/>
        </w:rPr>
        <w:t>●</w:t>
      </w:r>
      <w:r w:rsidRPr="000B5547">
        <w:rPr>
          <w:rFonts w:ascii="Arial" w:eastAsia="MS Mincho" w:hAnsi="Arial" w:cs="Arial" w:hint="eastAsia"/>
          <w:lang w:eastAsia="en-US"/>
        </w:rPr>
        <w:t xml:space="preserve"> De beursgenoteerde Amerikaanse effecten verloren ongeveer 83% van hun waarde, waardoor een nationaal vermogen van 160 miljard Amerikaanse dollar teniet werd gedaan.</w:t>
      </w:r>
    </w:p>
    <w:p w14:paraId="4C0F10FE" w14:textId="77777777" w:rsidR="000B5547" w:rsidRPr="000B5547" w:rsidRDefault="000B5547" w:rsidP="000B5547">
      <w:pPr>
        <w:spacing w:after="0" w:line="240" w:lineRule="auto"/>
        <w:rPr>
          <w:rFonts w:ascii="Arial" w:eastAsia="MS Mincho" w:hAnsi="Arial" w:cs="Arial" w:hint="eastAsia"/>
          <w:lang w:eastAsia="en-US"/>
        </w:rPr>
      </w:pPr>
      <w:r w:rsidRPr="000B5547">
        <w:rPr>
          <w:rFonts w:ascii="Arial" w:eastAsia="MS Mincho" w:hAnsi="Arial" w:cs="Arial" w:hint="eastAsia"/>
          <w:lang w:eastAsia="en-US"/>
        </w:rPr>
        <w:t>●</w:t>
      </w:r>
      <w:r w:rsidRPr="000B5547">
        <w:rPr>
          <w:rFonts w:ascii="Arial" w:eastAsia="MS Mincho" w:hAnsi="Arial" w:cs="Arial" w:hint="eastAsia"/>
          <w:lang w:eastAsia="en-US"/>
        </w:rPr>
        <w:t xml:space="preserve"> Ongeveer 16000 banken gingen failliet.</w:t>
      </w:r>
    </w:p>
    <w:p w14:paraId="790BCD4A" w14:textId="77777777" w:rsidR="000B5547" w:rsidRPr="000B5547" w:rsidRDefault="000B5547" w:rsidP="000B5547">
      <w:pPr>
        <w:spacing w:after="0" w:line="240" w:lineRule="auto"/>
        <w:rPr>
          <w:rFonts w:ascii="Arial" w:eastAsia="MS Mincho" w:hAnsi="Arial" w:cs="Arial" w:hint="eastAsia"/>
          <w:lang w:eastAsia="en-US"/>
        </w:rPr>
      </w:pPr>
      <w:r w:rsidRPr="000B5547">
        <w:rPr>
          <w:rFonts w:ascii="Arial" w:eastAsia="MS Mincho" w:hAnsi="Arial" w:cs="Arial" w:hint="eastAsia"/>
          <w:lang w:eastAsia="en-US"/>
        </w:rPr>
        <w:t>●</w:t>
      </w:r>
      <w:r w:rsidRPr="000B5547">
        <w:rPr>
          <w:rFonts w:ascii="Arial" w:eastAsia="MS Mincho" w:hAnsi="Arial" w:cs="Arial" w:hint="eastAsia"/>
          <w:lang w:eastAsia="en-US"/>
        </w:rPr>
        <w:t xml:space="preserve"> 200000 Amerikaanse bedrijven moesten faillissement aanvragen.</w:t>
      </w:r>
    </w:p>
    <w:p w14:paraId="54CF9B19" w14:textId="77777777" w:rsidR="000B5547" w:rsidRPr="000B5547" w:rsidRDefault="000B5547" w:rsidP="000B5547">
      <w:pPr>
        <w:spacing w:after="0" w:line="240" w:lineRule="auto"/>
        <w:rPr>
          <w:rFonts w:ascii="Arial" w:eastAsia="MS Mincho" w:hAnsi="Arial" w:cs="Arial" w:hint="eastAsia"/>
          <w:lang w:eastAsia="en-US"/>
        </w:rPr>
      </w:pPr>
      <w:r w:rsidRPr="000B5547">
        <w:rPr>
          <w:rFonts w:ascii="Arial" w:eastAsia="MS Mincho" w:hAnsi="Arial" w:cs="Arial" w:hint="eastAsia"/>
          <w:lang w:eastAsia="en-US"/>
        </w:rPr>
        <w:lastRenderedPageBreak/>
        <w:t>●</w:t>
      </w:r>
      <w:r w:rsidRPr="000B5547">
        <w:rPr>
          <w:rFonts w:ascii="Arial" w:eastAsia="MS Mincho" w:hAnsi="Arial" w:cs="Arial" w:hint="eastAsia"/>
          <w:lang w:eastAsia="en-US"/>
        </w:rPr>
        <w:t xml:space="preserve"> De industriële productie in de VS en Europa stortte in, de werkloosheidscijfers schoten omhoog, waardoor grote delen van de bevolking verarmden.</w:t>
      </w:r>
    </w:p>
    <w:p w14:paraId="3B7DFACE" w14:textId="77777777" w:rsidR="000B5547" w:rsidRPr="000B5547" w:rsidRDefault="000B5547" w:rsidP="000B5547">
      <w:pPr>
        <w:spacing w:after="0" w:line="240" w:lineRule="auto"/>
        <w:rPr>
          <w:rFonts w:ascii="Arial" w:eastAsia="MS Mincho" w:hAnsi="Arial" w:cs="Arial" w:hint="eastAsia"/>
          <w:lang w:eastAsia="en-US"/>
        </w:rPr>
      </w:pPr>
      <w:r w:rsidRPr="000B5547">
        <w:rPr>
          <w:rFonts w:ascii="Arial" w:eastAsia="MS Mincho" w:hAnsi="Arial" w:cs="Arial" w:hint="eastAsia"/>
          <w:lang w:eastAsia="en-US"/>
        </w:rPr>
        <w:t>●</w:t>
      </w:r>
      <w:r w:rsidRPr="000B5547">
        <w:rPr>
          <w:rFonts w:ascii="Arial" w:eastAsia="MS Mincho" w:hAnsi="Arial" w:cs="Arial" w:hint="eastAsia"/>
          <w:lang w:eastAsia="en-US"/>
        </w:rPr>
        <w:t xml:space="preserve"> 8,3 miljoen Amerikanen raakten dakloos omdat ze door het verlies van hun baan de hypotheeklasten voor hun huis niet meer konden betalen.</w:t>
      </w:r>
    </w:p>
    <w:p w14:paraId="6B0B79D0" w14:textId="77777777" w:rsidR="000B5547" w:rsidRPr="000B5547" w:rsidRDefault="000B5547" w:rsidP="000B5547">
      <w:pPr>
        <w:spacing w:after="0" w:line="240" w:lineRule="auto"/>
        <w:rPr>
          <w:rFonts w:ascii="Arial" w:eastAsia="MS Mincho" w:hAnsi="Arial" w:cs="Arial" w:hint="eastAsia"/>
          <w:lang w:eastAsia="en-US"/>
        </w:rPr>
      </w:pPr>
      <w:r w:rsidRPr="000B5547">
        <w:rPr>
          <w:rFonts w:ascii="Arial" w:eastAsia="MS Mincho" w:hAnsi="Arial" w:cs="Arial" w:hint="eastAsia"/>
          <w:lang w:eastAsia="en-US"/>
        </w:rPr>
        <w:t>●</w:t>
      </w:r>
      <w:r w:rsidRPr="000B5547">
        <w:rPr>
          <w:rFonts w:ascii="Arial" w:eastAsia="MS Mincho" w:hAnsi="Arial" w:cs="Arial" w:hint="eastAsia"/>
          <w:lang w:eastAsia="en-US"/>
        </w:rPr>
        <w:t xml:space="preserve"> Naar schatting stierven drie miljoen mensen in de VS door honger, infectieziekten en zelfmoord.</w:t>
      </w:r>
    </w:p>
    <w:p w14:paraId="324D1D9E" w14:textId="77777777" w:rsidR="000B5547" w:rsidRPr="000B5547" w:rsidRDefault="000B5547" w:rsidP="000B5547">
      <w:pPr>
        <w:spacing w:after="0" w:line="240" w:lineRule="auto"/>
        <w:rPr>
          <w:rFonts w:ascii="Arial" w:eastAsia="MS Mincho" w:hAnsi="Arial" w:cs="Arial" w:hint="eastAsia"/>
          <w:lang w:eastAsia="en-US"/>
        </w:rPr>
      </w:pPr>
      <w:r w:rsidRPr="000B5547">
        <w:rPr>
          <w:rFonts w:ascii="Arial" w:eastAsia="MS Mincho" w:hAnsi="Arial" w:cs="Arial" w:hint="eastAsia"/>
          <w:lang w:eastAsia="en-US"/>
        </w:rPr>
        <w:t>●</w:t>
      </w:r>
      <w:r w:rsidRPr="000B5547">
        <w:rPr>
          <w:rFonts w:ascii="Arial" w:eastAsia="MS Mincho" w:hAnsi="Arial" w:cs="Arial" w:hint="eastAsia"/>
          <w:lang w:eastAsia="en-US"/>
        </w:rPr>
        <w:t xml:space="preserve"> De bank</w:t>
      </w:r>
      <w:r w:rsidRPr="000B5547">
        <w:rPr>
          <w:rFonts w:ascii="Arial" w:eastAsia="MS Mincho" w:hAnsi="Arial" w:cs="Arial"/>
          <w:lang w:eastAsia="en-US"/>
        </w:rPr>
        <w:t>sters</w:t>
      </w:r>
      <w:r w:rsidRPr="000B5547">
        <w:rPr>
          <w:rFonts w:ascii="Arial" w:eastAsia="MS Mincho" w:hAnsi="Arial" w:cs="Arial"/>
          <w:b/>
          <w:bCs/>
          <w:sz w:val="28"/>
          <w:szCs w:val="28"/>
          <w:highlight w:val="yellow"/>
          <w:lang w:eastAsia="en-US"/>
        </w:rPr>
        <w:t>*</w:t>
      </w:r>
      <w:r w:rsidRPr="000B5547">
        <w:rPr>
          <w:rFonts w:ascii="Arial" w:eastAsia="MS Mincho" w:hAnsi="Arial" w:cs="Arial"/>
          <w:b/>
          <w:bCs/>
          <w:sz w:val="28"/>
          <w:szCs w:val="28"/>
          <w:highlight w:val="yellow"/>
          <w:vertAlign w:val="superscript"/>
          <w:lang w:eastAsia="en-US"/>
        </w:rPr>
        <w:t>6</w:t>
      </w:r>
      <w:r w:rsidRPr="000B5547">
        <w:rPr>
          <w:rFonts w:ascii="Arial" w:eastAsia="MS Mincho" w:hAnsi="Arial" w:cs="Arial" w:hint="eastAsia"/>
          <w:lang w:eastAsia="en-US"/>
        </w:rPr>
        <w:t xml:space="preserve"> kochten de aandelen op die vrijwel waardeloos waren geworden, en grepen zo de controle over de Amerikaanse economie.</w:t>
      </w:r>
    </w:p>
    <w:p w14:paraId="53761661" w14:textId="77777777" w:rsidR="000B5547" w:rsidRPr="000B5547" w:rsidRDefault="000B5547" w:rsidP="000B5547">
      <w:pPr>
        <w:spacing w:after="0" w:line="240" w:lineRule="auto"/>
        <w:rPr>
          <w:rFonts w:ascii="Arial" w:eastAsia="MS Mincho" w:hAnsi="Arial" w:cs="Arial" w:hint="eastAsia"/>
          <w:lang w:eastAsia="en-US"/>
        </w:rPr>
      </w:pPr>
      <w:r w:rsidRPr="000B5547">
        <w:rPr>
          <w:rFonts w:ascii="Arial" w:eastAsia="MS Mincho" w:hAnsi="Arial" w:cs="Arial" w:hint="eastAsia"/>
          <w:lang w:eastAsia="en-US"/>
        </w:rPr>
        <w:t>●</w:t>
      </w:r>
      <w:r w:rsidRPr="000B5547">
        <w:rPr>
          <w:rFonts w:ascii="Arial" w:eastAsia="MS Mincho" w:hAnsi="Arial" w:cs="Arial" w:hint="eastAsia"/>
          <w:lang w:eastAsia="en-US"/>
        </w:rPr>
        <w:t xml:space="preserve"> Een van de belangrijkste drijvende krachten achter deze misdaad was een vertegenwoordiger van de Rothschilds in de VS: de vrijmetselaar van de 33-ste graad Paul Moritz Warburg. Hij was medeoprichter van de Fed.</w:t>
      </w:r>
    </w:p>
    <w:p w14:paraId="74457B39" w14:textId="77777777" w:rsidR="000B5547" w:rsidRPr="000B5547" w:rsidRDefault="000B5547" w:rsidP="000B5547">
      <w:pPr>
        <w:spacing w:after="0" w:line="240" w:lineRule="auto"/>
        <w:rPr>
          <w:rFonts w:ascii="Arial" w:eastAsia="MS Mincho" w:hAnsi="Arial" w:cs="Arial"/>
          <w:lang w:eastAsia="en-US"/>
        </w:rPr>
      </w:pPr>
    </w:p>
    <w:p w14:paraId="289540CE" w14:textId="77777777" w:rsidR="000B5547" w:rsidRPr="000B5547" w:rsidRDefault="000B5547" w:rsidP="000B5547">
      <w:pPr>
        <w:spacing w:after="0" w:line="240" w:lineRule="auto"/>
        <w:rPr>
          <w:rFonts w:ascii="Arial" w:eastAsia="MS Mincho" w:hAnsi="Arial" w:cs="Arial"/>
          <w:b/>
          <w:bCs/>
          <w:lang w:eastAsia="en-US"/>
        </w:rPr>
      </w:pPr>
      <w:r w:rsidRPr="000B5547">
        <w:rPr>
          <w:rFonts w:ascii="Arial" w:eastAsia="MS Mincho" w:hAnsi="Arial" w:cs="Arial"/>
          <w:b/>
          <w:bCs/>
          <w:lang w:eastAsia="en-US"/>
        </w:rPr>
        <w:t>Wereldwijde financiële crisis van 2008</w:t>
      </w:r>
    </w:p>
    <w:p w14:paraId="00E3E57F" w14:textId="77777777" w:rsidR="000B5547" w:rsidRPr="000B5547" w:rsidRDefault="000B5547" w:rsidP="000B5547">
      <w:pPr>
        <w:spacing w:after="0" w:line="240" w:lineRule="auto"/>
        <w:rPr>
          <w:rFonts w:ascii="Arial" w:eastAsia="MS Mincho" w:hAnsi="Arial" w:cs="Arial" w:hint="eastAsia"/>
          <w:lang w:eastAsia="en-US"/>
        </w:rPr>
      </w:pPr>
      <w:r w:rsidRPr="000B5547">
        <w:rPr>
          <w:rFonts w:ascii="Arial" w:eastAsia="MS Mincho" w:hAnsi="Arial" w:cs="Arial" w:hint="eastAsia"/>
          <w:lang w:eastAsia="en-US"/>
        </w:rPr>
        <w:t>●</w:t>
      </w:r>
      <w:r w:rsidRPr="000B5547">
        <w:rPr>
          <w:rFonts w:ascii="Arial" w:eastAsia="MS Mincho" w:hAnsi="Arial" w:cs="Arial" w:hint="eastAsia"/>
          <w:lang w:eastAsia="en-US"/>
        </w:rPr>
        <w:t xml:space="preserve"> Een extreme verhoging van de beleidsrente leidde tot de ineenstorting van de Amerikaanse vastgoedmarkt en tot het faillissement van de investeringsbank Lehman Brothers.</w:t>
      </w:r>
    </w:p>
    <w:p w14:paraId="41E7F7A1" w14:textId="77777777" w:rsidR="000B5547" w:rsidRPr="000B5547" w:rsidRDefault="000B5547" w:rsidP="000B5547">
      <w:pPr>
        <w:spacing w:after="0" w:line="240" w:lineRule="auto"/>
        <w:rPr>
          <w:rFonts w:ascii="Arial" w:eastAsia="MS Mincho" w:hAnsi="Arial" w:cs="Arial" w:hint="eastAsia"/>
          <w:lang w:eastAsia="en-US"/>
        </w:rPr>
      </w:pPr>
      <w:r w:rsidRPr="000B5547">
        <w:rPr>
          <w:rFonts w:ascii="Arial" w:eastAsia="MS Mincho" w:hAnsi="Arial" w:cs="Arial" w:hint="eastAsia"/>
          <w:lang w:eastAsia="en-US"/>
        </w:rPr>
        <w:t>●</w:t>
      </w:r>
      <w:r w:rsidRPr="000B5547">
        <w:rPr>
          <w:rFonts w:ascii="Arial" w:eastAsia="MS Mincho" w:hAnsi="Arial" w:cs="Arial" w:hint="eastAsia"/>
          <w:lang w:eastAsia="en-US"/>
        </w:rPr>
        <w:t xml:space="preserve"> De economische schade bedroeg ongeveer 3,8 biljoen euro.</w:t>
      </w:r>
    </w:p>
    <w:p w14:paraId="7B13A1B2" w14:textId="77777777" w:rsidR="000B5547" w:rsidRPr="000B5547" w:rsidRDefault="000B5547" w:rsidP="000B5547">
      <w:pPr>
        <w:spacing w:after="0" w:line="240" w:lineRule="auto"/>
        <w:rPr>
          <w:rFonts w:ascii="Arial" w:eastAsia="MS Mincho" w:hAnsi="Arial" w:cs="Arial" w:hint="eastAsia"/>
          <w:lang w:eastAsia="en-US"/>
        </w:rPr>
      </w:pPr>
      <w:r w:rsidRPr="000B5547">
        <w:rPr>
          <w:rFonts w:ascii="Arial" w:eastAsia="MS Mincho" w:hAnsi="Arial" w:cs="Arial" w:hint="eastAsia"/>
          <w:lang w:eastAsia="en-US"/>
        </w:rPr>
        <w:t>●</w:t>
      </w:r>
      <w:r w:rsidRPr="000B5547">
        <w:rPr>
          <w:rFonts w:ascii="Arial" w:eastAsia="MS Mincho" w:hAnsi="Arial" w:cs="Arial" w:hint="eastAsia"/>
          <w:lang w:eastAsia="en-US"/>
        </w:rPr>
        <w:t xml:space="preserve"> Tot de grote winnaars behoorden de Amerikaanse grootbank JPMorgan Chase en de Londense Rothschild-bank Barclays.</w:t>
      </w:r>
    </w:p>
    <w:p w14:paraId="3B2F1689" w14:textId="77777777" w:rsidR="000B5547" w:rsidRPr="000B5547" w:rsidRDefault="000B5547" w:rsidP="000B5547">
      <w:pPr>
        <w:spacing w:after="0" w:line="240" w:lineRule="auto"/>
        <w:rPr>
          <w:rFonts w:ascii="Arial" w:eastAsia="MS Mincho" w:hAnsi="Arial" w:cs="Arial"/>
          <w:lang w:eastAsia="en-US"/>
        </w:rPr>
      </w:pPr>
    </w:p>
    <w:p w14:paraId="18805CC4" w14:textId="77777777" w:rsidR="000B5547" w:rsidRPr="000B5547" w:rsidRDefault="000B5547" w:rsidP="000B5547">
      <w:pPr>
        <w:spacing w:after="0" w:line="240" w:lineRule="auto"/>
        <w:rPr>
          <w:rFonts w:ascii="Arial" w:eastAsia="MS Mincho" w:hAnsi="Arial" w:cs="Arial"/>
          <w:b/>
          <w:bCs/>
          <w:lang w:eastAsia="en-US"/>
        </w:rPr>
      </w:pPr>
      <w:r w:rsidRPr="000B5547">
        <w:rPr>
          <w:rFonts w:ascii="Arial" w:eastAsia="MS Mincho" w:hAnsi="Arial" w:cs="Arial"/>
          <w:b/>
          <w:bCs/>
          <w:lang w:eastAsia="en-US"/>
        </w:rPr>
        <w:t>Fragment van het Lied ♫ De waarheid overwint ♫ (Familie Ebert)</w:t>
      </w:r>
    </w:p>
    <w:p w14:paraId="0F737A43" w14:textId="77777777" w:rsidR="000B5547" w:rsidRPr="000B5547" w:rsidRDefault="000B5547" w:rsidP="000B5547">
      <w:pPr>
        <w:spacing w:after="0" w:line="240" w:lineRule="auto"/>
        <w:rPr>
          <w:rFonts w:ascii="Arial" w:eastAsia="MS Mincho" w:hAnsi="Arial" w:cs="Arial"/>
          <w:lang w:eastAsia="en-US"/>
        </w:rPr>
      </w:pPr>
    </w:p>
    <w:p w14:paraId="5C261283"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lang w:eastAsia="en-US"/>
        </w:rPr>
        <w:t>Wij heffen onze hoofden</w:t>
      </w:r>
    </w:p>
    <w:p w14:paraId="3BA111F1"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lang w:eastAsia="en-US"/>
        </w:rPr>
        <w:t>voor de vrijheid en het recht.</w:t>
      </w:r>
    </w:p>
    <w:p w14:paraId="2D3A2909"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lang w:eastAsia="en-US"/>
        </w:rPr>
        <w:t>Liefde, dat is ons wapen,</w:t>
      </w:r>
    </w:p>
    <w:p w14:paraId="2B4519FC"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lang w:eastAsia="en-US"/>
        </w:rPr>
        <w:t>wij haten alleen wat onrechtvaardig is.</w:t>
      </w:r>
    </w:p>
    <w:p w14:paraId="1502989D"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lang w:eastAsia="en-US"/>
        </w:rPr>
        <w:t>Onze drijfveer is de eenheid …</w:t>
      </w:r>
    </w:p>
    <w:p w14:paraId="1FA57E21" w14:textId="77777777" w:rsidR="000B5547" w:rsidRPr="000B5547" w:rsidRDefault="000B5547" w:rsidP="000B5547">
      <w:pPr>
        <w:spacing w:after="0" w:line="240" w:lineRule="auto"/>
        <w:rPr>
          <w:rFonts w:ascii="Arial" w:eastAsia="MS Mincho" w:hAnsi="Arial" w:cs="Arial"/>
          <w:lang w:eastAsia="en-US"/>
        </w:rPr>
      </w:pPr>
    </w:p>
    <w:p w14:paraId="2AE46938" w14:textId="77777777" w:rsidR="000B5547" w:rsidRPr="000B5547" w:rsidRDefault="000B5547" w:rsidP="000B5547">
      <w:pPr>
        <w:spacing w:after="0" w:line="240" w:lineRule="auto"/>
        <w:rPr>
          <w:rFonts w:ascii="Arial" w:eastAsia="MS Mincho" w:hAnsi="Arial" w:cs="Arial"/>
          <w:lang w:eastAsia="en-US"/>
        </w:rPr>
      </w:pPr>
    </w:p>
    <w:p w14:paraId="17A549C9"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b/>
          <w:bCs/>
          <w:highlight w:val="yellow"/>
          <w:lang w:eastAsia="en-US"/>
        </w:rPr>
        <w:t>1:</w:t>
      </w:r>
      <w:r w:rsidRPr="000B5547">
        <w:rPr>
          <w:rFonts w:ascii="Arial" w:eastAsia="MS Mincho" w:hAnsi="Arial" w:cs="Arial"/>
          <w:lang w:eastAsia="en-US"/>
        </w:rPr>
        <w:t xml:space="preserve"> Short gaan, short-selling of het innemen van een baissepositie is het verkopen van effecten die men niet in bezit heeft, om zo te kunnen profiteren van een daling van de beurskoers. Het kan gaan om effecten zoals aandelen en obligaties. Short gaan in afgeleide effecten zoals opties en </w:t>
      </w:r>
      <w:proofErr w:type="spellStart"/>
      <w:r w:rsidRPr="000B5547">
        <w:rPr>
          <w:rFonts w:ascii="Arial" w:eastAsia="MS Mincho" w:hAnsi="Arial" w:cs="Arial"/>
          <w:lang w:eastAsia="en-US"/>
        </w:rPr>
        <w:t>futures</w:t>
      </w:r>
      <w:proofErr w:type="spellEnd"/>
      <w:r w:rsidRPr="000B5547">
        <w:rPr>
          <w:rFonts w:ascii="Arial" w:eastAsia="MS Mincho" w:hAnsi="Arial" w:cs="Arial"/>
          <w:lang w:eastAsia="en-US"/>
        </w:rPr>
        <w:t xml:space="preserve"> wijkt hiervan af. Soms wordt het in bepaalde gevallen verboden omdat het destabiliserend kan werken, naar aanleiding van de kredietcrisis in 2008.</w:t>
      </w:r>
    </w:p>
    <w:p w14:paraId="3B0C5F97"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b/>
          <w:bCs/>
          <w:highlight w:val="yellow"/>
          <w:lang w:eastAsia="en-US"/>
        </w:rPr>
        <w:t>2:</w:t>
      </w:r>
      <w:r w:rsidRPr="000B5547">
        <w:rPr>
          <w:rFonts w:ascii="Arial" w:eastAsia="MS Mincho" w:hAnsi="Arial" w:cs="Arial"/>
          <w:lang w:eastAsia="en-US"/>
        </w:rPr>
        <w:t xml:space="preserve"> Zilvercontracten: juridisch bindende overeenkomst voor de levering van zilver tegen een vooraf vastgelegde prijs op een bepaalde datum in de toekomst</w:t>
      </w:r>
    </w:p>
    <w:p w14:paraId="64BBE6D7"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b/>
          <w:bCs/>
          <w:highlight w:val="yellow"/>
          <w:lang w:eastAsia="en-US"/>
        </w:rPr>
        <w:t>3:</w:t>
      </w:r>
      <w:r w:rsidRPr="000B5547">
        <w:rPr>
          <w:rFonts w:ascii="Arial" w:eastAsia="MS Mincho" w:hAnsi="Arial" w:cs="Arial"/>
          <w:b/>
          <w:bCs/>
          <w:lang w:eastAsia="en-US"/>
        </w:rPr>
        <w:t xml:space="preserve"> </w:t>
      </w:r>
      <w:r w:rsidRPr="000B5547">
        <w:rPr>
          <w:rFonts w:ascii="Arial" w:eastAsia="MS Mincho" w:hAnsi="Arial" w:cs="Arial"/>
          <w:lang w:eastAsia="en-US"/>
        </w:rPr>
        <w:t>Hedgefondsen: Beleggingsfonds dat grotere financiële risico’s neemt</w:t>
      </w:r>
    </w:p>
    <w:p w14:paraId="1793AEC8"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b/>
          <w:bCs/>
          <w:highlight w:val="yellow"/>
          <w:lang w:eastAsia="en-US"/>
        </w:rPr>
        <w:t>4:</w:t>
      </w:r>
      <w:r w:rsidRPr="000B5547">
        <w:rPr>
          <w:rFonts w:ascii="Cambria" w:eastAsia="MS Mincho" w:hAnsi="Cambria" w:cs="Times New Roman"/>
          <w:sz w:val="24"/>
          <w:szCs w:val="24"/>
          <w:lang w:eastAsia="en-US"/>
        </w:rPr>
        <w:t xml:space="preserve"> </w:t>
      </w:r>
      <w:r w:rsidRPr="000B5547">
        <w:rPr>
          <w:rFonts w:ascii="Arial" w:eastAsia="MS Mincho" w:hAnsi="Arial" w:cs="Arial"/>
          <w:lang w:eastAsia="en-US"/>
        </w:rPr>
        <w:t xml:space="preserve">VS-Speciaal: Het dossier TRUMP – Redder of radertje van de Deep State? (NL) </w:t>
      </w:r>
      <w:hyperlink r:id="rId10" w:history="1">
        <w:r w:rsidRPr="000B5547">
          <w:rPr>
            <w:rFonts w:ascii="Arial" w:eastAsia="MS Mincho" w:hAnsi="Arial" w:cs="Arial"/>
            <w:color w:val="0000FF"/>
            <w:u w:val="single"/>
            <w:lang w:eastAsia="en-US"/>
          </w:rPr>
          <w:t>www.kla</w:t>
        </w:r>
        <w:r w:rsidRPr="000B5547">
          <w:rPr>
            <w:rFonts w:ascii="Arial" w:eastAsia="MS Mincho" w:hAnsi="Arial" w:cs="Arial"/>
            <w:color w:val="0000FF"/>
            <w:u w:val="single"/>
            <w:lang w:eastAsia="en-US"/>
          </w:rPr>
          <w:t>.</w:t>
        </w:r>
        <w:r w:rsidRPr="000B5547">
          <w:rPr>
            <w:rFonts w:ascii="Arial" w:eastAsia="MS Mincho" w:hAnsi="Arial" w:cs="Arial"/>
            <w:color w:val="0000FF"/>
            <w:u w:val="single"/>
            <w:lang w:eastAsia="en-US"/>
          </w:rPr>
          <w:t>tv/30797</w:t>
        </w:r>
      </w:hyperlink>
      <w:r w:rsidRPr="000B5547">
        <w:rPr>
          <w:rFonts w:ascii="Arial" w:eastAsia="MS Mincho" w:hAnsi="Arial" w:cs="Arial"/>
          <w:lang w:eastAsia="en-US"/>
        </w:rPr>
        <w:t xml:space="preserve"> </w:t>
      </w:r>
    </w:p>
    <w:p w14:paraId="17A4FEFB"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b/>
          <w:bCs/>
          <w:highlight w:val="yellow"/>
          <w:lang w:eastAsia="en-US"/>
        </w:rPr>
        <w:t>5:</w:t>
      </w:r>
      <w:r w:rsidRPr="000B5547">
        <w:rPr>
          <w:rFonts w:ascii="Cambria" w:eastAsia="MS Mincho" w:hAnsi="Cambria" w:cs="Times New Roman"/>
          <w:sz w:val="24"/>
          <w:szCs w:val="24"/>
          <w:lang w:eastAsia="en-US"/>
        </w:rPr>
        <w:t xml:space="preserve"> </w:t>
      </w:r>
      <w:r w:rsidRPr="000B5547">
        <w:rPr>
          <w:rFonts w:ascii="Arial" w:eastAsia="MS Mincho" w:hAnsi="Arial" w:cs="Arial"/>
          <w:lang w:eastAsia="en-US"/>
        </w:rPr>
        <w:t xml:space="preserve">De Rothschild-samenzwering, deel 1 en 2 (NL:) </w:t>
      </w:r>
      <w:hyperlink r:id="rId11" w:history="1">
        <w:r w:rsidRPr="000B5547">
          <w:rPr>
            <w:rFonts w:ascii="Arial" w:eastAsia="MS Mincho" w:hAnsi="Arial" w:cs="Arial"/>
            <w:color w:val="0000FF"/>
            <w:u w:val="single"/>
            <w:lang w:eastAsia="en-US"/>
          </w:rPr>
          <w:t>www.kla.tv/41146</w:t>
        </w:r>
      </w:hyperlink>
      <w:r w:rsidRPr="000B5547">
        <w:rPr>
          <w:rFonts w:ascii="Arial" w:eastAsia="MS Mincho" w:hAnsi="Arial" w:cs="Arial"/>
          <w:lang w:eastAsia="en-US"/>
        </w:rPr>
        <w:t xml:space="preserve"> en </w:t>
      </w:r>
      <w:hyperlink r:id="rId12" w:history="1">
        <w:r w:rsidRPr="000B5547">
          <w:rPr>
            <w:rFonts w:ascii="Arial" w:eastAsia="MS Mincho" w:hAnsi="Arial" w:cs="Arial"/>
            <w:color w:val="0000FF"/>
            <w:u w:val="single"/>
            <w:lang w:eastAsia="en-US"/>
          </w:rPr>
          <w:t>www.kla.tv/41303</w:t>
        </w:r>
      </w:hyperlink>
      <w:r w:rsidRPr="000B5547">
        <w:rPr>
          <w:rFonts w:ascii="Arial" w:eastAsia="MS Mincho" w:hAnsi="Arial" w:cs="Arial"/>
          <w:lang w:eastAsia="en-US"/>
        </w:rPr>
        <w:t xml:space="preserve"> </w:t>
      </w:r>
    </w:p>
    <w:p w14:paraId="2FD6B23C"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b/>
          <w:bCs/>
          <w:highlight w:val="yellow"/>
          <w:lang w:eastAsia="en-US"/>
        </w:rPr>
        <w:t>6:</w:t>
      </w:r>
      <w:r w:rsidRPr="000B5547">
        <w:rPr>
          <w:rFonts w:ascii="Arial" w:eastAsia="MS Mincho" w:hAnsi="Arial" w:cs="Arial"/>
          <w:lang w:eastAsia="en-US"/>
        </w:rPr>
        <w:t xml:space="preserve"> De Banksters: is een woordspeling op Gangsters </w:t>
      </w:r>
    </w:p>
    <w:p w14:paraId="5A807379" w14:textId="77777777" w:rsidR="000B5547" w:rsidRPr="000B5547" w:rsidRDefault="000B5547" w:rsidP="000B5547">
      <w:pPr>
        <w:spacing w:after="0" w:line="240" w:lineRule="auto"/>
        <w:rPr>
          <w:rFonts w:ascii="Arial" w:eastAsia="MS Mincho" w:hAnsi="Arial" w:cs="Arial"/>
          <w:lang w:eastAsia="en-US"/>
        </w:rPr>
      </w:pPr>
    </w:p>
    <w:p w14:paraId="18E2449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hag</w:t>
      </w:r>
      <w:proofErr w:type="spellEnd"/>
      <w:r w:rsidRPr="00C534E6">
        <w:rPr>
          <w:rStyle w:val="edit"/>
          <w:rFonts w:ascii="Arial" w:hAnsi="Arial" w:cs="Arial"/>
          <w:b/>
          <w:color w:val="000000"/>
          <w:sz w:val="18"/>
          <w:szCs w:val="18"/>
        </w:rPr>
        <w:t>.</w:t>
      </w:r>
    </w:p>
    <w:p w14:paraId="3B6E397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0EA021B7" w14:textId="77777777" w:rsidR="00F202F1" w:rsidRPr="00C534E6" w:rsidRDefault="00F202F1" w:rsidP="00C534E6">
      <w:pPr>
        <w:spacing w:after="160"/>
        <w:rPr>
          <w:rStyle w:val="edit"/>
          <w:rFonts w:ascii="Arial" w:hAnsi="Arial" w:cs="Arial"/>
          <w:color w:val="000000"/>
          <w:szCs w:val="18"/>
        </w:rPr>
      </w:pPr>
      <w:r w:rsidRPr="002B28C8">
        <w:t>Creative Commons Licenses</w:t>
      </w:r>
      <w:r>
        <w:br/>
      </w:r>
      <w:hyperlink r:id="rId13" w:history="1">
        <w:r w:rsidRPr="00F24C6F">
          <w:rPr>
            <w:rStyle w:val="Hyperlink"/>
            <w:sz w:val="18"/>
          </w:rPr>
          <w:t>https://www.creativecommons.org/licenses/</w:t>
        </w:r>
      </w:hyperlink>
      <w:r>
        <w:br/>
      </w:r>
      <w:r>
        <w:br/>
      </w:r>
      <w:r w:rsidRPr="002B28C8">
        <w:t>Dirk Müller – belangrijke informatiebron</w:t>
      </w:r>
      <w:r>
        <w:br/>
      </w:r>
      <w:hyperlink r:id="rId14" w:history="1">
        <w:r w:rsidRPr="00F24C6F">
          <w:rPr>
            <w:rStyle w:val="Hyperlink"/>
            <w:sz w:val="18"/>
          </w:rPr>
          <w:t>https://www.youtube.com/watch?v=FpO4vkxP3xE</w:t>
        </w:r>
      </w:hyperlink>
      <w:r w:rsidRPr="002B28C8">
        <w:t xml:space="preserve">(vanaf  Min: 8:43) </w:t>
      </w:r>
      <w:r>
        <w:br/>
      </w:r>
      <w:r>
        <w:br/>
      </w:r>
      <w:r w:rsidRPr="002B28C8">
        <w:t>Zilverkoers</w:t>
      </w:r>
      <w:r>
        <w:br/>
      </w:r>
      <w:hyperlink r:id="rId15" w:history="1">
        <w:r w:rsidRPr="00F24C6F">
          <w:rPr>
            <w:rStyle w:val="Hyperlink"/>
            <w:sz w:val="18"/>
          </w:rPr>
          <w:t>https://www.gold.de/kurse/silberpreis/entwicklung/</w:t>
        </w:r>
      </w:hyperlink>
      <w:r>
        <w:br/>
      </w:r>
      <w:r>
        <w:br/>
      </w:r>
      <w:r w:rsidRPr="002B28C8">
        <w:t>Zilver: prijsstijging, piekprijs + Crash</w:t>
      </w:r>
      <w:r>
        <w:br/>
      </w:r>
      <w:hyperlink r:id="rId16" w:history="1">
        <w:r w:rsidRPr="00F24C6F">
          <w:rPr>
            <w:rStyle w:val="Hyperlink"/>
            <w:sz w:val="18"/>
          </w:rPr>
          <w:t>https://www.finanzen.net/nachricht/rohstoffe/weiterer-hoehenflug-gold-silber-kupfer-mit-preissprung-ende-2025-so-koennte-es-2026-weitergehen-15411966</w:t>
        </w:r>
      </w:hyperlink>
      <w:r>
        <w:br/>
      </w:r>
      <w:hyperlink r:id="rId17" w:history="1">
        <w:r w:rsidRPr="00F24C6F">
          <w:rPr>
            <w:rStyle w:val="Hyperlink"/>
            <w:sz w:val="18"/>
          </w:rPr>
          <w:t>https://www.dw.com/de/gild-silber-crash-rallye-ausverkauf-rohstoffe-kursrutsch-v2/a-75772960</w:t>
        </w:r>
      </w:hyperlink>
      <w:r>
        <w:br/>
      </w:r>
      <w:hyperlink r:id="rId18" w:history="1">
        <w:r w:rsidRPr="00F24C6F">
          <w:rPr>
            <w:rStyle w:val="Hyperlink"/>
            <w:sz w:val="18"/>
          </w:rPr>
          <w:t>https://www.kettner-edelmetalle.de/mediathek/das-ist-kriminell-sie-drucken-silber-bei-70-das-ist-der-grund-jochen-staiger-packt-aus</w:t>
        </w:r>
      </w:hyperlink>
      <w:r>
        <w:br/>
      </w:r>
      <w:hyperlink r:id="rId19" w:history="1">
        <w:r w:rsidRPr="00F24C6F">
          <w:rPr>
            <w:rStyle w:val="Hyperlink"/>
            <w:sz w:val="18"/>
          </w:rPr>
          <w:t>https://www.xtb.com/de/Marktanalysen/Trading-News/boerse-heute-historischer-crash-bei-gold-silber-30-01-2026</w:t>
        </w:r>
      </w:hyperlink>
      <w:r>
        <w:br/>
      </w:r>
      <w:r>
        <w:br/>
      </w:r>
      <w:r w:rsidRPr="002B28C8">
        <w:t>Grootste edelmetaal-Crash sinds 2013</w:t>
      </w:r>
      <w:r>
        <w:br/>
      </w:r>
      <w:hyperlink r:id="rId20" w:history="1">
        <w:r w:rsidRPr="00F24C6F">
          <w:rPr>
            <w:rStyle w:val="Hyperlink"/>
            <w:sz w:val="18"/>
          </w:rPr>
          <w:t>https://www.finanznachrichten.de/nachrichten-2025-10/66757475-edelmetall-blutbad-groesster-gold-crash-seit-2013-newmont-barrick-co-im-schockmodus-049.htm</w:t>
        </w:r>
      </w:hyperlink>
      <w:r>
        <w:br/>
      </w:r>
      <w:r>
        <w:br/>
      </w:r>
      <w:r w:rsidRPr="002B28C8">
        <w:t xml:space="preserve">Oorzaken van de zilverprijsstijging </w:t>
      </w:r>
      <w:r>
        <w:br/>
      </w:r>
      <w:hyperlink r:id="rId21" w:history="1">
        <w:r w:rsidRPr="00F24C6F">
          <w:rPr>
            <w:rStyle w:val="Hyperlink"/>
            <w:sz w:val="18"/>
          </w:rPr>
          <w:t>https://www.manager-magazin.de/finanzen/geldanlage/gold-rekordhoch-trump-politik-treibt-goldpreis-ueber-5000-dollar-a-e6d5ebd8-cc98-4944-8c57-71f0f52dc3de</w:t>
        </w:r>
      </w:hyperlink>
      <w:r>
        <w:br/>
      </w:r>
      <w:hyperlink r:id="rId22" w:history="1">
        <w:r w:rsidRPr="00F24C6F">
          <w:rPr>
            <w:rStyle w:val="Hyperlink"/>
            <w:sz w:val="18"/>
          </w:rPr>
          <w:t>https://ch.headtopics.com/news/trump-politik-treibt-gold-und-silberpreise-auf-rekordhohen-78872395</w:t>
        </w:r>
      </w:hyperlink>
      <w:r>
        <w:br/>
      </w:r>
      <w:hyperlink r:id="rId23" w:history="1">
        <w:r w:rsidRPr="00F24C6F">
          <w:rPr>
            <w:rStyle w:val="Hyperlink"/>
            <w:sz w:val="18"/>
          </w:rPr>
          <w:t>https://dutchbullion.de/gold-silber-rekord-analyse-der-preisexplosion/</w:t>
        </w:r>
      </w:hyperlink>
      <w:r>
        <w:br/>
      </w:r>
      <w:hyperlink r:id="rId24" w:history="1">
        <w:r w:rsidRPr="00F24C6F">
          <w:rPr>
            <w:rStyle w:val="Hyperlink"/>
            <w:sz w:val="18"/>
          </w:rPr>
          <w:t>https://www.kettner-edelmetalle.de/wissen/der-silberverbrauch-des-militaers</w:t>
        </w:r>
      </w:hyperlink>
      <w:r>
        <w:br/>
      </w:r>
      <w:hyperlink r:id="rId25" w:history="1">
        <w:r w:rsidRPr="00F24C6F">
          <w:rPr>
            <w:rStyle w:val="Hyperlink"/>
            <w:sz w:val="18"/>
          </w:rPr>
          <w:t>https://www.businessinsider.de/wirtschaft/gold-und-silber-wie-trumps-drohungen-die-preise-auf-neue-hoehen-treiben/</w:t>
        </w:r>
      </w:hyperlink>
      <w:r>
        <w:br/>
      </w:r>
      <w:r>
        <w:br/>
      </w:r>
      <w:r w:rsidRPr="002B28C8">
        <w:t>Zilveraanbod, -vraag en- verbruik</w:t>
      </w:r>
      <w:r>
        <w:br/>
      </w:r>
      <w:hyperlink r:id="rId26" w:history="1">
        <w:r w:rsidRPr="00F24C6F">
          <w:rPr>
            <w:rStyle w:val="Hyperlink"/>
            <w:sz w:val="18"/>
          </w:rPr>
          <w:t>https://www.scheideanstalt.de/silber/ag/infografiken-silber/angebot-und-nachfrage-silber/</w:t>
        </w:r>
      </w:hyperlink>
      <w:r>
        <w:br/>
      </w:r>
      <w:hyperlink r:id="rId27" w:history="1">
        <w:r w:rsidRPr="00F24C6F">
          <w:rPr>
            <w:rStyle w:val="Hyperlink"/>
            <w:sz w:val="18"/>
          </w:rPr>
          <w:t>https://www.kettner-edelmetalle.de/wissen/silberverbrauch</w:t>
        </w:r>
      </w:hyperlink>
      <w:r>
        <w:br/>
      </w:r>
      <w:hyperlink r:id="rId28" w:history="1">
        <w:r w:rsidRPr="00F24C6F">
          <w:rPr>
            <w:rStyle w:val="Hyperlink"/>
            <w:sz w:val="18"/>
          </w:rPr>
          <w:t>https://www.gold.de/artikel/ki-silber-wozu-kuenstliche-intelligenz-das-edelmetall-braucht/</w:t>
        </w:r>
      </w:hyperlink>
      <w:r>
        <w:br/>
      </w:r>
      <w:r>
        <w:br/>
      </w:r>
      <w:r w:rsidRPr="002B28C8">
        <w:t>Uitleg short – shortposities / papierzilver</w:t>
      </w:r>
      <w:r>
        <w:br/>
      </w:r>
      <w:hyperlink r:id="rId29" w:history="1">
        <w:r w:rsidRPr="00F24C6F">
          <w:rPr>
            <w:rStyle w:val="Hyperlink"/>
            <w:sz w:val="18"/>
          </w:rPr>
          <w:t>https://de.wikipedia.org/wiki/Leerverkauf</w:t>
        </w:r>
      </w:hyperlink>
      <w:r>
        <w:br/>
      </w:r>
      <w:hyperlink r:id="rId30" w:history="1">
        <w:r w:rsidRPr="00F24C6F">
          <w:rPr>
            <w:rStyle w:val="Hyperlink"/>
            <w:sz w:val="18"/>
          </w:rPr>
          <w:t>https://www.mehrwertestrategien.de/2025/10/04/physisches-silber-vs-papiersilber-risiken-gezielt-verstehen/</w:t>
        </w:r>
      </w:hyperlink>
      <w:r>
        <w:br/>
      </w:r>
      <w:hyperlink r:id="rId31" w:history="1">
        <w:r w:rsidRPr="00F24C6F">
          <w:rPr>
            <w:rStyle w:val="Hyperlink"/>
            <w:sz w:val="18"/>
          </w:rPr>
          <w:t>https://studyflix.de/wirtschaft/leerverkauf-393</w:t>
        </w:r>
      </w:hyperlink>
      <w:r>
        <w:br/>
      </w:r>
      <w:hyperlink r:id="rId32" w:history="1">
        <w:r w:rsidRPr="00F24C6F">
          <w:rPr>
            <w:rStyle w:val="Hyperlink"/>
            <w:sz w:val="18"/>
          </w:rPr>
          <w:t>https://www.binäreoptionen.org/leerverkauf/ungedeckte-gedeckte/</w:t>
        </w:r>
      </w:hyperlink>
      <w:r>
        <w:br/>
      </w:r>
      <w:hyperlink r:id="rId33" w:history="1">
        <w:r w:rsidRPr="00F24C6F">
          <w:rPr>
            <w:rStyle w:val="Hyperlink"/>
            <w:sz w:val="18"/>
          </w:rPr>
          <w:t>https://dasfinanzen.de/was-sind-short-wetten</w:t>
        </w:r>
      </w:hyperlink>
      <w:r>
        <w:br/>
      </w:r>
      <w:hyperlink r:id="rId34" w:history="1">
        <w:r w:rsidRPr="00F24C6F">
          <w:rPr>
            <w:rStyle w:val="Hyperlink"/>
            <w:sz w:val="18"/>
          </w:rPr>
          <w:t>https://www.commerzbank.de/privatkunden/wissen/ratgeber/geldanlage/wertpapiere/short-position/</w:t>
        </w:r>
      </w:hyperlink>
      <w:r>
        <w:br/>
      </w:r>
      <w:hyperlink r:id="rId35" w:history="1">
        <w:r w:rsidRPr="00F24C6F">
          <w:rPr>
            <w:rStyle w:val="Hyperlink"/>
            <w:sz w:val="18"/>
          </w:rPr>
          <w:t>https://trading.de/lexikon/leerverkauf/</w:t>
        </w:r>
      </w:hyperlink>
      <w:r>
        <w:br/>
      </w:r>
      <w:r>
        <w:br/>
      </w:r>
      <w:r w:rsidRPr="002B28C8">
        <w:t>JPMorgan hamstert zilver</w:t>
      </w:r>
      <w:r>
        <w:br/>
      </w:r>
      <w:hyperlink r:id="rId36" w:history="1">
        <w:r w:rsidRPr="00F24C6F">
          <w:rPr>
            <w:rStyle w:val="Hyperlink"/>
            <w:sz w:val="18"/>
          </w:rPr>
          <w:t>https://silvertrade.com/news/precious-metals/silver-news/jp-morgan-sells-entire-200-m-oz-silver-short-position-flips-long-750-m-oz/</w:t>
        </w:r>
      </w:hyperlink>
      <w:r>
        <w:br/>
      </w:r>
      <w:hyperlink r:id="rId37" w:history="1">
        <w:r w:rsidRPr="00F24C6F">
          <w:rPr>
            <w:rStyle w:val="Hyperlink"/>
            <w:sz w:val="18"/>
          </w:rPr>
          <w:t>https://www.goldseiten.de/artikel/386592--JP-Morgan-kumuliert-750-Mio.-Uz.-Silber-und-20-Mio.-Uz.-Gold.html</w:t>
        </w:r>
      </w:hyperlink>
      <w:r>
        <w:br/>
      </w:r>
      <w:hyperlink r:id="rId38" w:history="1">
        <w:r w:rsidRPr="00F24C6F">
          <w:rPr>
            <w:rStyle w:val="Hyperlink"/>
            <w:sz w:val="18"/>
          </w:rPr>
          <w:t>https://www.gata.org/node/24313</w:t>
        </w:r>
      </w:hyperlink>
      <w:r>
        <w:br/>
      </w:r>
      <w:r>
        <w:br/>
      </w:r>
      <w:r w:rsidRPr="002B28C8">
        <w:t>JPMorgan – verplaatsing van de zilvervoorraden</w:t>
      </w:r>
      <w:r>
        <w:br/>
      </w:r>
      <w:hyperlink r:id="rId39" w:history="1">
        <w:r w:rsidRPr="00F24C6F">
          <w:rPr>
            <w:rStyle w:val="Hyperlink"/>
            <w:sz w:val="18"/>
          </w:rPr>
          <w:t>https://phemex.com/de/news/article/jpmorgan-relocates-silver-operations-to-singapore-amid-global-metals-shift-44216</w:t>
        </w:r>
      </w:hyperlink>
      <w:r>
        <w:br/>
      </w:r>
      <w:hyperlink r:id="rId40" w:history="1">
        <w:r w:rsidRPr="00F24C6F">
          <w:rPr>
            <w:rStyle w:val="Hyperlink"/>
            <w:sz w:val="18"/>
          </w:rPr>
          <w:t>https://silvertrade.com/news/precious-metals/silver-news/jp-morgan-sells-entire-200-m-oz-silver-short-position-flips-long-750-m-oz/</w:t>
        </w:r>
      </w:hyperlink>
      <w:r>
        <w:br/>
      </w:r>
      <w:hyperlink r:id="rId41" w:history="1">
        <w:r w:rsidRPr="00F24C6F">
          <w:rPr>
            <w:rStyle w:val="Hyperlink"/>
            <w:sz w:val="18"/>
          </w:rPr>
          <w:t>https://www.nationalgoldconsultants.com/articles/jp-morgan-is-long-on-silver</w:t>
        </w:r>
      </w:hyperlink>
      <w:r>
        <w:br/>
      </w:r>
      <w:hyperlink r:id="rId42" w:history="1">
        <w:r w:rsidRPr="00F24C6F">
          <w:rPr>
            <w:rStyle w:val="Hyperlink"/>
            <w:sz w:val="18"/>
          </w:rPr>
          <w:t>https://paretoinvestor.substack.com/p/silver-crisis-2026-portfolio-defense</w:t>
        </w:r>
      </w:hyperlink>
      <w:r>
        <w:br/>
      </w:r>
      <w:r>
        <w:br/>
      </w:r>
      <w:r w:rsidRPr="002B28C8">
        <w:t>VS-Banken reduceren papierzilver</w:t>
      </w:r>
      <w:r>
        <w:br/>
      </w:r>
      <w:hyperlink r:id="rId43" w:history="1">
        <w:r w:rsidRPr="00F24C6F">
          <w:rPr>
            <w:rStyle w:val="Hyperlink"/>
            <w:sz w:val="18"/>
          </w:rPr>
          <w:t>https://www.goldreporter.de/silberpreis-explodiert-us-banken-netto-long/news/255114/</w:t>
        </w:r>
      </w:hyperlink>
      <w:r>
        <w:br/>
      </w:r>
      <w:hyperlink r:id="rId44" w:history="1">
        <w:r w:rsidRPr="00F24C6F">
          <w:rPr>
            <w:rStyle w:val="Hyperlink"/>
            <w:sz w:val="18"/>
          </w:rPr>
          <w:t>https://www.goldseiten.de/artikel/685993--US-Banken-halten-sich-zurueck~-Silberpreisanalyse.html</w:t>
        </w:r>
      </w:hyperlink>
      <w:r>
        <w:br/>
      </w:r>
      <w:r>
        <w:lastRenderedPageBreak/>
        <w:br/>
      </w:r>
      <w:r w:rsidRPr="002B28C8">
        <w:t>Ernst Wolff – Banken in de problemen door zilverprijsrally</w:t>
      </w:r>
      <w:r>
        <w:br/>
      </w:r>
      <w:hyperlink r:id="rId45" w:history="1">
        <w:r w:rsidRPr="00F24C6F">
          <w:rPr>
            <w:rStyle w:val="Hyperlink"/>
            <w:sz w:val="18"/>
          </w:rPr>
          <w:t>https://www.youtube.com/watch?v=W3SMIDK08lg</w:t>
        </w:r>
      </w:hyperlink>
      <w:r w:rsidRPr="002B28C8">
        <w:t xml:space="preserve">(Min: 3:36 – 4:45) </w:t>
      </w:r>
      <w:r>
        <w:br/>
      </w:r>
      <w:r>
        <w:br/>
      </w:r>
      <w:r w:rsidRPr="002B28C8">
        <w:t>Ray Dalio</w:t>
      </w:r>
      <w:r>
        <w:br/>
      </w:r>
      <w:hyperlink r:id="rId46" w:history="1">
        <w:r w:rsidRPr="00F24C6F">
          <w:rPr>
            <w:rStyle w:val="Hyperlink"/>
            <w:sz w:val="18"/>
          </w:rPr>
          <w:t>https://de.wikipedia.org/wiki/Ray_Dalio</w:t>
        </w:r>
      </w:hyperlink>
      <w:r>
        <w:br/>
      </w:r>
      <w:hyperlink r:id="rId47" w:history="1">
        <w:r w:rsidRPr="00F24C6F">
          <w:rPr>
            <w:rStyle w:val="Hyperlink"/>
            <w:sz w:val="18"/>
          </w:rPr>
          <w:t>https://www.finanznachrichten.de/nachrichten-2026-01/67480241-silber-und-gold-explodieren-ray-dalio-sagt-wir-stehen-am-rand-eines-grossen-finanzkriegs-049.htm</w:t>
        </w:r>
      </w:hyperlink>
      <w:r>
        <w:br/>
      </w:r>
      <w:hyperlink r:id="rId48" w:history="1">
        <w:r w:rsidRPr="00F24C6F">
          <w:rPr>
            <w:rStyle w:val="Hyperlink"/>
            <w:sz w:val="18"/>
          </w:rPr>
          <w:t>https://www.wallstreet-online.de/video/20393593-silber-gold-explodieren-ray-dalio-sagt-stehen-rand-grossen-finanzkriegs</w:t>
        </w:r>
      </w:hyperlink>
      <w:r>
        <w:br/>
      </w:r>
      <w:hyperlink r:id="rId49" w:history="1">
        <w:r w:rsidRPr="00F24C6F">
          <w:rPr>
            <w:rStyle w:val="Hyperlink"/>
            <w:sz w:val="18"/>
          </w:rPr>
          <w:t>https://de.headtopics.com/news/silber-und-gold-explodieren-ray-dalio-sagt-wir-stehen-am-78636418</w:t>
        </w:r>
      </w:hyperlink>
      <w:r>
        <w:br/>
      </w:r>
      <w:r>
        <w:br/>
      </w:r>
      <w:r w:rsidRPr="002B28C8">
        <w:t>Zilver-contracten</w:t>
      </w:r>
      <w:r>
        <w:br/>
      </w:r>
      <w:hyperlink r:id="rId50" w:history="1">
        <w:r w:rsidRPr="00F24C6F">
          <w:rPr>
            <w:rStyle w:val="Hyperlink"/>
            <w:sz w:val="18"/>
          </w:rPr>
          <w:t>https://de.etffin.com/zukunft/futurestrading/1005009176.html</w:t>
        </w:r>
      </w:hyperlink>
      <w:r>
        <w:br/>
      </w:r>
      <w:r>
        <w:br/>
      </w:r>
      <w:r w:rsidRPr="002B28C8">
        <w:t>Hedgefonds</w:t>
      </w:r>
      <w:r>
        <w:br/>
      </w:r>
      <w:hyperlink r:id="rId51" w:history="1">
        <w:r w:rsidRPr="00F24C6F">
          <w:rPr>
            <w:rStyle w:val="Hyperlink"/>
            <w:sz w:val="18"/>
          </w:rPr>
          <w:t>https://de.wikipedia.org/wiki/Hedgefonds</w:t>
        </w:r>
      </w:hyperlink>
      <w:r>
        <w:br/>
      </w:r>
      <w:r>
        <w:br/>
      </w:r>
      <w:r w:rsidRPr="002B28C8">
        <w:t>Europese banken in benauwdheid – massieve zilver-shortposities</w:t>
      </w:r>
      <w:r>
        <w:br/>
      </w:r>
      <w:hyperlink r:id="rId52" w:history="1">
        <w:r w:rsidRPr="00F24C6F">
          <w:rPr>
            <w:rStyle w:val="Hyperlink"/>
            <w:sz w:val="18"/>
          </w:rPr>
          <w:t>https://manuel360finanz.de/comex-silber-im-januar-2026-massive-lieferungen-206-mio-unzen-short-die-falle-schnappt-zu</w:t>
        </w:r>
      </w:hyperlink>
      <w:r>
        <w:br/>
      </w:r>
      <w:r>
        <w:br/>
      </w:r>
      <w:r w:rsidRPr="002B28C8">
        <w:t>Silver-Crash</w:t>
      </w:r>
      <w:r>
        <w:br/>
      </w:r>
      <w:hyperlink r:id="rId53" w:history="1">
        <w:r w:rsidRPr="00F24C6F">
          <w:rPr>
            <w:rStyle w:val="Hyperlink"/>
            <w:sz w:val="18"/>
          </w:rPr>
          <w:t>https://www.kettner-edelmetalle.de/mediathek/das-ist-kriminell-sie-drucken-silber-bei-70-das-ist-der-grund-jochen-staiger-packt-aus</w:t>
        </w:r>
      </w:hyperlink>
      <w:r>
        <w:br/>
      </w:r>
      <w:hyperlink r:id="rId54" w:history="1">
        <w:r w:rsidRPr="00F24C6F">
          <w:rPr>
            <w:rStyle w:val="Hyperlink"/>
            <w:sz w:val="18"/>
          </w:rPr>
          <w:t>https://www.youtube.com/watch?v=QcmJ3kUObEE&amp;t=297s</w:t>
        </w:r>
      </w:hyperlink>
      <w:r>
        <w:br/>
      </w:r>
      <w:hyperlink r:id="rId55" w:history="1">
        <w:r w:rsidRPr="00F24C6F">
          <w:rPr>
            <w:rStyle w:val="Hyperlink"/>
            <w:sz w:val="18"/>
          </w:rPr>
          <w:t>https://galaxy.ai/youtube-summarizer/how-jp-morgan-and-major-banks-engineered-the-silver-market-crash-and-what-investors-must-know-before-pEc5rS6YZMA</w:t>
        </w:r>
      </w:hyperlink>
      <w:r>
        <w:br/>
      </w:r>
      <w:hyperlink r:id="rId56" w:history="1">
        <w:r w:rsidRPr="00F24C6F">
          <w:rPr>
            <w:rStyle w:val="Hyperlink"/>
            <w:sz w:val="18"/>
          </w:rPr>
          <w:t>https://www.kettner-edelmetalle.li/mediathek/enthullt-banken-crashen-silber-um-36-um-ihre-shorts-zu-retten</w:t>
        </w:r>
      </w:hyperlink>
      <w:r>
        <w:br/>
      </w:r>
      <w:hyperlink r:id="rId57" w:history="1">
        <w:r w:rsidRPr="00F24C6F">
          <w:rPr>
            <w:rStyle w:val="Hyperlink"/>
            <w:sz w:val="18"/>
          </w:rPr>
          <w:t>https://www.kettner-edelmetalle.de/mediathek/silber-shorts-der-wahre-grund-fur-den-banken-kollaps</w:t>
        </w:r>
      </w:hyperlink>
      <w:r>
        <w:br/>
      </w:r>
      <w:r>
        <w:br/>
      </w:r>
      <w:r w:rsidRPr="002B28C8">
        <w:t>Frank Schuh – Rol van de CME bij de crash + citaten</w:t>
      </w:r>
      <w:r>
        <w:br/>
      </w:r>
      <w:hyperlink r:id="rId58" w:history="1">
        <w:r w:rsidRPr="00F24C6F">
          <w:rPr>
            <w:rStyle w:val="Hyperlink"/>
            <w:sz w:val="18"/>
          </w:rPr>
          <w:t>https://www.youtube.com/watch?v=YIHf9hCEcP0</w:t>
        </w:r>
      </w:hyperlink>
      <w:r w:rsidRPr="002B28C8">
        <w:t>(Min. 17:24 – 20:22)</w:t>
      </w:r>
      <w:r>
        <w:br/>
      </w:r>
      <w:hyperlink r:id="rId59" w:history="1">
        <w:r w:rsidRPr="00F24C6F">
          <w:rPr>
            <w:rStyle w:val="Hyperlink"/>
            <w:sz w:val="18"/>
          </w:rPr>
          <w:t>https://elliottwaver.live/ueber-uns/</w:t>
        </w:r>
      </w:hyperlink>
      <w:r>
        <w:br/>
      </w:r>
      <w:hyperlink r:id="rId60" w:history="1">
        <w:r w:rsidRPr="00F24C6F">
          <w:rPr>
            <w:rStyle w:val="Hyperlink"/>
            <w:sz w:val="18"/>
          </w:rPr>
          <w:t>https://www.kettner-edelmetalle.de/news/nervositat-an-den-terminmarkten-cme-zieht-die-zugel-bei-gold-und-silber-erneut-an-06-02-2026</w:t>
        </w:r>
      </w:hyperlink>
      <w:r>
        <w:br/>
      </w:r>
      <w:hyperlink r:id="rId61" w:history="1">
        <w:r w:rsidRPr="00F24C6F">
          <w:rPr>
            <w:rStyle w:val="Hyperlink"/>
            <w:sz w:val="18"/>
          </w:rPr>
          <w:t>https://www.kettner-edelmetalle.de/mediathek/der-papiersilber-betrug-fliegt-auf-jetzt-bricht-das-system-zusammen</w:t>
        </w:r>
      </w:hyperlink>
      <w:r>
        <w:br/>
      </w:r>
      <w:r>
        <w:br/>
      </w:r>
      <w:r w:rsidRPr="002B28C8">
        <w:t>COMEX / Zilvervoorraad COMEX</w:t>
      </w:r>
      <w:r>
        <w:br/>
      </w:r>
      <w:hyperlink r:id="rId62" w:history="1">
        <w:r w:rsidRPr="00F24C6F">
          <w:rPr>
            <w:rStyle w:val="Hyperlink"/>
            <w:sz w:val="18"/>
          </w:rPr>
          <w:t>https://www.goldsilverjapan.com/de/post/was-ist-die-comex-alles-%C3%BCber-die-wichtigste-b%C3%B6rse-f%C3%BCr-den-globalen-edelmetallmarkt</w:t>
        </w:r>
      </w:hyperlink>
      <w:r>
        <w:br/>
      </w:r>
      <w:hyperlink r:id="rId63" w:history="1">
        <w:r w:rsidRPr="00F24C6F">
          <w:rPr>
            <w:rStyle w:val="Hyperlink"/>
            <w:sz w:val="18"/>
          </w:rPr>
          <w:t>https://goldsilver.ai/metal-prices/come</w:t>
        </w:r>
        <w:r w:rsidRPr="000B5547">
          <w:rPr>
            <w:rStyle w:val="Hyperlink"/>
            <w:sz w:val="18"/>
            <w:lang w:val="de-DE"/>
          </w:rPr>
          <w:t>x-silver</w:t>
        </w:r>
      </w:hyperlink>
      <w:r w:rsidRPr="000B5547">
        <w:rPr>
          <w:lang w:val="de-DE"/>
        </w:rPr>
        <w:br/>
      </w:r>
      <w:r w:rsidRPr="000B5547">
        <w:rPr>
          <w:lang w:val="de-DE"/>
        </w:rPr>
        <w:br/>
        <w:t>CME Groep</w:t>
      </w:r>
      <w:r w:rsidRPr="000B5547">
        <w:rPr>
          <w:lang w:val="de-DE"/>
        </w:rPr>
        <w:br/>
      </w:r>
      <w:hyperlink r:id="rId64" w:history="1">
        <w:r w:rsidRPr="000B5547">
          <w:rPr>
            <w:rStyle w:val="Hyperlink"/>
            <w:sz w:val="18"/>
            <w:lang w:val="de-DE"/>
          </w:rPr>
          <w:t>https://www.finanzen.net/unternehmensprofil/cme</w:t>
        </w:r>
      </w:hyperlink>
      <w:r w:rsidRPr="000B5547">
        <w:rPr>
          <w:lang w:val="de-DE"/>
        </w:rPr>
        <w:br/>
      </w:r>
      <w:hyperlink r:id="rId65" w:history="1">
        <w:r w:rsidRPr="000B5547">
          <w:rPr>
            <w:rStyle w:val="Hyperlink"/>
            <w:sz w:val="18"/>
            <w:lang w:val="de-DE"/>
          </w:rPr>
          <w:t>https://businessmodelcanvastemplate.com/blogs/owners/cme-group-who-owns</w:t>
        </w:r>
      </w:hyperlink>
      <w:r w:rsidRPr="000B5547">
        <w:rPr>
          <w:lang w:val="de-DE"/>
        </w:rPr>
        <w:br/>
      </w:r>
      <w:hyperlink r:id="rId66" w:history="1">
        <w:r w:rsidRPr="000B5547">
          <w:rPr>
            <w:rStyle w:val="Hyperlink"/>
            <w:sz w:val="18"/>
            <w:lang w:val="de-DE"/>
          </w:rPr>
          <w:t>https://www.tickergate.com/stocks/cme/ownership</w:t>
        </w:r>
      </w:hyperlink>
      <w:r w:rsidRPr="000B5547">
        <w:rPr>
          <w:lang w:val="de-DE"/>
        </w:rPr>
        <w:br/>
      </w:r>
      <w:hyperlink r:id="rId67" w:history="1">
        <w:r w:rsidRPr="000B5547">
          <w:rPr>
            <w:rStyle w:val="Hyperlink"/>
            <w:sz w:val="18"/>
            <w:lang w:val="de-DE"/>
          </w:rPr>
          <w:t>https://vetopedia.org/nl/freimaurer/</w:t>
        </w:r>
      </w:hyperlink>
      <w:r w:rsidRPr="000B5547">
        <w:rPr>
          <w:lang w:val="de-DE"/>
        </w:rPr>
        <w:br/>
      </w:r>
      <w:r w:rsidRPr="000B5547">
        <w:rPr>
          <w:lang w:val="de-DE"/>
        </w:rPr>
        <w:br/>
      </w:r>
      <w:proofErr w:type="spellStart"/>
      <w:r w:rsidRPr="000B5547">
        <w:rPr>
          <w:lang w:val="de-DE"/>
        </w:rPr>
        <w:t>Grootbank</w:t>
      </w:r>
      <w:proofErr w:type="spellEnd"/>
      <w:r w:rsidRPr="000B5547">
        <w:rPr>
          <w:lang w:val="de-DE"/>
        </w:rPr>
        <w:t xml:space="preserve"> JPMorgan Chase</w:t>
      </w:r>
      <w:r w:rsidRPr="000B5547">
        <w:rPr>
          <w:lang w:val="de-DE"/>
        </w:rPr>
        <w:br/>
      </w:r>
      <w:hyperlink r:id="rId68" w:history="1">
        <w:r w:rsidRPr="000B5547">
          <w:rPr>
            <w:rStyle w:val="Hyperlink"/>
            <w:sz w:val="18"/>
            <w:lang w:val="de-DE"/>
          </w:rPr>
          <w:t>https://de.wikipedia.org/wiki/JPMorgan_Chase</w:t>
        </w:r>
      </w:hyperlink>
      <w:r w:rsidRPr="000B5547">
        <w:rPr>
          <w:lang w:val="de-DE"/>
        </w:rPr>
        <w:br/>
      </w:r>
      <w:hyperlink r:id="rId69" w:history="1">
        <w:r w:rsidRPr="000B5547">
          <w:rPr>
            <w:rStyle w:val="Hyperlink"/>
            <w:sz w:val="18"/>
            <w:lang w:val="de-DE"/>
          </w:rPr>
          <w:t>https://de.marketscreener.com/kurs/aktie/JP-MORGAN-CHASE-COMPANY-59318399/unternehmen-aktionare/</w:t>
        </w:r>
      </w:hyperlink>
      <w:r w:rsidRPr="000B5547">
        <w:rPr>
          <w:lang w:val="de-DE"/>
        </w:rPr>
        <w:br/>
      </w:r>
      <w:hyperlink r:id="rId70" w:history="1">
        <w:r w:rsidRPr="000B5547">
          <w:rPr>
            <w:rStyle w:val="Hyperlink"/>
            <w:sz w:val="18"/>
            <w:lang w:val="de-DE"/>
          </w:rPr>
          <w:t>https://www.kla.tv/41146</w:t>
        </w:r>
      </w:hyperlink>
      <w:r w:rsidRPr="000B5547">
        <w:rPr>
          <w:lang w:val="de-DE"/>
        </w:rPr>
        <w:t>(NL)</w:t>
      </w:r>
      <w:r w:rsidRPr="000B5547">
        <w:rPr>
          <w:lang w:val="de-DE"/>
        </w:rPr>
        <w:br/>
      </w:r>
      <w:r w:rsidRPr="000B5547">
        <w:rPr>
          <w:lang w:val="de-DE"/>
        </w:rPr>
        <w:lastRenderedPageBreak/>
        <w:br/>
        <w:t>VS-</w:t>
      </w:r>
      <w:proofErr w:type="spellStart"/>
      <w:r w:rsidRPr="000B5547">
        <w:rPr>
          <w:lang w:val="de-DE"/>
        </w:rPr>
        <w:t>beurstoezicht</w:t>
      </w:r>
      <w:proofErr w:type="spellEnd"/>
      <w:r w:rsidRPr="000B5547">
        <w:rPr>
          <w:lang w:val="de-DE"/>
        </w:rPr>
        <w:t xml:space="preserve"> CFTC</w:t>
      </w:r>
      <w:r w:rsidRPr="000B5547">
        <w:rPr>
          <w:lang w:val="de-DE"/>
        </w:rPr>
        <w:br/>
      </w:r>
      <w:hyperlink r:id="rId71" w:history="1">
        <w:r w:rsidRPr="000B5547">
          <w:rPr>
            <w:rStyle w:val="Hyperlink"/>
            <w:sz w:val="18"/>
            <w:lang w:val="de-DE"/>
          </w:rPr>
          <w:t>https://www.bitrue.com/de/blog/cftc-meaning-and-role</w:t>
        </w:r>
      </w:hyperlink>
      <w:r w:rsidRPr="000B5547">
        <w:rPr>
          <w:lang w:val="de-DE"/>
        </w:rPr>
        <w:br/>
      </w:r>
      <w:hyperlink r:id="rId72" w:history="1">
        <w:r w:rsidRPr="000B5547">
          <w:rPr>
            <w:rStyle w:val="Hyperlink"/>
            <w:sz w:val="18"/>
            <w:lang w:val="de-DE"/>
          </w:rPr>
          <w:t>https://trading.de/lexikon/cftc/</w:t>
        </w:r>
      </w:hyperlink>
      <w:r w:rsidRPr="000B5547">
        <w:rPr>
          <w:lang w:val="de-DE"/>
        </w:rPr>
        <w:br/>
      </w:r>
      <w:hyperlink r:id="rId73" w:history="1">
        <w:r w:rsidRPr="000B5547">
          <w:rPr>
            <w:rStyle w:val="Hyperlink"/>
            <w:sz w:val="18"/>
            <w:lang w:val="de-DE"/>
          </w:rPr>
          <w:t>https://www.kla.tv/30797</w:t>
        </w:r>
      </w:hyperlink>
      <w:r w:rsidRPr="000B5547">
        <w:rPr>
          <w:lang w:val="de-DE"/>
        </w:rPr>
        <w:t xml:space="preserve">(NL) </w:t>
      </w:r>
      <w:r w:rsidRPr="000B5547">
        <w:rPr>
          <w:lang w:val="de-DE"/>
        </w:rPr>
        <w:br/>
      </w:r>
      <w:r w:rsidRPr="000B5547">
        <w:rPr>
          <w:lang w:val="de-DE"/>
        </w:rPr>
        <w:br/>
      </w:r>
      <w:proofErr w:type="spellStart"/>
      <w:r w:rsidRPr="000B5547">
        <w:rPr>
          <w:lang w:val="de-DE"/>
        </w:rPr>
        <w:t>Financiële</w:t>
      </w:r>
      <w:proofErr w:type="spellEnd"/>
      <w:r w:rsidRPr="000B5547">
        <w:rPr>
          <w:lang w:val="de-DE"/>
        </w:rPr>
        <w:t>-Crashs</w:t>
      </w:r>
      <w:r w:rsidRPr="000B5547">
        <w:rPr>
          <w:lang w:val="de-DE"/>
        </w:rPr>
        <w:br/>
      </w:r>
      <w:hyperlink r:id="rId74" w:history="1">
        <w:r w:rsidRPr="000B5547">
          <w:rPr>
            <w:rStyle w:val="Hyperlink"/>
            <w:sz w:val="18"/>
            <w:lang w:val="de-DE"/>
          </w:rPr>
          <w:t>https://www.kla.tv/14016</w:t>
        </w:r>
      </w:hyperlink>
      <w:r w:rsidRPr="000B5547">
        <w:rPr>
          <w:lang w:val="de-DE"/>
        </w:rPr>
        <w:t>(DE)</w:t>
      </w:r>
      <w:r w:rsidRPr="000B5547">
        <w:rPr>
          <w:lang w:val="de-DE"/>
        </w:rPr>
        <w:br/>
        <w:t>Boek: „Geschichte der Zentralbanken und der Versklavung der Menschheit“ door Stephan Mitford Goodson (S. 155 - 169 + 113)</w:t>
      </w:r>
      <w:r w:rsidRPr="000B5547">
        <w:rPr>
          <w:lang w:val="de-DE"/>
        </w:rPr>
        <w:br/>
      </w:r>
      <w:hyperlink r:id="rId75" w:history="1">
        <w:r w:rsidRPr="0003639F">
          <w:rPr>
            <w:rStyle w:val="Hyperlink"/>
            <w:sz w:val="18"/>
            <w:lang w:val="de-DE"/>
          </w:rPr>
          <w:t>https://archive.org/</w:t>
        </w:r>
        <w:r w:rsidRPr="000B5547">
          <w:rPr>
            <w:rStyle w:val="Hyperlink"/>
            <w:sz w:val="18"/>
          </w:rPr>
          <w:t>stream/Judenfrage21/Bankierverschw%C3%B6rung_vollst_djvu.txt</w:t>
        </w:r>
      </w:hyperlink>
      <w:r w:rsidRPr="000B5547">
        <w:t xml:space="preserve">(S. 79 + 89 </w:t>
      </w:r>
      <w:proofErr w:type="spellStart"/>
      <w:r w:rsidRPr="000B5547">
        <w:t>Agrar-Krise</w:t>
      </w:r>
      <w:proofErr w:type="spellEnd"/>
      <w:r w:rsidRPr="000B5547">
        <w:t xml:space="preserve"> und </w:t>
      </w:r>
      <w:proofErr w:type="spellStart"/>
      <w:r w:rsidRPr="000B5547">
        <w:t>Weltwirtschaftskrise</w:t>
      </w:r>
      <w:proofErr w:type="spellEnd"/>
      <w:r w:rsidRPr="000B5547">
        <w:t>)</w:t>
      </w:r>
      <w:r w:rsidRPr="000B5547">
        <w:br/>
      </w:r>
      <w:hyperlink r:id="rId76" w:history="1">
        <w:r w:rsidRPr="000B5547">
          <w:rPr>
            <w:rStyle w:val="Hyperlink"/>
            <w:sz w:val="18"/>
          </w:rPr>
          <w:t>https://sariblog.eu/das-kartell-der-federal-reserve-die-acht-familien/</w:t>
        </w:r>
      </w:hyperlink>
      <w:r w:rsidRPr="000B5547">
        <w:br/>
      </w:r>
      <w:hyperlink r:id="rId77" w:history="1">
        <w:r w:rsidRPr="000B5547">
          <w:rPr>
            <w:rStyle w:val="Hyperlink"/>
            <w:sz w:val="18"/>
          </w:rPr>
          <w:t>https://www.encyclopedia.com/education/news-and-education-magazines/global-impact-1929-1939</w:t>
        </w:r>
      </w:hyperlink>
      <w:r w:rsidRPr="000B5547">
        <w:br/>
      </w:r>
      <w:hyperlink r:id="rId78" w:history="1">
        <w:r w:rsidRPr="000B5547">
          <w:rPr>
            <w:rStyle w:val="Hyperlink"/>
            <w:sz w:val="18"/>
          </w:rPr>
          <w:t>https://de.wikipedia.org/wiki/New_Deal</w:t>
        </w:r>
      </w:hyperlink>
      <w:r w:rsidRPr="000B5547">
        <w:br/>
      </w:r>
      <w:hyperlink r:id="rId79" w:history="1">
        <w:r w:rsidRPr="000B5547">
          <w:rPr>
            <w:rStyle w:val="Hyperlink"/>
            <w:sz w:val="18"/>
          </w:rPr>
          <w:t>https://www.usa-info.net/usa-wiki/great-depression/</w:t>
        </w:r>
      </w:hyperlink>
      <w:r w:rsidRPr="000B5547">
        <w:br/>
      </w:r>
      <w:hyperlink r:id="rId80" w:history="1">
        <w:r w:rsidRPr="000B5547">
          <w:rPr>
            <w:rStyle w:val="Hyperlink"/>
            <w:sz w:val="18"/>
          </w:rPr>
          <w:t>https://www.dhm.de/lemo/rueckblick/der-boersenkrach-von-1929</w:t>
        </w:r>
      </w:hyperlink>
      <w:r w:rsidRPr="000B5547">
        <w:br/>
      </w:r>
      <w:hyperlink r:id="rId81" w:history="1">
        <w:r w:rsidRPr="000B5547">
          <w:rPr>
            <w:rStyle w:val="Hyperlink"/>
            <w:sz w:val="18"/>
          </w:rPr>
          <w:t>https://www.pravda-tv.com/2018/06/das-kartell-die-morgans-rockefellers-rothschilds-russischer-fernsehsender-entlarvt-macht-der-rothschilds/</w:t>
        </w:r>
      </w:hyperlink>
      <w:r w:rsidRPr="000B5547">
        <w:br/>
      </w:r>
      <w:hyperlink r:id="rId82" w:history="1">
        <w:r w:rsidRPr="000B5547">
          <w:rPr>
            <w:rStyle w:val="Hyperlink"/>
            <w:sz w:val="18"/>
          </w:rPr>
          <w:t>https://www.bibliotecapleyades.net/sociopolitica2/esp_sociopol_fed85.htm</w:t>
        </w:r>
      </w:hyperlink>
      <w:r w:rsidRPr="000B5547">
        <w:br/>
      </w:r>
      <w:hyperlink r:id="rId83" w:history="1">
        <w:r w:rsidRPr="000B5547">
          <w:rPr>
            <w:rStyle w:val="Hyperlink"/>
            <w:sz w:val="18"/>
          </w:rPr>
          <w:t>https://www.thebernician.net/rothschild-the-hidden-sovereign-power-behind-bis/</w:t>
        </w:r>
      </w:hyperlink>
      <w:r w:rsidRPr="000B5547">
        <w:br/>
      </w:r>
      <w:hyperlink r:id="rId84" w:history="1">
        <w:r w:rsidRPr="00F24C6F">
          <w:rPr>
            <w:rStyle w:val="Hyperlink"/>
            <w:sz w:val="18"/>
          </w:rPr>
          <w:t>https://www.tauhid.net/finanzsystem.html</w:t>
        </w:r>
      </w:hyperlink>
      <w:r>
        <w:br/>
      </w:r>
      <w:r>
        <w:br/>
      </w:r>
      <w:r w:rsidRPr="002B28C8">
        <w:t>Warburg</w:t>
      </w:r>
      <w:r>
        <w:br/>
      </w:r>
      <w:hyperlink r:id="rId85" w:history="1">
        <w:r w:rsidRPr="00F24C6F">
          <w:rPr>
            <w:rStyle w:val="Hyperlink"/>
            <w:sz w:val="18"/>
          </w:rPr>
          <w:t>https://freyheitsbewegung.blogspot.com/2022/08/bericht-uber-die-warburg-familie.html</w:t>
        </w:r>
      </w:hyperlink>
      <w:r>
        <w:br/>
      </w:r>
      <w:hyperlink r:id="rId86" w:history="1">
        <w:r w:rsidRPr="00F24C6F">
          <w:rPr>
            <w:rStyle w:val="Hyperlink"/>
            <w:sz w:val="18"/>
          </w:rPr>
          <w:t>https://greencity.com/33rd.htm</w:t>
        </w:r>
      </w:hyperlink>
      <w:r>
        <w:br/>
      </w:r>
      <w:r>
        <w:br/>
      </w:r>
      <w:r w:rsidRPr="002B28C8">
        <w:t xml:space="preserve">33° vrijmetselaars </w:t>
      </w:r>
      <w:r>
        <w:br/>
      </w:r>
      <w:hyperlink r:id="rId87" w:history="1">
        <w:r w:rsidRPr="00F24C6F">
          <w:rPr>
            <w:rStyle w:val="Hyperlink"/>
            <w:sz w:val="18"/>
          </w:rPr>
          <w:t>http://biblebelievers.worthyofpraise.org/33rd.htm</w:t>
        </w:r>
      </w:hyperlink>
      <w:r>
        <w:br/>
      </w:r>
      <w:hyperlink r:id="rId88" w:history="1">
        <w:r w:rsidRPr="00F24C6F">
          <w:rPr>
            <w:rStyle w:val="Hyperlink"/>
            <w:sz w:val="18"/>
          </w:rPr>
          <w:t>http://www.geheimpolitik.de/1-Secret-Politics/Struktur%20der%20W.pdf</w:t>
        </w:r>
      </w:hyperlink>
    </w:p>
    <w:p w14:paraId="303A30E3"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2F0933A5" w14:textId="77777777" w:rsidR="000B5547" w:rsidRPr="000B5547" w:rsidRDefault="000B5547" w:rsidP="000B5547">
      <w:pPr>
        <w:spacing w:after="0" w:line="240" w:lineRule="auto"/>
        <w:rPr>
          <w:rFonts w:ascii="Arial" w:eastAsia="MS Mincho" w:hAnsi="Arial" w:cs="Arial"/>
          <w:lang w:eastAsia="en-US"/>
        </w:rPr>
      </w:pPr>
      <w:r w:rsidRPr="000B5547">
        <w:rPr>
          <w:rFonts w:ascii="Arial" w:eastAsia="MS Mincho" w:hAnsi="Arial" w:cs="Arial"/>
          <w:lang w:eastAsia="en-US"/>
        </w:rPr>
        <w:t xml:space="preserve">Meer spannende uitzendingen over dit onderwerp: </w:t>
      </w:r>
    </w:p>
    <w:p w14:paraId="0F0F0CD9" w14:textId="77777777" w:rsidR="000B5547" w:rsidRPr="000B5547" w:rsidRDefault="000B5547" w:rsidP="000B5547">
      <w:pPr>
        <w:spacing w:after="0" w:line="240" w:lineRule="auto"/>
        <w:rPr>
          <w:rFonts w:ascii="Arial" w:eastAsia="MS Mincho" w:hAnsi="Arial" w:cs="Arial"/>
          <w:lang w:eastAsia="en-US"/>
        </w:rPr>
      </w:pPr>
    </w:p>
    <w:p w14:paraId="4F6C9462" w14:textId="77777777" w:rsidR="000B5547" w:rsidRPr="000B5547" w:rsidRDefault="000B5547" w:rsidP="000B5547">
      <w:pPr>
        <w:spacing w:after="0" w:line="240" w:lineRule="auto"/>
        <w:rPr>
          <w:rFonts w:ascii="Arial" w:eastAsia="MS Mincho" w:hAnsi="Arial" w:cs="Arial"/>
          <w:lang w:eastAsia="en-US"/>
        </w:rPr>
      </w:pPr>
      <w:r w:rsidRPr="000B5547">
        <w:rPr>
          <w:rFonts w:ascii="Segoe UI Symbol" w:eastAsia="MS Mincho" w:hAnsi="Segoe UI Symbol" w:cs="Segoe UI Symbol"/>
          <w:lang w:eastAsia="en-US"/>
        </w:rPr>
        <w:t>➢</w:t>
      </w:r>
      <w:r w:rsidRPr="000B5547">
        <w:rPr>
          <w:rFonts w:ascii="Arial" w:eastAsia="MS Mincho" w:hAnsi="Arial" w:cs="Arial"/>
          <w:lang w:eastAsia="en-US"/>
        </w:rPr>
        <w:tab/>
        <w:t xml:space="preserve">De Rothschild-samenzwering – Deel 1: De oorlog van de financiële maffia tegen de mensheid (NL) </w:t>
      </w:r>
    </w:p>
    <w:p w14:paraId="13854C3F" w14:textId="77777777" w:rsidR="000B5547" w:rsidRPr="000B5547" w:rsidRDefault="000B5547" w:rsidP="000B5547">
      <w:pPr>
        <w:spacing w:after="0" w:line="240" w:lineRule="auto"/>
        <w:rPr>
          <w:rFonts w:ascii="Arial" w:eastAsia="MS Mincho" w:hAnsi="Arial" w:cs="Arial"/>
          <w:lang w:eastAsia="en-US"/>
        </w:rPr>
      </w:pPr>
      <w:hyperlink r:id="rId89" w:history="1">
        <w:r w:rsidRPr="000B5547">
          <w:rPr>
            <w:rFonts w:ascii="Arial" w:eastAsia="MS Mincho" w:hAnsi="Arial" w:cs="Arial"/>
            <w:color w:val="0000FF"/>
            <w:u w:val="single"/>
            <w:lang w:eastAsia="en-US"/>
          </w:rPr>
          <w:t>https://www.</w:t>
        </w:r>
        <w:r w:rsidRPr="000B5547">
          <w:rPr>
            <w:rFonts w:ascii="Arial" w:eastAsia="MS Mincho" w:hAnsi="Arial" w:cs="Arial"/>
            <w:color w:val="0000FF"/>
            <w:u w:val="single"/>
            <w:lang w:eastAsia="en-US"/>
          </w:rPr>
          <w:t>k</w:t>
        </w:r>
        <w:r w:rsidRPr="000B5547">
          <w:rPr>
            <w:rFonts w:ascii="Arial" w:eastAsia="MS Mincho" w:hAnsi="Arial" w:cs="Arial"/>
            <w:color w:val="0000FF"/>
            <w:u w:val="single"/>
            <w:lang w:eastAsia="en-US"/>
          </w:rPr>
          <w:t>la.tv/</w:t>
        </w:r>
        <w:bookmarkStart w:id="0" w:name="_Hlk236488277"/>
        <w:r w:rsidRPr="000B5547">
          <w:rPr>
            <w:rFonts w:ascii="Arial" w:eastAsia="MS Mincho" w:hAnsi="Arial" w:cs="Arial"/>
            <w:color w:val="0000FF"/>
            <w:u w:val="single"/>
            <w:lang w:eastAsia="en-US"/>
          </w:rPr>
          <w:t>41146</w:t>
        </w:r>
        <w:bookmarkEnd w:id="0"/>
        <w:r w:rsidRPr="000B5547">
          <w:rPr>
            <w:rFonts w:ascii="Arial" w:eastAsia="MS Mincho" w:hAnsi="Arial" w:cs="Arial"/>
            <w:color w:val="0000FF"/>
            <w:u w:val="single"/>
            <w:lang w:eastAsia="en-US"/>
          </w:rPr>
          <w:t xml:space="preserve"> </w:t>
        </w:r>
      </w:hyperlink>
    </w:p>
    <w:p w14:paraId="7BCABBCA" w14:textId="77777777" w:rsidR="000B5547" w:rsidRPr="000B5547" w:rsidRDefault="000B5547" w:rsidP="000B5547">
      <w:pPr>
        <w:spacing w:after="0" w:line="240" w:lineRule="auto"/>
        <w:rPr>
          <w:rFonts w:ascii="Arial" w:eastAsia="MS Mincho" w:hAnsi="Arial" w:cs="Arial"/>
          <w:lang w:eastAsia="en-US"/>
        </w:rPr>
      </w:pPr>
    </w:p>
    <w:p w14:paraId="2B932959" w14:textId="77777777" w:rsidR="000B5547" w:rsidRPr="000B5547" w:rsidRDefault="000B5547" w:rsidP="000B5547">
      <w:pPr>
        <w:spacing w:after="0" w:line="240" w:lineRule="auto"/>
        <w:rPr>
          <w:rFonts w:ascii="Arial" w:eastAsia="MS Mincho" w:hAnsi="Arial" w:cs="Arial"/>
          <w:lang w:eastAsia="en-US"/>
        </w:rPr>
      </w:pPr>
      <w:r w:rsidRPr="000B5547">
        <w:rPr>
          <w:rFonts w:ascii="Segoe UI Symbol" w:eastAsia="MS Mincho" w:hAnsi="Segoe UI Symbol" w:cs="Segoe UI Symbol"/>
          <w:lang w:eastAsia="en-US"/>
        </w:rPr>
        <w:t>➢</w:t>
      </w:r>
      <w:r w:rsidRPr="000B5547">
        <w:rPr>
          <w:rFonts w:ascii="Arial" w:eastAsia="MS Mincho" w:hAnsi="Arial" w:cs="Arial"/>
          <w:lang w:eastAsia="en-US"/>
        </w:rPr>
        <w:tab/>
      </w:r>
      <w:bookmarkStart w:id="1" w:name="_Hlk236488307"/>
      <w:r w:rsidRPr="000B5547">
        <w:rPr>
          <w:rFonts w:ascii="Arial" w:eastAsia="MS Mincho" w:hAnsi="Arial" w:cs="Arial"/>
          <w:lang w:eastAsia="en-US"/>
        </w:rPr>
        <w:t>De Rothschild-samenzwering – Deel 2: De verslaving van de mensheid (NL)</w:t>
      </w:r>
      <w:bookmarkEnd w:id="1"/>
      <w:r w:rsidRPr="000B5547">
        <w:rPr>
          <w:rFonts w:ascii="Arial" w:eastAsia="MS Mincho" w:hAnsi="Arial" w:cs="Arial"/>
          <w:lang w:eastAsia="en-US"/>
        </w:rPr>
        <w:t xml:space="preserve"> </w:t>
      </w:r>
    </w:p>
    <w:p w14:paraId="47A603A3" w14:textId="77777777" w:rsidR="000B5547" w:rsidRPr="000B5547" w:rsidRDefault="000B5547" w:rsidP="000B5547">
      <w:pPr>
        <w:spacing w:after="0" w:line="240" w:lineRule="auto"/>
        <w:rPr>
          <w:rFonts w:ascii="Arial" w:eastAsia="MS Mincho" w:hAnsi="Arial" w:cs="Arial"/>
          <w:lang w:eastAsia="en-US"/>
        </w:rPr>
      </w:pPr>
      <w:hyperlink r:id="rId90" w:history="1">
        <w:r w:rsidRPr="000B5547">
          <w:rPr>
            <w:rFonts w:ascii="Arial" w:eastAsia="MS Mincho" w:hAnsi="Arial" w:cs="Arial"/>
            <w:color w:val="0000FF"/>
            <w:u w:val="single"/>
            <w:lang w:eastAsia="en-US"/>
          </w:rPr>
          <w:t>https://www.kla.tv/</w:t>
        </w:r>
        <w:bookmarkStart w:id="2" w:name="_Hlk236488321"/>
        <w:r w:rsidRPr="000B5547">
          <w:rPr>
            <w:rFonts w:ascii="Arial" w:eastAsia="MS Mincho" w:hAnsi="Arial" w:cs="Arial"/>
            <w:color w:val="0000FF"/>
            <w:u w:val="single"/>
            <w:lang w:eastAsia="en-US"/>
          </w:rPr>
          <w:t>4</w:t>
        </w:r>
        <w:r w:rsidRPr="000B5547">
          <w:rPr>
            <w:rFonts w:ascii="Arial" w:eastAsia="MS Mincho" w:hAnsi="Arial" w:cs="Arial"/>
            <w:color w:val="0000FF"/>
            <w:u w:val="single"/>
            <w:lang w:eastAsia="en-US"/>
          </w:rPr>
          <w:t>1</w:t>
        </w:r>
        <w:r w:rsidRPr="000B5547">
          <w:rPr>
            <w:rFonts w:ascii="Arial" w:eastAsia="MS Mincho" w:hAnsi="Arial" w:cs="Arial"/>
            <w:color w:val="0000FF"/>
            <w:u w:val="single"/>
            <w:lang w:eastAsia="en-US"/>
          </w:rPr>
          <w:t>303</w:t>
        </w:r>
        <w:bookmarkEnd w:id="2"/>
      </w:hyperlink>
      <w:r w:rsidRPr="000B5547">
        <w:rPr>
          <w:rFonts w:ascii="Arial" w:eastAsia="MS Mincho" w:hAnsi="Arial" w:cs="Arial"/>
          <w:lang w:eastAsia="en-US"/>
        </w:rPr>
        <w:t xml:space="preserve"> </w:t>
      </w:r>
    </w:p>
    <w:p w14:paraId="46E668EB" w14:textId="77777777" w:rsidR="000B5547" w:rsidRPr="000B5547" w:rsidRDefault="000B5547" w:rsidP="000B5547">
      <w:pPr>
        <w:spacing w:after="0" w:line="240" w:lineRule="auto"/>
        <w:rPr>
          <w:rFonts w:ascii="Arial" w:eastAsia="MS Mincho" w:hAnsi="Arial" w:cs="Arial"/>
          <w:lang w:eastAsia="en-US"/>
        </w:rPr>
      </w:pPr>
    </w:p>
    <w:p w14:paraId="1053DE02" w14:textId="77777777" w:rsidR="000B5547" w:rsidRPr="000B5547" w:rsidRDefault="000B5547" w:rsidP="000B5547">
      <w:pPr>
        <w:spacing w:after="0" w:line="240" w:lineRule="auto"/>
        <w:rPr>
          <w:rFonts w:ascii="Arial" w:eastAsia="MS Mincho" w:hAnsi="Arial" w:cs="Arial"/>
          <w:lang w:eastAsia="en-US"/>
        </w:rPr>
      </w:pPr>
      <w:r w:rsidRPr="000B5547">
        <w:rPr>
          <w:rFonts w:ascii="Segoe UI Symbol" w:eastAsia="MS Mincho" w:hAnsi="Segoe UI Symbol" w:cs="Segoe UI Symbol"/>
          <w:lang w:eastAsia="en-US"/>
        </w:rPr>
        <w:t>➢</w:t>
      </w:r>
      <w:r w:rsidRPr="000B5547">
        <w:rPr>
          <w:rFonts w:ascii="Arial" w:eastAsia="MS Mincho" w:hAnsi="Arial" w:cs="Arial"/>
          <w:lang w:eastAsia="en-US"/>
        </w:rPr>
        <w:tab/>
      </w:r>
      <w:bookmarkStart w:id="3" w:name="_Hlk236488338"/>
      <w:r w:rsidRPr="000B5547">
        <w:rPr>
          <w:rFonts w:ascii="Arial" w:eastAsia="MS Mincho" w:hAnsi="Arial" w:cs="Arial"/>
          <w:lang w:eastAsia="en-US"/>
        </w:rPr>
        <w:t>The Great Taking: Hoe ze ALLES van jou willen afpakken (een film van David Webb) (NL)</w:t>
      </w:r>
      <w:bookmarkEnd w:id="3"/>
    </w:p>
    <w:p w14:paraId="7C78B602" w14:textId="77777777" w:rsidR="000B5547" w:rsidRPr="000B5547" w:rsidRDefault="000B5547" w:rsidP="000B5547">
      <w:pPr>
        <w:spacing w:after="0" w:line="240" w:lineRule="auto"/>
        <w:rPr>
          <w:rFonts w:ascii="Arial" w:eastAsia="MS Mincho" w:hAnsi="Arial" w:cs="Arial"/>
          <w:lang w:eastAsia="en-US"/>
        </w:rPr>
      </w:pPr>
      <w:hyperlink r:id="rId91" w:history="1">
        <w:r w:rsidRPr="000B5547">
          <w:rPr>
            <w:rFonts w:ascii="Arial" w:eastAsia="MS Mincho" w:hAnsi="Arial" w:cs="Arial"/>
            <w:color w:val="0000FF"/>
            <w:u w:val="single"/>
            <w:lang w:eastAsia="en-US"/>
          </w:rPr>
          <w:t>https://www.kla.tv/</w:t>
        </w:r>
        <w:r w:rsidRPr="000B5547">
          <w:rPr>
            <w:rFonts w:ascii="Arial" w:eastAsia="MS Mincho" w:hAnsi="Arial" w:cs="Arial"/>
            <w:color w:val="0000FF"/>
            <w:u w:val="single"/>
            <w:lang w:eastAsia="en-US"/>
          </w:rPr>
          <w:t>2</w:t>
        </w:r>
        <w:r w:rsidRPr="000B5547">
          <w:rPr>
            <w:rFonts w:ascii="Arial" w:eastAsia="MS Mincho" w:hAnsi="Arial" w:cs="Arial"/>
            <w:color w:val="0000FF"/>
            <w:u w:val="single"/>
            <w:lang w:eastAsia="en-US"/>
          </w:rPr>
          <w:t>8421</w:t>
        </w:r>
      </w:hyperlink>
      <w:r w:rsidRPr="000B5547">
        <w:rPr>
          <w:rFonts w:ascii="Arial" w:eastAsia="MS Mincho" w:hAnsi="Arial" w:cs="Arial"/>
          <w:lang w:eastAsia="en-US"/>
        </w:rPr>
        <w:t xml:space="preserve"> </w:t>
      </w:r>
    </w:p>
    <w:p w14:paraId="3DEB6F46" w14:textId="77777777" w:rsidR="000B5547" w:rsidRPr="000B5547" w:rsidRDefault="000B5547" w:rsidP="000B5547">
      <w:pPr>
        <w:spacing w:after="0" w:line="240" w:lineRule="auto"/>
        <w:rPr>
          <w:rFonts w:ascii="Arial" w:eastAsia="MS Mincho" w:hAnsi="Arial" w:cs="Arial"/>
          <w:lang w:eastAsia="en-US"/>
        </w:rPr>
      </w:pPr>
    </w:p>
    <w:p w14:paraId="0C18B6B6" w14:textId="77777777" w:rsidR="000B5547" w:rsidRPr="000B5547" w:rsidRDefault="000B5547" w:rsidP="000B5547">
      <w:pPr>
        <w:spacing w:after="0" w:line="240" w:lineRule="auto"/>
        <w:rPr>
          <w:rFonts w:ascii="Arial" w:eastAsia="MS Mincho" w:hAnsi="Arial" w:cs="Arial"/>
          <w:lang w:eastAsia="en-US"/>
        </w:rPr>
      </w:pPr>
      <w:r w:rsidRPr="000B5547">
        <w:rPr>
          <w:rFonts w:ascii="Segoe UI Symbol" w:eastAsia="MS Mincho" w:hAnsi="Segoe UI Symbol" w:cs="Segoe UI Symbol"/>
          <w:lang w:eastAsia="en-US"/>
        </w:rPr>
        <w:t>➢</w:t>
      </w:r>
      <w:r w:rsidRPr="000B5547">
        <w:rPr>
          <w:rFonts w:ascii="Arial" w:eastAsia="MS Mincho" w:hAnsi="Arial" w:cs="Arial"/>
          <w:lang w:eastAsia="en-US"/>
        </w:rPr>
        <w:tab/>
        <w:t xml:space="preserve">Wereldkaart van de vrijmetselaarsoprichtingen: </w:t>
      </w:r>
    </w:p>
    <w:p w14:paraId="2B261546" w14:textId="77777777" w:rsidR="000B5547" w:rsidRPr="000B5547" w:rsidRDefault="000B5547" w:rsidP="000B5547">
      <w:pPr>
        <w:spacing w:after="0" w:line="240" w:lineRule="auto"/>
        <w:rPr>
          <w:rFonts w:ascii="Arial" w:eastAsia="MS Mincho" w:hAnsi="Arial" w:cs="Arial"/>
          <w:lang w:eastAsia="en-US"/>
        </w:rPr>
      </w:pPr>
      <w:hyperlink r:id="rId92" w:history="1">
        <w:r w:rsidRPr="000B5547">
          <w:rPr>
            <w:rFonts w:ascii="Arial" w:eastAsia="MS Mincho" w:hAnsi="Arial" w:cs="Arial"/>
            <w:color w:val="0000FF"/>
            <w:u w:val="single"/>
            <w:lang w:eastAsia="en-US"/>
          </w:rPr>
          <w:t>https://vetopedia.org/nl/freimaurer</w:t>
        </w:r>
      </w:hyperlink>
      <w:r w:rsidRPr="000B5547">
        <w:rPr>
          <w:rFonts w:ascii="Arial" w:eastAsia="MS Mincho" w:hAnsi="Arial" w:cs="Arial"/>
          <w:lang w:eastAsia="en-US"/>
        </w:rPr>
        <w:t xml:space="preserve"> </w:t>
      </w:r>
    </w:p>
    <w:p w14:paraId="6F0AD7E6" w14:textId="77777777" w:rsidR="000B5547" w:rsidRPr="000B5547" w:rsidRDefault="000B5547" w:rsidP="000B5547">
      <w:pPr>
        <w:spacing w:after="0" w:line="240" w:lineRule="auto"/>
        <w:rPr>
          <w:rFonts w:ascii="Arial" w:eastAsia="MS Mincho" w:hAnsi="Arial" w:cs="Arial"/>
          <w:lang w:eastAsia="en-US"/>
        </w:rPr>
      </w:pPr>
    </w:p>
    <w:p w14:paraId="0E58D37D" w14:textId="77777777" w:rsidR="000B5547" w:rsidRPr="00C534E6" w:rsidRDefault="000B5547" w:rsidP="00C534E6">
      <w:pPr>
        <w:keepNext/>
        <w:keepLines/>
        <w:pBdr>
          <w:top w:val="single" w:sz="6" w:space="8" w:color="365F91" w:themeColor="accent1" w:themeShade="BF"/>
        </w:pBdr>
        <w:spacing w:after="160"/>
        <w:rPr>
          <w:rStyle w:val="edit"/>
          <w:rFonts w:ascii="Arial" w:hAnsi="Arial" w:cs="Arial"/>
          <w:b/>
          <w:color w:val="000000"/>
          <w:szCs w:val="18"/>
        </w:rPr>
      </w:pPr>
    </w:p>
    <w:p w14:paraId="43725246" w14:textId="77777777" w:rsidR="00C534E6" w:rsidRPr="00C534E6" w:rsidRDefault="00C534E6" w:rsidP="00C534E6">
      <w:pPr>
        <w:keepLines/>
        <w:spacing w:after="160"/>
        <w:rPr>
          <w:rFonts w:ascii="Arial" w:hAnsi="Arial" w:cs="Arial"/>
          <w:sz w:val="18"/>
          <w:szCs w:val="18"/>
        </w:rPr>
      </w:pPr>
      <w:r w:rsidRPr="002B28C8">
        <w:t xml:space="preserve">#EconomischeCriminaliteit - Economische criminaliteit - </w:t>
      </w:r>
      <w:hyperlink r:id="rId93" w:history="1">
        <w:r w:rsidRPr="00F24C6F">
          <w:rPr>
            <w:rStyle w:val="Hyperlink"/>
          </w:rPr>
          <w:t>www.kla.tv/EconomischeCriminaliteit</w:t>
        </w:r>
      </w:hyperlink>
      <w:r>
        <w:br/>
      </w:r>
      <w:r>
        <w:br/>
      </w:r>
      <w:r w:rsidRPr="002B28C8">
        <w:t xml:space="preserve">#Crisiswinst - </w:t>
      </w:r>
      <w:hyperlink r:id="rId94" w:history="1">
        <w:r w:rsidRPr="00F24C6F">
          <w:rPr>
            <w:rStyle w:val="Hyperlink"/>
          </w:rPr>
          <w:t>www.kla.tv/Crisiswinst</w:t>
        </w:r>
      </w:hyperlink>
      <w:r>
        <w:br/>
      </w:r>
      <w:r>
        <w:br/>
      </w:r>
      <w:r w:rsidRPr="002B28C8">
        <w:t xml:space="preserve">#Banken - </w:t>
      </w:r>
      <w:hyperlink r:id="rId95" w:history="1">
        <w:r w:rsidRPr="00F24C6F">
          <w:rPr>
            <w:rStyle w:val="Hyperlink"/>
          </w:rPr>
          <w:t>www.kla.tv/Banken-nl</w:t>
        </w:r>
      </w:hyperlink>
      <w:r>
        <w:br/>
      </w:r>
      <w:r>
        <w:br/>
      </w:r>
      <w:r w:rsidRPr="002B28C8">
        <w:t xml:space="preserve">#Octopus - </w:t>
      </w:r>
      <w:hyperlink r:id="rId96" w:history="1">
        <w:r w:rsidRPr="00F24C6F">
          <w:rPr>
            <w:rStyle w:val="Hyperlink"/>
          </w:rPr>
          <w:t>www.kla.tv/Octopus-nl</w:t>
        </w:r>
      </w:hyperlink>
      <w:r>
        <w:br/>
      </w:r>
      <w:r>
        <w:br/>
      </w:r>
      <w:r w:rsidRPr="002B28C8">
        <w:t xml:space="preserve">#Vrijmetselarij - </w:t>
      </w:r>
      <w:hyperlink r:id="rId97" w:history="1">
        <w:r w:rsidRPr="00F24C6F">
          <w:rPr>
            <w:rStyle w:val="Hyperlink"/>
          </w:rPr>
          <w:t>www.kla.tv/Vrijmetselarij</w:t>
        </w:r>
      </w:hyperlink>
      <w:r>
        <w:br/>
      </w:r>
      <w:r>
        <w:br/>
      </w:r>
      <w:r w:rsidRPr="002B28C8">
        <w:t xml:space="preserve">#Belangrijke-Videos - Belangrijke Video's - </w:t>
      </w:r>
      <w:hyperlink r:id="rId98" w:history="1">
        <w:r w:rsidRPr="00F24C6F">
          <w:rPr>
            <w:rStyle w:val="Hyperlink"/>
          </w:rPr>
          <w:t>www.kla.tv/Belangrijke-Videos</w:t>
        </w:r>
      </w:hyperlink>
    </w:p>
    <w:p w14:paraId="13CB312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7E71C9A" wp14:editId="2841317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75298A51" w14:textId="77777777" w:rsidR="00FF4982" w:rsidRPr="009779AD" w:rsidRDefault="00FF4982" w:rsidP="00FF4982">
      <w:pPr>
        <w:pStyle w:val="Lijstalinea"/>
        <w:keepNext/>
        <w:keepLines/>
        <w:numPr>
          <w:ilvl w:val="0"/>
          <w:numId w:val="1"/>
        </w:numPr>
        <w:ind w:left="714" w:hanging="357"/>
      </w:pPr>
      <w:r>
        <w:t>wat de media niet zouden moeten verzwijgen ...</w:t>
      </w:r>
    </w:p>
    <w:p w14:paraId="55AC4DDF" w14:textId="77777777" w:rsidR="00FF4982" w:rsidRPr="009779AD" w:rsidRDefault="00FF4982" w:rsidP="00FF4982">
      <w:pPr>
        <w:pStyle w:val="Lijstalinea"/>
        <w:keepNext/>
        <w:keepLines/>
        <w:numPr>
          <w:ilvl w:val="0"/>
          <w:numId w:val="1"/>
        </w:numPr>
        <w:ind w:left="714" w:hanging="357"/>
      </w:pPr>
      <w:r>
        <w:t>zelden gehoord van het volk, voor het volk ...</w:t>
      </w:r>
    </w:p>
    <w:p w14:paraId="4E343502"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01" w:history="1">
        <w:r w:rsidR="001D6477" w:rsidRPr="001D6477">
          <w:rPr>
            <w:rStyle w:val="Hyperlink"/>
          </w:rPr>
          <w:t>www.kla.tv/nl</w:t>
        </w:r>
      </w:hyperlink>
    </w:p>
    <w:p w14:paraId="43E27521" w14:textId="77777777" w:rsidR="00FF4982" w:rsidRPr="001D6477" w:rsidRDefault="00FF4982" w:rsidP="001D6477">
      <w:pPr>
        <w:keepNext/>
        <w:keepLines/>
        <w:ind w:firstLine="357"/>
      </w:pPr>
      <w:r w:rsidRPr="001D6477">
        <w:t>Het is de moeite waard om het bij te houden!</w:t>
      </w:r>
    </w:p>
    <w:p w14:paraId="61B43FF0"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02" w:history="1">
        <w:r w:rsidRPr="001D6477">
          <w:rPr>
            <w:rStyle w:val="Hyperlink"/>
            <w:b/>
          </w:rPr>
          <w:t>www.kla.tv/abo-nl</w:t>
        </w:r>
      </w:hyperlink>
    </w:p>
    <w:p w14:paraId="5B05C8E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7FA3E2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262E78DE"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03" w:history="1">
        <w:r w:rsidR="00C60E18" w:rsidRPr="006C4827">
          <w:rPr>
            <w:rStyle w:val="Hyperlink"/>
            <w:b/>
          </w:rPr>
          <w:t>www.kla.tv/vernetzung&amp;lang=nl</w:t>
        </w:r>
      </w:hyperlink>
    </w:p>
    <w:p w14:paraId="5FDFA04F"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04" w:history="1">
        <w:r w:rsidRPr="006C4827">
          <w:rPr>
            <w:rStyle w:val="Hyperlink"/>
            <w:sz w:val="18"/>
          </w:rPr>
          <w:t>Standaard-Kla.TV-Licentie</w:t>
        </w:r>
      </w:hyperlink>
    </w:p>
    <w:p w14:paraId="2115D15D"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05" w:history="1">
        <w:r w:rsidR="00C60E18" w:rsidRPr="006C4827">
          <w:rPr>
            <w:rStyle w:val="Hyperlink"/>
            <w:sz w:val="12"/>
          </w:rPr>
          <w:t>www.kla.tv/licence</w:t>
        </w:r>
      </w:hyperlink>
    </w:p>
    <w:sectPr w:rsidR="00C60E18" w:rsidRPr="00C60E18">
      <w:headerReference w:type="default" r:id="rId106"/>
      <w:footerReference w:type="default" r:id="rId10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E206C" w14:textId="77777777" w:rsidR="00E27FDB" w:rsidRDefault="00E27FDB" w:rsidP="00F33FD6">
      <w:pPr>
        <w:spacing w:after="0" w:line="240" w:lineRule="auto"/>
      </w:pPr>
      <w:r>
        <w:separator/>
      </w:r>
    </w:p>
  </w:endnote>
  <w:endnote w:type="continuationSeparator" w:id="0">
    <w:p w14:paraId="5109413C" w14:textId="77777777" w:rsidR="00E27FDB" w:rsidRDefault="00E27FD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76241"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Zilvercrash – een 100-miljard-dollar-coup van de financiële maffia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2E35A" w14:textId="77777777" w:rsidR="00E27FDB" w:rsidRDefault="00E27FDB" w:rsidP="00F33FD6">
      <w:pPr>
        <w:spacing w:after="0" w:line="240" w:lineRule="auto"/>
      </w:pPr>
      <w:r>
        <w:separator/>
      </w:r>
    </w:p>
  </w:footnote>
  <w:footnote w:type="continuationSeparator" w:id="0">
    <w:p w14:paraId="12164268" w14:textId="77777777" w:rsidR="00E27FDB" w:rsidRDefault="00E27FD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3AC5298" w14:textId="77777777" w:rsidTr="00FE2F5D">
      <w:tc>
        <w:tcPr>
          <w:tcW w:w="7717" w:type="dxa"/>
          <w:tcBorders>
            <w:left w:val="nil"/>
            <w:bottom w:val="single" w:sz="8" w:space="0" w:color="365F91" w:themeColor="accent1" w:themeShade="BF"/>
          </w:tcBorders>
        </w:tcPr>
        <w:p w14:paraId="0C8D6718"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www.kla.tv/42092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01.08.2026</w:t>
          </w:r>
        </w:p>
        <w:p w14:paraId="27B8B2B3" w14:textId="77777777" w:rsidR="00F33FD6" w:rsidRPr="00B9284F" w:rsidRDefault="00F33FD6" w:rsidP="00FE2F5D">
          <w:pPr>
            <w:pStyle w:val="Koptekst"/>
            <w:rPr>
              <w:rFonts w:ascii="Arial" w:hAnsi="Arial" w:cs="Arial"/>
              <w:sz w:val="18"/>
            </w:rPr>
          </w:pPr>
        </w:p>
      </w:tc>
    </w:tr>
  </w:tbl>
  <w:p w14:paraId="34E97BB1"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693FE08" wp14:editId="16853DF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71928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3639F"/>
    <w:rsid w:val="000B5547"/>
    <w:rsid w:val="00101F75"/>
    <w:rsid w:val="001D6477"/>
    <w:rsid w:val="002F5096"/>
    <w:rsid w:val="003136E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27FD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9F421"/>
  <w15:docId w15:val="{2F7CE76C-F7AD-4169-81BD-BE8F46A84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cheideanstalt.de/silber/ag/infografiken-silber/angebot-und-nachfrage-silber/" TargetMode="External"/><Relationship Id="rId21" Type="http://schemas.openxmlformats.org/officeDocument/2006/relationships/hyperlink" Target="https://www.manager-magazin.de/finanzen/geldanlage/gold-rekordhoch-trump-politik-treibt-goldpreis-ueber-5000-dollar-a-e6d5ebd8-cc98-4944-8c57-71f0f52dc3de" TargetMode="External"/><Relationship Id="rId42" Type="http://schemas.openxmlformats.org/officeDocument/2006/relationships/hyperlink" Target="https://paretoinvestor.substack.com/p/silver-crisis-2026-portfolio-defense" TargetMode="External"/><Relationship Id="rId47" Type="http://schemas.openxmlformats.org/officeDocument/2006/relationships/hyperlink" Target="https://www.finanznachrichten.de/nachrichten-2026-01/67480241-silber-und-gold-explodieren-ray-dalio-sagt-wir-stehen-am-rand-eines-grossen-finanzkriegs-049.htm" TargetMode="External"/><Relationship Id="rId63" Type="http://schemas.openxmlformats.org/officeDocument/2006/relationships/hyperlink" Target="https://goldsilver.ai/metal-prices/comex-silver" TargetMode="External"/><Relationship Id="rId68" Type="http://schemas.openxmlformats.org/officeDocument/2006/relationships/hyperlink" Target="https://de.wikipedia.org/wiki/JPMorgan_Chase" TargetMode="External"/><Relationship Id="rId84" Type="http://schemas.openxmlformats.org/officeDocument/2006/relationships/hyperlink" Target="https://www.tauhid.net/finanzsystem.html" TargetMode="External"/><Relationship Id="rId89" Type="http://schemas.openxmlformats.org/officeDocument/2006/relationships/hyperlink" Target="https://www.kla.tv/41146%20" TargetMode="External"/><Relationship Id="rId2" Type="http://schemas.openxmlformats.org/officeDocument/2006/relationships/styles" Target="styles.xml"/><Relationship Id="rId16" Type="http://schemas.openxmlformats.org/officeDocument/2006/relationships/hyperlink" Target="https://www.finanzen.net/nachricht/rohstoffe/weiterer-hoehenflug-gold-silber-kupfer-mit-preissprung-ende-2025-so-koennte-es-2026-weitergehen-15411966" TargetMode="External"/><Relationship Id="rId29" Type="http://schemas.openxmlformats.org/officeDocument/2006/relationships/hyperlink" Target="https://de.wikipedia.org/wiki/Leerverkauf" TargetMode="External"/><Relationship Id="rId107" Type="http://schemas.openxmlformats.org/officeDocument/2006/relationships/footer" Target="footer1.xml"/><Relationship Id="rId11" Type="http://schemas.openxmlformats.org/officeDocument/2006/relationships/hyperlink" Target="http://www.kla.tv/41146" TargetMode="External"/><Relationship Id="rId24" Type="http://schemas.openxmlformats.org/officeDocument/2006/relationships/hyperlink" Target="https://www.kettner-edelmetalle.de/wissen/der-silberverbrauch-des-militaers" TargetMode="External"/><Relationship Id="rId32" Type="http://schemas.openxmlformats.org/officeDocument/2006/relationships/hyperlink" Target="https://www.bin&#228;reoptionen.org/leerverkauf/ungedeckte-gedeckte/" TargetMode="External"/><Relationship Id="rId37" Type="http://schemas.openxmlformats.org/officeDocument/2006/relationships/hyperlink" Target="https://www.goldseiten.de/artikel/386592--JP-Morgan-kumuliert-750-Mio.-Uz.-Silber-und-20-Mio.-Uz.-Gold.html" TargetMode="External"/><Relationship Id="rId40" Type="http://schemas.openxmlformats.org/officeDocument/2006/relationships/hyperlink" Target="https://silvertrade.com/news/precious-metals/silver-news/jp-morgan-sells-entire-200-m-oz-silver-short-position-flips-long-750-m-oz/" TargetMode="External"/><Relationship Id="rId45" Type="http://schemas.openxmlformats.org/officeDocument/2006/relationships/hyperlink" Target="https://www.youtube.com/watch?v=W3SMIDK08lg" TargetMode="External"/><Relationship Id="rId53" Type="http://schemas.openxmlformats.org/officeDocument/2006/relationships/hyperlink" Target="https://www.kettner-edelmetalle.de/mediathek/das-ist-kriminell-sie-drucken-silber-bei-70-das-ist-der-grund-jochen-staiger-packt-aus" TargetMode="External"/><Relationship Id="rId58" Type="http://schemas.openxmlformats.org/officeDocument/2006/relationships/hyperlink" Target="https://www.youtube.com/watch?v=YIHf9hCEcP0" TargetMode="External"/><Relationship Id="rId66" Type="http://schemas.openxmlformats.org/officeDocument/2006/relationships/hyperlink" Target="https://www.tickergate.com/stocks/cme/ownership" TargetMode="External"/><Relationship Id="rId74" Type="http://schemas.openxmlformats.org/officeDocument/2006/relationships/hyperlink" Target="https://www.kla.tv/14016" TargetMode="External"/><Relationship Id="rId79" Type="http://schemas.openxmlformats.org/officeDocument/2006/relationships/hyperlink" Target="https://www.usa-info.net/usa-wiki/great-depression/" TargetMode="External"/><Relationship Id="rId87" Type="http://schemas.openxmlformats.org/officeDocument/2006/relationships/hyperlink" Target="http://biblebelievers.worthyofpraise.org/33rd.htm" TargetMode="External"/><Relationship Id="rId102" Type="http://schemas.openxmlformats.org/officeDocument/2006/relationships/hyperlink" Target="https://www.kla.tv/abo-nl" TargetMode="External"/><Relationship Id="rId5" Type="http://schemas.openxmlformats.org/officeDocument/2006/relationships/footnotes" Target="footnotes.xml"/><Relationship Id="rId61" Type="http://schemas.openxmlformats.org/officeDocument/2006/relationships/hyperlink" Target="https://www.kettner-edelmetalle.de/mediathek/der-papiersilber-betrug-fliegt-auf-jetzt-bricht-das-system-zusammen" TargetMode="External"/><Relationship Id="rId82" Type="http://schemas.openxmlformats.org/officeDocument/2006/relationships/hyperlink" Target="https://www.bibliotecapleyades.net/sociopolitica2/esp_sociopol_fed85.htm" TargetMode="External"/><Relationship Id="rId90" Type="http://schemas.openxmlformats.org/officeDocument/2006/relationships/hyperlink" Target="https://www.kla.tv/41303" TargetMode="External"/><Relationship Id="rId95" Type="http://schemas.openxmlformats.org/officeDocument/2006/relationships/hyperlink" Target="https://www.kla.tv/Banken-nl" TargetMode="External"/><Relationship Id="rId19" Type="http://schemas.openxmlformats.org/officeDocument/2006/relationships/hyperlink" Target="https://www.xtb.com/de/Marktanalysen/Trading-News/boerse-heute-historischer-crash-bei-gold-silber-30-01-2026" TargetMode="External"/><Relationship Id="rId14" Type="http://schemas.openxmlformats.org/officeDocument/2006/relationships/hyperlink" Target="https://www.youtube.com/watch?v=FpO4vkxP3xE" TargetMode="External"/><Relationship Id="rId22" Type="http://schemas.openxmlformats.org/officeDocument/2006/relationships/hyperlink" Target="https://ch.headtopics.com/news/trump-politik-treibt-gold-und-silberpreise-auf-rekordhohen-78872395" TargetMode="External"/><Relationship Id="rId27" Type="http://schemas.openxmlformats.org/officeDocument/2006/relationships/hyperlink" Target="https://www.kettner-edelmetalle.de/wissen/silberverbrauch" TargetMode="External"/><Relationship Id="rId30" Type="http://schemas.openxmlformats.org/officeDocument/2006/relationships/hyperlink" Target="https://www.mehrwertestrategien.de/2025/10/04/physisches-silber-vs-papiersilber-risiken-gezielt-verstehen/" TargetMode="External"/><Relationship Id="rId35" Type="http://schemas.openxmlformats.org/officeDocument/2006/relationships/hyperlink" Target="https://trading.de/lexikon/leerverkauf/" TargetMode="External"/><Relationship Id="rId43" Type="http://schemas.openxmlformats.org/officeDocument/2006/relationships/hyperlink" Target="https://www.goldreporter.de/silberpreis-explodiert-us-banken-netto-long/news/255114/" TargetMode="External"/><Relationship Id="rId48" Type="http://schemas.openxmlformats.org/officeDocument/2006/relationships/hyperlink" Target="https://www.wallstreet-online.de/video/20393593-silber-gold-explodieren-ray-dalio-sagt-stehen-rand-grossen-finanzkriegs" TargetMode="External"/><Relationship Id="rId56" Type="http://schemas.openxmlformats.org/officeDocument/2006/relationships/hyperlink" Target="https://www.kettner-edelmetalle.li/mediathek/enthullt-banken-crashen-silber-um-36-um-ihre-shorts-zu-retten" TargetMode="External"/><Relationship Id="rId64" Type="http://schemas.openxmlformats.org/officeDocument/2006/relationships/hyperlink" Target="https://www.finanzen.net/unternehmensprofil/cme" TargetMode="External"/><Relationship Id="rId69" Type="http://schemas.openxmlformats.org/officeDocument/2006/relationships/hyperlink" Target="https://de.marketscreener.com/kurs/aktie/JP-MORGAN-CHASE-COMPANY-59318399/unternehmen-aktionare/" TargetMode="External"/><Relationship Id="rId77" Type="http://schemas.openxmlformats.org/officeDocument/2006/relationships/hyperlink" Target="https://www.encyclopedia.com/education/news-and-education-magazines/global-impact-1929-1939" TargetMode="External"/><Relationship Id="rId100" Type="http://schemas.openxmlformats.org/officeDocument/2006/relationships/image" Target="media/image3.bin"/><Relationship Id="rId105" Type="http://schemas.openxmlformats.org/officeDocument/2006/relationships/hyperlink" Target="https://www.kla.tv/licence" TargetMode="External"/><Relationship Id="rId8" Type="http://schemas.openxmlformats.org/officeDocument/2006/relationships/image" Target="media/image1.bin"/><Relationship Id="rId51" Type="http://schemas.openxmlformats.org/officeDocument/2006/relationships/hyperlink" Target="https://de.wikipedia.org/wiki/Hedgefonds" TargetMode="External"/><Relationship Id="rId72" Type="http://schemas.openxmlformats.org/officeDocument/2006/relationships/hyperlink" Target="https://trading.de/lexikon/cftc/" TargetMode="External"/><Relationship Id="rId80" Type="http://schemas.openxmlformats.org/officeDocument/2006/relationships/hyperlink" Target="https://www.dhm.de/lemo/rueckblick/der-boersenkrach-von-1929" TargetMode="External"/><Relationship Id="rId85" Type="http://schemas.openxmlformats.org/officeDocument/2006/relationships/hyperlink" Target="https://freyheitsbewegung.blogspot.com/2022/08/bericht-uber-die-warburg-familie.html" TargetMode="External"/><Relationship Id="rId93" Type="http://schemas.openxmlformats.org/officeDocument/2006/relationships/hyperlink" Target="https://www.kla.tv/EconomischeCriminaliteit" TargetMode="External"/><Relationship Id="rId98" Type="http://schemas.openxmlformats.org/officeDocument/2006/relationships/hyperlink" Target="https://www.kla.tv/Belangrijke-Videos" TargetMode="External"/><Relationship Id="rId3" Type="http://schemas.openxmlformats.org/officeDocument/2006/relationships/settings" Target="settings.xml"/><Relationship Id="rId12" Type="http://schemas.openxmlformats.org/officeDocument/2006/relationships/hyperlink" Target="http://www.kla.tv/41303" TargetMode="External"/><Relationship Id="rId17" Type="http://schemas.openxmlformats.org/officeDocument/2006/relationships/hyperlink" Target="https://www.dw.com/de/gild-silber-crash-rallye-ausverkauf-rohstoffe-kursrutsch-v2/a-75772960" TargetMode="External"/><Relationship Id="rId25" Type="http://schemas.openxmlformats.org/officeDocument/2006/relationships/hyperlink" Target="https://www.businessinsider.de/wirtschaft/gold-und-silber-wie-trumps-drohungen-die-preise-auf-neue-hoehen-treiben/" TargetMode="External"/><Relationship Id="rId33" Type="http://schemas.openxmlformats.org/officeDocument/2006/relationships/hyperlink" Target="https://dasfinanzen.de/was-sind-short-wetten" TargetMode="External"/><Relationship Id="rId38" Type="http://schemas.openxmlformats.org/officeDocument/2006/relationships/hyperlink" Target="https://www.gata.org/node/24313" TargetMode="External"/><Relationship Id="rId46" Type="http://schemas.openxmlformats.org/officeDocument/2006/relationships/hyperlink" Target="https://de.wikipedia.org/wiki/Ray_Dalio" TargetMode="External"/><Relationship Id="rId59" Type="http://schemas.openxmlformats.org/officeDocument/2006/relationships/hyperlink" Target="https://elliottwaver.live/ueber-uns/" TargetMode="External"/><Relationship Id="rId67" Type="http://schemas.openxmlformats.org/officeDocument/2006/relationships/hyperlink" Target="https://vetopedia.org/nl/freimaurer/" TargetMode="External"/><Relationship Id="rId103" Type="http://schemas.openxmlformats.org/officeDocument/2006/relationships/hyperlink" Target="https://www.kla.tv/vernetzung&amp;lang=nl" TargetMode="External"/><Relationship Id="rId108" Type="http://schemas.openxmlformats.org/officeDocument/2006/relationships/fontTable" Target="fontTable.xml"/><Relationship Id="rId20" Type="http://schemas.openxmlformats.org/officeDocument/2006/relationships/hyperlink" Target="https://www.finanznachrichten.de/nachrichten-2025-10/66757475-edelmetall-blutbad-groesster-gold-crash-seit-2013-newmont-barrick-co-im-schockmodus-049.htm" TargetMode="External"/><Relationship Id="rId41" Type="http://schemas.openxmlformats.org/officeDocument/2006/relationships/hyperlink" Target="https://www.nationalgoldconsultants.com/articles/jp-morgan-is-long-on-silver" TargetMode="External"/><Relationship Id="rId54" Type="http://schemas.openxmlformats.org/officeDocument/2006/relationships/hyperlink" Target="https://www.youtube.com/watch?v=QcmJ3kUObEE&amp;t=297s" TargetMode="External"/><Relationship Id="rId62" Type="http://schemas.openxmlformats.org/officeDocument/2006/relationships/hyperlink" Target="https://www.goldsilverjapan.com/de/post/was-ist-die-comex-alles-%C3%BCber-die-wichtigste-b%C3%B6rse-f%C3%BCr-den-globalen-edelmetallmarkt" TargetMode="External"/><Relationship Id="rId70" Type="http://schemas.openxmlformats.org/officeDocument/2006/relationships/hyperlink" Target="https://www.kla.tv/41146" TargetMode="External"/><Relationship Id="rId75" Type="http://schemas.openxmlformats.org/officeDocument/2006/relationships/hyperlink" Target="https://archive.org/stream/Judenfrage21/Bankierverschw%C3%B6rung_vollst_djvu.txt" TargetMode="External"/><Relationship Id="rId83" Type="http://schemas.openxmlformats.org/officeDocument/2006/relationships/hyperlink" Target="https://www.thebernician.net/rothschild-the-hidden-sovereign-power-behind-bis/" TargetMode="External"/><Relationship Id="rId88" Type="http://schemas.openxmlformats.org/officeDocument/2006/relationships/hyperlink" Target="http://www.geheimpolitik.de/1-Secret-Politics/Struktur%20der%20W.pdf" TargetMode="External"/><Relationship Id="rId91" Type="http://schemas.openxmlformats.org/officeDocument/2006/relationships/hyperlink" Target="https://www.kla.tv/28421" TargetMode="External"/><Relationship Id="rId96" Type="http://schemas.openxmlformats.org/officeDocument/2006/relationships/hyperlink" Target="https://www.kla.tv/Octopus-n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ld.de/kurse/silberpreis/entwicklung/" TargetMode="External"/><Relationship Id="rId23" Type="http://schemas.openxmlformats.org/officeDocument/2006/relationships/hyperlink" Target="https://dutchbullion.de/gold-silber-rekord-analyse-der-preisexplosion/" TargetMode="External"/><Relationship Id="rId28" Type="http://schemas.openxmlformats.org/officeDocument/2006/relationships/hyperlink" Target="https://www.gold.de/artikel/ki-silber-wozu-kuenstliche-intelligenz-das-edelmetall-braucht/" TargetMode="External"/><Relationship Id="rId36" Type="http://schemas.openxmlformats.org/officeDocument/2006/relationships/hyperlink" Target="https://silvertrade.com/news/precious-metals/silver-news/jp-morgan-sells-entire-200-m-oz-silver-short-position-flips-long-750-m-oz/" TargetMode="External"/><Relationship Id="rId49" Type="http://schemas.openxmlformats.org/officeDocument/2006/relationships/hyperlink" Target="https://de.headtopics.com/news/silber-und-gold-explodieren-ray-dalio-sagt-wir-stehen-am-78636418" TargetMode="External"/><Relationship Id="rId57" Type="http://schemas.openxmlformats.org/officeDocument/2006/relationships/hyperlink" Target="https://www.kettner-edelmetalle.de/mediathek/silber-shorts-der-wahre-grund-fur-den-banken-kollaps" TargetMode="External"/><Relationship Id="rId106" Type="http://schemas.openxmlformats.org/officeDocument/2006/relationships/header" Target="header1.xml"/><Relationship Id="rId10" Type="http://schemas.openxmlformats.org/officeDocument/2006/relationships/hyperlink" Target="http://www.kla.tv/30797" TargetMode="External"/><Relationship Id="rId31" Type="http://schemas.openxmlformats.org/officeDocument/2006/relationships/hyperlink" Target="https://studyflix.de/wirtschaft/leerverkauf-393" TargetMode="External"/><Relationship Id="rId44" Type="http://schemas.openxmlformats.org/officeDocument/2006/relationships/hyperlink" Target="https://www.goldseiten.de/artikel/685993--US-Banken-halten-sich-zurueck~-Silberpreisanalyse.html" TargetMode="External"/><Relationship Id="rId52" Type="http://schemas.openxmlformats.org/officeDocument/2006/relationships/hyperlink" Target="https://manuel360finanz.de/comex-silber-im-januar-2026-massive-lieferungen-206-mio-unzen-short-die-falle-schnappt-zu" TargetMode="External"/><Relationship Id="rId60" Type="http://schemas.openxmlformats.org/officeDocument/2006/relationships/hyperlink" Target="https://www.kettner-edelmetalle.de/news/nervositat-an-den-terminmarkten-cme-zieht-die-zugel-bei-gold-und-silber-erneut-an-06-02-2026" TargetMode="External"/><Relationship Id="rId65" Type="http://schemas.openxmlformats.org/officeDocument/2006/relationships/hyperlink" Target="https://businessmodelcanvastemplate.com/blogs/owners/cme-group-who-owns" TargetMode="External"/><Relationship Id="rId73" Type="http://schemas.openxmlformats.org/officeDocument/2006/relationships/hyperlink" Target="https://www.kla.tv/30797" TargetMode="External"/><Relationship Id="rId78" Type="http://schemas.openxmlformats.org/officeDocument/2006/relationships/hyperlink" Target="https://de.wikipedia.org/wiki/New_Deal" TargetMode="External"/><Relationship Id="rId81" Type="http://schemas.openxmlformats.org/officeDocument/2006/relationships/hyperlink" Target="https://www.pravda-tv.com/2018/06/das-kartell-die-morgans-rockefellers-rothschilds-russischer-fernsehsender-entlarvt-macht-der-rothschilds/" TargetMode="External"/><Relationship Id="rId86" Type="http://schemas.openxmlformats.org/officeDocument/2006/relationships/hyperlink" Target="https://greencity.com/33rd.htm" TargetMode="External"/><Relationship Id="rId94" Type="http://schemas.openxmlformats.org/officeDocument/2006/relationships/hyperlink" Target="https://www.kla.tv/Crisiswinst" TargetMode="External"/><Relationship Id="rId99" Type="http://schemas.openxmlformats.org/officeDocument/2006/relationships/hyperlink" Target="https://www.kla.tv/nl" TargetMode="External"/><Relationship Id="rId101"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creativecommons.org/licenses/" TargetMode="External"/><Relationship Id="rId18" Type="http://schemas.openxmlformats.org/officeDocument/2006/relationships/hyperlink" Target="https://www.kettner-edelmetalle.de/mediathek/das-ist-kriminell-sie-drucken-silber-bei-70-das-ist-der-grund-jochen-staiger-packt-aus" TargetMode="External"/><Relationship Id="rId39" Type="http://schemas.openxmlformats.org/officeDocument/2006/relationships/hyperlink" Target="https://phemex.com/de/news/article/jpmorgan-relocates-silver-operations-to-singapore-amid-global-metals-shift-44216" TargetMode="External"/><Relationship Id="rId109" Type="http://schemas.openxmlformats.org/officeDocument/2006/relationships/theme" Target="theme/theme1.xml"/><Relationship Id="rId34" Type="http://schemas.openxmlformats.org/officeDocument/2006/relationships/hyperlink" Target="https://www.commerzbank.de/privatkunden/wissen/ratgeber/geldanlage/wertpapiere/short-position/" TargetMode="External"/><Relationship Id="rId50" Type="http://schemas.openxmlformats.org/officeDocument/2006/relationships/hyperlink" Target="https://de.etffin.com/zukunft/futurestrading/1005009176.html" TargetMode="External"/><Relationship Id="rId55" Type="http://schemas.openxmlformats.org/officeDocument/2006/relationships/hyperlink" Target="https://galaxy.ai/youtube-summarizer/how-jp-morgan-and-major-banks-engineered-the-silver-market-crash-and-what-investors-must-know-before-pEc5rS6YZMA" TargetMode="External"/><Relationship Id="rId76" Type="http://schemas.openxmlformats.org/officeDocument/2006/relationships/hyperlink" Target="https://sariblog.eu/das-kartell-der-federal-reserve-die-acht-familien/" TargetMode="External"/><Relationship Id="rId97" Type="http://schemas.openxmlformats.org/officeDocument/2006/relationships/hyperlink" Target="https://www.kla.tv/Vrijmetselarij" TargetMode="External"/><Relationship Id="rId104" Type="http://schemas.openxmlformats.org/officeDocument/2006/relationships/hyperlink" Target="https://www.kla.tv/licence" TargetMode="External"/><Relationship Id="rId7" Type="http://schemas.openxmlformats.org/officeDocument/2006/relationships/hyperlink" Target="https://www.kla.tv/42092" TargetMode="External"/><Relationship Id="rId71" Type="http://schemas.openxmlformats.org/officeDocument/2006/relationships/hyperlink" Target="https://www.bitrue.com/de/blog/cftc-meaning-and-role" TargetMode="External"/><Relationship Id="rId92" Type="http://schemas.openxmlformats.org/officeDocument/2006/relationships/hyperlink" Target="https://vetopedia.org/nl/freimaure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0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5206</Words>
  <Characters>28638</Characters>
  <Application>Microsoft Office Word</Application>
  <DocSecurity>0</DocSecurity>
  <Lines>238</Lines>
  <Paragraphs>67</Paragraphs>
  <ScaleCrop>false</ScaleCrop>
  <HeadingPairs>
    <vt:vector size="2" baseType="variant">
      <vt:variant>
        <vt:lpstr>Zilvercrash – een 100-miljard-dollar-coup van de financiële maffia</vt:lpstr>
      </vt:variant>
      <vt:variant>
        <vt:i4>1</vt:i4>
      </vt:variant>
    </vt:vector>
  </HeadingPairs>
  <TitlesOfParts>
    <vt:vector size="1" baseType="lpstr">
      <vt:lpstr/>
    </vt:vector>
  </TitlesOfParts>
  <Company>KLA.TV</Company>
  <LinksUpToDate>false</LinksUpToDate>
  <CharactersWithSpaces>33777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Zilvercrash – een 100-miljard-dollar-coup van de financiële maffia</dc:title>
  <dc:creator>hag; Kla.tv DocGen 2.0.0.0</dc:creator>
  <cp:keywords>EconomischeCriminaliteit; Crisiswinst; Banken; Octopus; Vrijmetselarij; Belangrijke-Videos</cp:keywords>
  <dc:description>16m46s, GermanVideo=41939</dc:description>
  <cp:lastModifiedBy>abmm</cp:lastModifiedBy>
  <cp:revision>3</cp:revision>
  <dcterms:created xsi:type="dcterms:W3CDTF">2026-08-01T17:45:00Z</dcterms:created>
  <dcterms:modified xsi:type="dcterms:W3CDTF">2026-08-01T15:31:00Z</dcterms:modified>
  <cp:category>Niederländisch</cp:category>
  <dc:language>nl</dc:language>
</cp:coreProperties>
</file>