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238e401aaab343eb" /><Relationship Type="http://schemas.openxmlformats.org/package/2006/relationships/metadata/core-properties" Target="/package/services/metadata/core-properties/5292e32e9d0441a1b949a7b1781207b9.psmdcp" Id="R2e7e046b4e7547ff"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Enerji şoku - halkı itaatkâr kılmak için sahnelenmiş drama!</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Avrupa Merkez Bankası Başkanı Christine Lagarde, Frankfurt'taki konuşmasında enerji arzının çöküşünü ve dolayısıyla dünya ekonomisinin çöküşünü öngörüyor. Neyse ki AB harekete hazır durumda. Kla.TV bu açıklamaları kuşbakışı ele alıyor ve bu dramın yönetmenlerine spot ışığını tutuyor.</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"Gerçek bir şokla karşı karşıyayız … muhtemelen mevcut anlayışımızı aşan bir şok" ve "hızlı normale dönüş beklentileri fazla iyimser olabilir." Economist bu sözlerle Avrupa Merkez Bankası Başkanı Christine Lagarde'ın 26 Mart 2026 tarihli açıklamasını aktarıyor.</w:t>
        <w:br/>
        <w:t xml:space="preserve">Bayan Lagarde, 22 Nisan 2026'da Frankfurt'ta dünya ekonomisi ve enerji arzı üzerine yaptığı konuşmada şunları söyledi: "Küresel petrol rezervleri azalıyor ve Körfez Savaşı'ndan önce yüklenen son LNG [sıvılaştırılmış doğal gaz] tankerleri şimdi varış noktalarına ulaşıyor; bu da arz kesintilerinin tam etkisinin ancak şimdi hissedildiği anlamına geliyor."</w:t>
        <w:br/>
        <w:t xml:space="preserve">"Dünya ekonomisi enerji arzında bir uçurumun eşiğinde" diye uyaran Lagarde, AB'nin harekete geçmeye hazır olduğunu ve tereddütle felç olmasına izin vermeyeceğini vurguluyor.</w:t>
        <w:br/>
        <w:t xml:space="preserve">Kulağa dramatik geliyor ve birçok kişi planlanan eylemlerin bir enerji kilitlenmesini içerdiğinden şüpheleniyor.</w:t>
        <w:br/>
        <w:t xml:space="preserve">Şimdiye kadar AB Komisyonu hâlâ "talep azaltma önlemleri", "enerji dayanıklılığı" [enerji arzındaki aksaklıklara direnme yetenekleri] veya "tüketim koordinasyonu"ndan bahsediyordu. Ancak European Conservative dergisine göre, AB'de perde arkasında aşağıdaki kısıtlamaları öngören bir önlemler kataloğu üzerinde çalışmalar devam ediyor:</w:t>
        <w:br/>
        <w:t xml:space="preserve">- İşe gidip gelmeyi azaltmak için evden çalışma,</w:t>
        <w:br/>
        <w:t xml:space="preserve">- Gereksiz seyahatlerden kaçınma,</w:t>
        <w:br/>
        <w:t xml:space="preserve">- Uçuş yasakları,</w:t>
        <w:br/>
        <w:t xml:space="preserve">- Otoyollarda hız sınırları,</w:t>
        <w:br/>
        <w:t xml:space="preserve">- Arabasız Pazar günleri ve</w:t>
        <w:br/>
        <w:t xml:space="preserve">- Benzin istasyonlarında yakıt karnesi.</w:t>
        <w:br/>
        <w:t xml:space="preserve"/>
        <w:br/>
        <w:t xml:space="preserve">AB Komisyonu'nun Enerjiden Sorumlu Üyesi Dan Jørgensen, 24 Mart'ta hükümetlere, özellikle ulaşım konusuna odaklanarak koordineli tasarruf planları hazırlamaları için resmi çağrıda bulundu.</w:t>
        <w:br/>
        <w:t xml:space="preserve">Peki bu önlemler yakında yürürlüğe girecek mi?</w:t>
        <w:br/>
        <w:t xml:space="preserve">Bu tür kısıtlamalar, koronavirüs dönemindeki çıkış kısıtlamaları ve evden çalışma gibi benzer önlemleri anımsatmaktadır.</w:t>
        <w:br/>
        <w:t xml:space="preserve"/>
        <w:br/>
        <w:t xml:space="preserve">Dünya Ekonomik Forumu WEF, Birleşmiş Milletler BM ve AB, 2030 Gündeminin bir parçası olarak hareket ve tüketimin kısıtlanması üzerinde uzun süredir çalışmaktadır. Onların 2030 Gündemi ya da YZ toplumsal sözleşmesindeki sözde "sürdürülebilirlik hedefleri", hareket üzerinde büyük kısıtlamalara sahip sözde 15 dakikalık şehirlerin yaratılmasını, YZ kullanılarak gözetimi ve bir sosyal kredi sistemini içermektedir. Gösterilen programlara bakın.</w:t>
        <w:br/>
        <w:t xml:space="preserve"/>
        <w:br/>
        <w:t xml:space="preserve">Bu hedefler ekonominin, refahın ve bireysel özgürlüğün yok edilmesi olarak görülmelidir. Yapay zekanın tek başına geliştirilmesi, devasa enerji tüketimiyle, nüfusun ve orta ölçekli şirketlerdeki üretimin enerji gereksinimleriyle şimdiden rekabet etmektedir. Bir yapay zeka altyapısı için tek bir büyük veri merkezi, büyük bir şehir kadar enerji gerektirir. Kasım 2025 itibariyle, dünyada halihazırda 12.000'den fazla operasyonel veri merkezi bulunmaktadır ve bunlar yılda yaklaşık 650 terawatt saat elektrik tüketmektedir. Bu, Almanya'nın bir yılda tükettiğinden daha fazla elektrik demektir.</w:t>
        <w:br/>
        <w:t xml:space="preserve">Peki sonsuz miktarda enerji tüketmesine rağmen yapay zeka neden teşvik ediliyor? Vatandaşlar ise iklim değişikliği ve enerji kıtlığı bahanesiyle enerji tasarrufu planlarıyla susturulmak isteniyor.</w:t>
        <w:br/>
        <w:t xml:space="preserve"/>
        <w:br/>
        <w:t xml:space="preserve">Her şey uzun zamandır yürürlükte olan bir planı takip ediyor. Araştırmacı yazar Daniel Estulin, gölge hükümetin hedefini 2007 yılında şöyle anlatmıştı: "Bir dünya ordusu tarafından denetlenen ve küresel bir para birimine sahip bir dünya bankası tarafından yönetilen tek bir küresel pazara sahip tek bir dünya hükümeti (tek bir dünya şirketi)" planlıyorlar.</w:t>
        <w:br/>
        <w:t xml:space="preserve"/>
        <w:br/>
        <w:t xml:space="preserve">Bu, aynı zamanda bir "sıfır büyüme toplumu'nu" da öngörür. Estulin bunu şu şekilde açıklamıştır: "Sanayi sonrası bir çağda, refahın tüm izlerini yok etmek için sıfır büyüme gereklidir. (...) Refah ve ilerleme baskıyı imkansız hale getirir. (Onlar) ... toplumu sahipler ve köleler olarak bölmeyi umuyorlarsa baskıya ihtiyaç duyarlar. Refahın sonu, sanayileşmenin sonu ve nükleer enerjinin barışçıl kullanımından çıkışla birlikte geliyor (o zaman elektrik sadece bilgisayarlar ve hizmet sektörü için olacak)."</w:t>
        <w:br/>
        <w:t xml:space="preserve"/>
        <w:br/>
        <w:t xml:space="preserve">Ama kim bu gölge hükümet? Estulin, her yıl Mayıs/Haziran aylarında gizlice toplanan ve siyaset, medya ve iş dünyasının gelecekteki veya mevcut liderlerine talimatlar veren Bilderberg Grubu'nu uzun süre araştırdı. Christine Lagarde, Bilderberg Konferanslarına katılanlardan biridir ve toplam dört önemli yüksek dereceli Mason locasının üyesidir. Ayrıca, 2030 Gündemi'nin uygulanmasına öncülük eden WEF'in kurucusu Klaus Schwab ile de yakın bir ilişkisi var. Klaus Schwab da Masonik piramidin tepesinde yer alan yüksek rütbeli bir organ olan 300'ler Komitesi'nin bir üyesidir.</w:t>
        <w:br/>
        <w:t xml:space="preserve"/>
        <w:br/>
        <w:t xml:space="preserve">Burada kısaca açıklanamayacak kadar geniş bir alana yayılan bu tür ağlar, tüm hükümetlerin arkasındaki gerçek hükümeti oluşturmaktadır. Burası, iklimin korunması, sürdürülebilirlik veya enerji tasarrufu gibi terimler kisvesi altında planların oluşturulduğu ve siyasi olarak uygulandığı yerdir.</w:t>
        <w:br/>
        <w:t xml:space="preserve"/>
        <w:br/>
        <w:t xml:space="preserve">Estulin bu hedeflere ulaşmanın yolunu şöyle tarif eder: Halk "sürekli bir huzursuzluk hali" içinde tutulmalıdır. Alıntı: "Yapay olarak krizler yaratarak, insanlar fiziksel, zihinsel ve duygusal olarak sürekli baskı altında tutulacak ve sürekli bir dengesizlik durumunda tutulacaktır. O zaman kendi kaderlerini kontrol edemeyecek kadar yorgun ve bitkin olacaklardır."</w:t>
        <w:br/>
        <w:t xml:space="preserve"/>
        <w:br/>
        <w:t xml:space="preserve">İklim krizi, korona krizi, Ukrayna savaşı, İran savaşı ve enerji krizi gibi sürekli krizlerle insanların sürekli olağanüstü hallerde tutulmasının nedeni, insanların normal bir durumda kabul etmeyeceği önlemleri alabilmek için mi?</w:t>
        <w:br/>
        <w:t xml:space="preserve"/>
        <w:br/>
        <w:t xml:space="preserve">Christine Lagarde veya Klaus Schwab'ın aktif olduğu ağları incelerseniz, işler birdenbire açık ve şeffaf hale gelir. Kuşbakışı bakıldığında, mevcut İran savaşı giderek küresel ekonomiye odaklanan ve beklenen bir enerji şokunun ardından kısıtlayıcı önlemler getirmeyi amaçlayan ekonomik bir çatışmaya dönüşüyor. Serbest gazeteci Tom Oliver Regenauer durumu böyle anlatıyor.</w:t>
        <w:br/>
        <w:t xml:space="preserve"/>
        <w:br/>
        <w:t xml:space="preserve">Christine Lagarde "Şok", "Arz Kesintileri" ve "Küresel Ekonominin Uçurumun Eşiğinde" gibi kelimeler kullandığında, bunun tam olarak halkı bu tür önlemlere hazırlamak için yapıldığı görünüyor.</w:t>
        <w:br/>
        <w:t xml:space="preserve"/>
        <w:br/>
        <w:t xml:space="preserve">Daniel Estulin "Bilderbergcilerin Gerçek Tarihi" adlı kitabında şunları yazmaktadır: "Bilderberg Kulübü'nün en çok korktuğu şey örgütlü direniştir. Üyeleri, dünyanın sıradan insanlarının, dünya için nasıl bir gelecek planladıklarının farkına varmalarını istemiyor (...)"</w:t>
        <w:br/>
        <w:t xml:space="preserve"/>
        <w:br/>
        <w:t xml:space="preserve">Ancak bunun için artık çok geç: Kla.TV sayısız program ve birçok araştırmayla krizler, kriz vurguncuları ve gölge hükümet ile planları arasındaki gerçek bağlantıları ortaya çıkarmıştır. Kukla ustaları ve ağları, herkese açık bir referans kaynağı olan Vetopedia'daki programlanmış bir Mason dünya haritasına kaydedildi. Bu yüzden daha fazla tedirginliğe kapılmayın, aktif olun, bu önemli bağlantıları duyurun ya da Kla.TV katılımcı akşamlarında daha fazla araştırma yapılmasına yardımcı olun!</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rw.'dan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Alıntı: "Gerçek bir şokla karşı karşıyayız …"</w:t>
        <w:rPr>
          <w:sz w:val="18"/>
        </w:rPr>
      </w:r>
      <w:r w:rsidR="0026191C">
        <w:rPr/>
        <w:br/>
      </w:r>
      <w:hyperlink w:history="true" r:id="R7439d8acda364f41">
        <w:r w:rsidRPr="00F24C6F">
          <w:rPr>
            <w:rStyle w:val="Hyperlink"/>
          </w:rPr>
          <w:rPr>
            <w:sz w:val="18"/>
          </w:rPr>
          <w:t>https://www.economist.com/finance-and-economics/2026/03/26/christine-lagardes-sober-tone-on-the-gulf-war-energy-shock</w:t>
        </w:r>
      </w:hyperlink>
      <w:r w:rsidR="0026191C">
        <w:rPr/>
        <w:br/>
      </w:r>
      <w:r w:rsidR="0026191C">
        <w:rPr/>
        <w:br/>
      </w:r>
      <w:r w:rsidRPr="002B28C8">
        <w:t xml:space="preserve">Alıntı: "Dünya ekonomisi bir uçurumun kenarında …"</w:t>
        <w:rPr>
          <w:sz w:val="18"/>
        </w:rPr>
      </w:r>
      <w:r w:rsidR="0026191C">
        <w:rPr/>
        <w:br/>
      </w:r>
      <w:hyperlink w:history="true" r:id="Rcd2ad0c0b6f3403a">
        <w:r w:rsidRPr="00F24C6F">
          <w:rPr>
            <w:rStyle w:val="Hyperlink"/>
          </w:rPr>
          <w:rPr>
            <w:sz w:val="18"/>
          </w:rPr>
          <w:t>https://euractiv.de/news/die-welt-steht-vor-einem-abgrund-bei-der-energieversorgung-warnt-lagarde/</w:t>
        </w:r>
      </w:hyperlink>
      <w:r w:rsidR="0026191C">
        <w:rPr/>
        <w:br/>
      </w:r>
      <w:r w:rsidR="0026191C">
        <w:rPr/>
        <w:br/>
      </w:r>
      <w:r w:rsidRPr="002B28C8">
        <w:t xml:space="preserve">AB: "Talep azaltma önlemleri", "Enerji dayanıklılığı", "Tüketim koordinasyonu"</w:t>
        <w:rPr>
          <w:sz w:val="18"/>
        </w:rPr>
      </w:r>
      <w:r w:rsidR="0026191C">
        <w:rPr/>
        <w:br/>
      </w:r>
      <w:hyperlink w:history="true" r:id="R525d271f1cf749af">
        <w:r w:rsidRPr="00F24C6F">
          <w:rPr>
            <w:rStyle w:val="Hyperlink"/>
          </w:rPr>
          <w:rPr>
            <w:sz w:val="18"/>
          </w:rPr>
          <w:t>https://europeanconservative.com/articles/news/eu-energy-crisis-rationing-dependency-hormuz-covid-lockdowns/</w:t>
        </w:r>
      </w:hyperlink>
      <w:r w:rsidR="0026191C">
        <w:rPr/>
        <w:br/>
      </w:r>
      <w:r w:rsidR="0026191C">
        <w:rPr/>
        <w:br/>
      </w:r>
      <w:r w:rsidRPr="002B28C8">
        <w:t xml:space="preserve">Önlemler kataloğu</w:t>
        <w:rPr>
          <w:sz w:val="18"/>
        </w:rPr>
      </w:r>
      <w:r w:rsidR="0026191C">
        <w:rPr/>
        <w:br/>
      </w:r>
      <w:hyperlink w:history="true" r:id="Rb383024e17f14d04">
        <w:r w:rsidRPr="00F24C6F">
          <w:rPr>
            <w:rStyle w:val="Hyperlink"/>
          </w:rPr>
          <w:rPr>
            <w:sz w:val="18"/>
          </w:rPr>
          <w:t>https://europeanconservative.com/articles/news/eu-energy-crisis-rationing-dependency-hormuz-covid-lockdowns/</w:t>
        </w:r>
      </w:hyperlink>
      <w:r w:rsidR="0026191C">
        <w:rPr/>
        <w:br/>
      </w:r>
      <w:hyperlink w:history="true" r:id="Rb0046edf575d411c">
        <w:r w:rsidRPr="00F24C6F">
          <w:rPr>
            <w:rStyle w:val="Hyperlink"/>
          </w:rPr>
          <w:rPr>
            <w:sz w:val="18"/>
          </w:rPr>
          <w:t>https://italianismo.com.br/uniao-europeia-avalia-lockdown-energetico-para-enfrentar-crise-de-combustiveis/</w:t>
        </w:r>
      </w:hyperlink>
      <w:r w:rsidR="0026191C">
        <w:rPr/>
        <w:br/>
      </w:r>
      <w:r w:rsidR="0026191C">
        <w:rPr/>
        <w:br/>
      </w:r>
      <w:r w:rsidRPr="002B28C8">
        <w:t xml:space="preserve">Dan Jørgensen</w:t>
        <w:rPr>
          <w:sz w:val="18"/>
        </w:rPr>
      </w:r>
      <w:r w:rsidR="0026191C">
        <w:rPr/>
        <w:br/>
      </w:r>
      <w:hyperlink w:history="true" r:id="R99d2bea879e547c8">
        <w:r w:rsidRPr="00F24C6F">
          <w:rPr>
            <w:rStyle w:val="Hyperlink"/>
          </w:rPr>
          <w:rPr>
            <w:sz w:val="18"/>
          </w:rPr>
          <w:t>https://europeanconservative.com/articles/news/eu-energy-crisis-rationing-dependency-hormuz-covid-lockdowns/</w:t>
        </w:r>
      </w:hyperlink>
      <w:r w:rsidR="0026191C">
        <w:rPr/>
        <w:br/>
      </w:r>
      <w:r w:rsidR="0026191C">
        <w:rPr/>
        <w:br/>
      </w:r>
      <w:r w:rsidRPr="002B28C8">
        <w:t xml:space="preserve">Veri merkezleri</w:t>
        <w:rPr>
          <w:sz w:val="18"/>
        </w:rPr>
      </w:r>
      <w:r w:rsidR="0026191C">
        <w:rPr/>
        <w:br/>
      </w:r>
      <w:hyperlink w:history="true" r:id="R620e66f39fad473e">
        <w:r w:rsidRPr="00F24C6F">
          <w:rPr>
            <w:rStyle w:val="Hyperlink"/>
          </w:rPr>
          <w:rPr>
            <w:sz w:val="18"/>
          </w:rPr>
          <w:t>https://www.tagesschau.de/wissen/forschung/ki-stromverbrauch-104.html</w:t>
        </w:r>
      </w:hyperlink>
      <w:r w:rsidR="0026191C">
        <w:rPr/>
        <w:br/>
      </w:r>
      <w:hyperlink w:history="true" r:id="Re522336b74a74fd0">
        <w:r w:rsidRPr="00F24C6F">
          <w:rPr>
            <w:rStyle w:val="Hyperlink"/>
          </w:rPr>
          <w:rPr>
            <w:sz w:val="18"/>
          </w:rPr>
          <w:t>https://www.cargoson.com/de/blog/anzahl-der-rechenzentren-nach-land</w:t>
        </w:r>
      </w:hyperlink>
      <w:r w:rsidR="0026191C">
        <w:rPr/>
        <w:br/>
      </w:r>
      <w:hyperlink w:history="true" r:id="R10990532655a4030">
        <w:r w:rsidRPr="00F24C6F">
          <w:rPr>
            <w:rStyle w:val="Hyperlink"/>
          </w:rPr>
          <w:rPr>
            <w:sz w:val="18"/>
          </w:rPr>
          <w:t>https://uncutnews.ch/gefahr-kuenstliche-intelligenz-rechenzentren-ueberfordern-das-globale-stromnetz/</w:t>
        </w:r>
      </w:hyperlink>
      <w:r w:rsidR="0026191C">
        <w:rPr/>
        <w:br/>
      </w:r>
      <w:r w:rsidR="0026191C">
        <w:rPr/>
        <w:br/>
      </w:r>
      <w:r w:rsidRPr="002B28C8">
        <w:t xml:space="preserve">Alıntı: "Tek dünya hükümeti …" ve "Sanayi sonrası bir çağda …"</w:t>
        <w:rPr>
          <w:sz w:val="18"/>
        </w:rPr>
      </w:r>
      <w:r w:rsidR="0026191C">
        <w:rPr/>
        <w:br/>
      </w:r>
      <w:r w:rsidRPr="002B28C8">
        <w:t xml:space="preserve">Estulin, Daniel: Die wahre Geschichte der Bilderberger, Kopp Verlag 2007, s. 27</w:t>
        <w:rPr>
          <w:sz w:val="18"/>
        </w:rPr>
      </w:r>
      <w:r w:rsidR="0026191C">
        <w:rPr/>
        <w:br/>
      </w:r>
      <w:r w:rsidR="0026191C">
        <w:rPr/>
        <w:br/>
      </w:r>
      <w:r w:rsidRPr="002B28C8">
        <w:t xml:space="preserve">Lagarde Bilderberg Konferansı'nda</w:t>
        <w:rPr>
          <w:sz w:val="18"/>
        </w:rPr>
      </w:r>
      <w:r w:rsidR="0026191C">
        <w:rPr/>
        <w:br/>
      </w:r>
      <w:hyperlink w:history="true" r:id="R0e0fbf4283284b02">
        <w:r w:rsidRPr="00F24C6F">
          <w:rPr>
            <w:rStyle w:val="Hyperlink"/>
          </w:rPr>
          <w:rPr>
            <w:sz w:val="18"/>
          </w:rPr>
          <w:t>https://web.archive.org/web/20161202161443/http://www.bilderbergmeetings.org/participants.html</w:t>
        </w:r>
      </w:hyperlink>
      <w:r w:rsidR="0026191C">
        <w:rPr/>
        <w:br/>
      </w:r>
      <w:hyperlink w:history="true" r:id="R315db018d3bf4036">
        <w:r w:rsidRPr="00F24C6F">
          <w:rPr>
            <w:rStyle w:val="Hyperlink"/>
          </w:rPr>
          <w:rPr>
            <w:sz w:val="18"/>
          </w:rPr>
          <w:t>https://web.archive.org/web/20130607050957/http://www.bilderbergmeetings.org/participants2013.html</w:t>
        </w:r>
      </w:hyperlink>
      <w:r w:rsidR="0026191C">
        <w:rPr/>
        <w:br/>
      </w:r>
      <w:hyperlink w:history="true" r:id="Radb67db814df406c">
        <w:r w:rsidRPr="00F24C6F">
          <w:rPr>
            <w:rStyle w:val="Hyperlink"/>
          </w:rPr>
          <w:rPr>
            <w:sz w:val="18"/>
          </w:rPr>
          <w:t>https://de.wikipedia.org/wiki/Liste_von_Teilnehmern_an_Bilderberg-Konferenzen#cite_note-bilderbergmeetings_2009-29</w:t>
        </w:r>
      </w:hyperlink>
      <w:r w:rsidR="0026191C">
        <w:rPr/>
        <w:br/>
      </w:r>
      <w:r w:rsidR="0026191C">
        <w:rPr/>
        <w:br/>
      </w:r>
      <w:r w:rsidR="0026191C">
        <w:rPr/>
        <w:br/>
      </w:r>
      <w:r w:rsidRPr="002B28C8">
        <w:t xml:space="preserve">Lagarde'ın Mason localarındaki kanıtı</w:t>
        <w:rPr>
          <w:sz w:val="18"/>
        </w:rPr>
      </w:r>
      <w:r w:rsidR="0026191C">
        <w:rPr/>
        <w:br/>
      </w:r>
      <w:r w:rsidRPr="002B28C8">
        <w:t xml:space="preserve">Kitap: Massoni – Società a responsabilità illimitata. La scoperta delle Ur-Lodges, Gioele Magaldi, 2014</w:t>
        <w:rPr>
          <w:sz w:val="18"/>
        </w:rPr>
      </w:r>
      <w:r w:rsidR="0026191C">
        <w:rPr/>
        <w:br/>
      </w:r>
      <w:hyperlink w:history="true" r:id="R07fc9baa0e064cd1">
        <w:r w:rsidRPr="00F24C6F">
          <w:rPr>
            <w:rStyle w:val="Hyperlink"/>
          </w:rPr>
          <w:rPr>
            <w:sz w:val="18"/>
          </w:rPr>
          <w:t>https://de.wikipedia.org/wiki/Edmund_Burke</w:t>
        </w:r>
      </w:hyperlink>
      <w:r w:rsidR="0026191C">
        <w:rPr/>
        <w:br/>
      </w:r>
      <w:hyperlink w:history="true" r:id="R8d05a53bdb164249">
        <w:r w:rsidRPr="00F24C6F">
          <w:rPr>
            <w:rStyle w:val="Hyperlink"/>
          </w:rPr>
          <w:rPr>
            <w:sz w:val="18"/>
          </w:rPr>
          <w:t>https://de.wikipedia.org/wiki/Der_Ring_des_Nibelungen</w:t>
        </w:r>
      </w:hyperlink>
      <w:r w:rsidR="0026191C">
        <w:rPr/>
        <w:br/>
      </w:r>
      <w:hyperlink w:history="true" r:id="R80f7f300901948a7">
        <w:r w:rsidRPr="00F24C6F">
          <w:rPr>
            <w:rStyle w:val="Hyperlink"/>
          </w:rPr>
          <w:rPr>
            <w:sz w:val="18"/>
          </w:rPr>
          <w:t>https://www.kippe-leipzig.de/15-news/themen/138-richard-wagner-und-leipzig</w:t>
        </w:r>
      </w:hyperlink>
      <w:r w:rsidR="0026191C">
        <w:rPr/>
        <w:br/>
      </w:r>
      <w:hyperlink w:history="true" r:id="R7176a3d7633b478d">
        <w:r w:rsidRPr="00F24C6F">
          <w:rPr>
            <w:rStyle w:val="Hyperlink"/>
          </w:rPr>
          <w:rPr>
            <w:sz w:val="18"/>
          </w:rPr>
          <w:t>https://en.wikipedia.org/wiki/Compass_rose</w:t>
        </w:r>
      </w:hyperlink>
      <w:r w:rsidR="0026191C">
        <w:rPr/>
        <w:br/>
      </w:r>
      <w:r w:rsidR="0026191C">
        <w:rPr/>
        <w:br/>
      </w:r>
      <w:r w:rsidRPr="002B28C8">
        <w:t xml:space="preserve">Christine Lagarde ve Klaus Schwab bağlantısı</w:t>
        <w:rPr>
          <w:sz w:val="18"/>
        </w:rPr>
      </w:r>
      <w:r w:rsidR="0026191C">
        <w:rPr/>
        <w:br/>
      </w:r>
      <w:hyperlink w:history="true" r:id="R2783fc54964a42d2">
        <w:r w:rsidRPr="00F24C6F">
          <w:rPr>
            <w:rStyle w:val="Hyperlink"/>
          </w:rPr>
          <w:rPr>
            <w:sz w:val="18"/>
          </w:rPr>
          <w:t>https://time.com/6094159/klaus-schwab-christine-lagarde-dialogue/</w:t>
        </w:r>
      </w:hyperlink>
      <w:r w:rsidR="0026191C">
        <w:rPr/>
        <w:br/>
      </w:r>
      <w:r w:rsidR="0026191C">
        <w:rPr/>
        <w:br/>
      </w:r>
      <w:r w:rsidRPr="002B28C8">
        <w:t xml:space="preserve">Klaus Schwab 300'ler Komitesi'nde</w:t>
        <w:rPr>
          <w:sz w:val="18"/>
        </w:rPr>
      </w:r>
      <w:r w:rsidR="0026191C">
        <w:rPr/>
        <w:br/>
      </w:r>
      <w:hyperlink w:history="true" r:id="Rd24ab195f51b4060">
        <w:r w:rsidRPr="00F24C6F">
          <w:rPr>
            <w:rStyle w:val="Hyperlink"/>
          </w:rPr>
          <w:rPr>
            <w:sz w:val="18"/>
          </w:rPr>
          <w:t>https://amg-news.com/the-elite-network-the-full-list-of-members-of-the-committee-of-300/</w:t>
        </w:r>
      </w:hyperlink>
      <w:r w:rsidR="0026191C">
        <w:rPr/>
        <w:br/>
      </w:r>
      <w:r w:rsidR="0026191C">
        <w:rPr/>
        <w:br/>
      </w:r>
      <w:r w:rsidR="0026191C">
        <w:rPr/>
        <w:br/>
      </w:r>
      <w:r w:rsidRPr="002B28C8">
        <w:t xml:space="preserve">Alıntı: "Yapay olarak krizler yaratarak …"</w:t>
        <w:rPr>
          <w:sz w:val="18"/>
        </w:rPr>
      </w:r>
      <w:r w:rsidR="0026191C">
        <w:rPr/>
        <w:br/>
      </w:r>
      <w:r w:rsidRPr="002B28C8">
        <w:t xml:space="preserve">Estulin, Daniel: Die wahre Geschichte der Bilderberger, Kopp Verlag 2007, s. 27f.</w:t>
        <w:rPr>
          <w:sz w:val="18"/>
        </w:rPr>
      </w:r>
      <w:r w:rsidR="0026191C">
        <w:rPr/>
        <w:br/>
      </w:r>
      <w:r w:rsidR="0026191C">
        <w:rPr/>
        <w:br/>
      </w:r>
      <w:r w:rsidRPr="002B28C8">
        <w:t xml:space="preserve">Oliver Regenauer</w:t>
        <w:rPr>
          <w:sz w:val="18"/>
        </w:rPr>
      </w:r>
      <w:r w:rsidR="0026191C">
        <w:rPr/>
        <w:br/>
      </w:r>
      <w:hyperlink w:history="true" r:id="Rdd2c29184a904357">
        <w:r w:rsidRPr="00F24C6F">
          <w:rPr>
            <w:rStyle w:val="Hyperlink"/>
          </w:rPr>
          <w:rPr>
            <w:sz w:val="18"/>
          </w:rPr>
          <w:t>https://infotakt.kla.tv/p/das-eigentliche-ziel-des-irankriegs?utm_source=publication-search</w:t>
        </w:r>
      </w:hyperlink>
      <w:r w:rsidR="0026191C">
        <w:rPr/>
        <w:br/>
      </w:r>
      <w:hyperlink w:history="true" r:id="R6e4b52ce35124bce">
        <w:r w:rsidRPr="00F24C6F">
          <w:rPr>
            <w:rStyle w:val="Hyperlink"/>
          </w:rPr>
          <w:rPr>
            <w:sz w:val="18"/>
          </w:rPr>
          <w:t>https://www.youtube.com/watch?v=ZWnduXgkACg</w:t>
        </w:r>
      </w:hyperlink>
      <w:r w:rsidR="0026191C">
        <w:rPr/>
        <w:br/>
      </w:r>
      <w:r w:rsidR="0026191C">
        <w:rPr/>
        <w:br/>
      </w:r>
      <w:r w:rsidRPr="002B28C8">
        <w:t xml:space="preserve">Alıntı: "Bilderberg Kulübü'nün en çok korktuğu şey …"</w:t>
        <w:rPr>
          <w:sz w:val="18"/>
        </w:rPr>
      </w:r>
      <w:r w:rsidR="0026191C">
        <w:rPr/>
        <w:br/>
      </w:r>
      <w:r w:rsidRPr="002B28C8">
        <w:t xml:space="preserve">Estulin, Daniel: Die wahre Geschichte der Bilderberger, Kopp Verlag 2007, s. 27</w:t>
        <w:rPr>
          <w:sz w:val="18"/>
        </w:rPr>
      </w:r>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#Ideoloji - İdeoloji - </w:t>
      </w:r>
      <w:hyperlink w:history="true" r:id="R5ed8a30e9f904c3b">
        <w:r w:rsidRPr="00F24C6F">
          <w:rPr>
            <w:rStyle w:val="Hyperlink"/>
          </w:rPr>
          <w:t>www.kla.tv/Ideoloji-tr</w:t>
        </w:r>
      </w:hyperlink>
      <w:r w:rsidR="0026191C">
        <w:rPr/>
        <w:br/>
      </w:r>
      <w:r w:rsidR="0026191C">
        <w:rPr/>
        <w:br/>
      </w:r>
      <w:r w:rsidRPr="002B28C8">
        <w:t xml:space="preserve">#Masonluk - </w:t>
      </w:r>
      <w:hyperlink w:history="true" r:id="R2cb477eae10f490a">
        <w:r w:rsidRPr="00F24C6F">
          <w:rPr>
            <w:rStyle w:val="Hyperlink"/>
          </w:rPr>
          <w:t>www.kla.tv/Masonluk-tr</w:t>
        </w:r>
      </w:hyperlink>
      <w:r w:rsidR="0026191C">
        <w:rPr/>
        <w:br/>
      </w:r>
      <w:r w:rsidR="0026191C">
        <w:rPr/>
        <w:br/>
      </w:r>
      <w:r w:rsidRPr="002B28C8">
        <w:t xml:space="preserve">#Elitler - </w:t>
      </w:r>
      <w:hyperlink w:history="true" r:id="R4a10401d15c44a2a">
        <w:r w:rsidRPr="00F24C6F">
          <w:rPr>
            <w:rStyle w:val="Hyperlink"/>
          </w:rPr>
          <w:t>www.kla.tv/Elitler-tr</w:t>
        </w:r>
      </w:hyperlink>
      <w:r w:rsidR="0026191C">
        <w:rPr/>
        <w:br/>
      </w:r>
      <w:r w:rsidR="0026191C">
        <w:rPr/>
        <w:br/>
      </w:r>
      <w:r w:rsidRPr="002B28C8">
        <w:t xml:space="preserve">#ABPolitikasi - AB Politikası - </w:t>
      </w:r>
      <w:hyperlink w:history="true" r:id="Rdd347835dd524577">
        <w:r w:rsidRPr="00F24C6F">
          <w:rPr>
            <w:rStyle w:val="Hyperlink"/>
          </w:rPr>
          <w:t>www.kla.tv/ABPolitikasi-tr</w:t>
        </w:r>
      </w:hyperlink>
      <w:r w:rsidR="0026191C">
        <w:rPr/>
        <w:br/>
      </w:r>
      <w:r w:rsidR="0026191C">
        <w:rPr/>
        <w:br/>
      </w:r>
      <w:r w:rsidRPr="002B28C8">
        <w:t xml:space="preserve">#Gozetim - Gözetim - </w:t>
      </w:r>
      <w:hyperlink w:history="true" r:id="R9908631092fd48d3">
        <w:r w:rsidRPr="00F24C6F">
          <w:rPr>
            <w:rStyle w:val="Hyperlink"/>
          </w:rPr>
          <w:t>www.kla.tv/Gozetim-tr</w:t>
        </w:r>
      </w:hyperlink>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65846d72ae94406d"/>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92953ca61893422b">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43fad507d0314dd6">
        <w:r w:rsidRPr="001D6477">
          <w:rPr>
            <w:rStyle w:val="Hyperlink"/>
            <w:b/>
          </w:rPr>
          <w:t>www.kla.tv/abo&amp;lang=tr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9aff4c3f3d6f45d8">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b29dc3e0cd2e45c4">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c7c011a0956c49ec">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Enerji şoku - halkı itaatkâr kılmak için sahnelenmiş drama!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www.kla.tv/42228</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14.08.2026</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economist.com/finance-and-economics/2026/03/26/christine-lagardes-sober-tone-on-the-gulf-war-energy-shock" TargetMode="External" Id="R7439d8acda364f41" /><Relationship Type="http://schemas.openxmlformats.org/officeDocument/2006/relationships/hyperlink" Target="https://euractiv.de/news/die-welt-steht-vor-einem-abgrund-bei-der-energieversorgung-warnt-lagarde/" TargetMode="External" Id="Rcd2ad0c0b6f3403a" /><Relationship Type="http://schemas.openxmlformats.org/officeDocument/2006/relationships/hyperlink" Target="https://europeanconservative.com/articles/news/eu-energy-crisis-rationing-dependency-hormuz-covid-lockdowns/" TargetMode="External" Id="R525d271f1cf749af" /><Relationship Type="http://schemas.openxmlformats.org/officeDocument/2006/relationships/hyperlink" Target="https://europeanconservative.com/articles/news/eu-energy-crisis-rationing-dependency-hormuz-covid-lockdowns/" TargetMode="External" Id="Rb383024e17f14d04" /><Relationship Type="http://schemas.openxmlformats.org/officeDocument/2006/relationships/hyperlink" Target="https://italianismo.com.br/uniao-europeia-avalia-lockdown-energetico-para-enfrentar-crise-de-combustiveis/" TargetMode="External" Id="Rb0046edf575d411c" /><Relationship Type="http://schemas.openxmlformats.org/officeDocument/2006/relationships/hyperlink" Target="https://europeanconservative.com/articles/news/eu-energy-crisis-rationing-dependency-hormuz-covid-lockdowns/" TargetMode="External" Id="R99d2bea879e547c8" /><Relationship Type="http://schemas.openxmlformats.org/officeDocument/2006/relationships/hyperlink" Target="https://www.tagesschau.de/wissen/forschung/ki-stromverbrauch-104.html" TargetMode="External" Id="R620e66f39fad473e" /><Relationship Type="http://schemas.openxmlformats.org/officeDocument/2006/relationships/hyperlink" Target="https://www.cargoson.com/de/blog/anzahl-der-rechenzentren-nach-land" TargetMode="External" Id="Re522336b74a74fd0" /><Relationship Type="http://schemas.openxmlformats.org/officeDocument/2006/relationships/hyperlink" Target="https://uncutnews.ch/gefahr-kuenstliche-intelligenz-rechenzentren-ueberfordern-das-globale-stromnetz/" TargetMode="External" Id="R10990532655a4030" /><Relationship Type="http://schemas.openxmlformats.org/officeDocument/2006/relationships/hyperlink" Target="https://web.archive.org/web/20161202161443/http://www.bilderbergmeetings.org/participants.html" TargetMode="External" Id="R0e0fbf4283284b02" /><Relationship Type="http://schemas.openxmlformats.org/officeDocument/2006/relationships/hyperlink" Target="https://web.archive.org/web/20130607050957/http://www.bilderbergmeetings.org/participants2013.html" TargetMode="External" Id="R315db018d3bf4036" /><Relationship Type="http://schemas.openxmlformats.org/officeDocument/2006/relationships/hyperlink" Target="https://de.wikipedia.org/wiki/Liste_von_Teilnehmern_an_Bilderberg-Konferenzen#cite_note-bilderbergmeetings_2009-29" TargetMode="External" Id="Radb67db814df406c" /><Relationship Type="http://schemas.openxmlformats.org/officeDocument/2006/relationships/hyperlink" Target="https://de.wikipedia.org/wiki/Edmund_Burke" TargetMode="External" Id="R07fc9baa0e064cd1" /><Relationship Type="http://schemas.openxmlformats.org/officeDocument/2006/relationships/hyperlink" Target="https://de.wikipedia.org/wiki/Der_Ring_des_Nibelungen" TargetMode="External" Id="R8d05a53bdb164249" /><Relationship Type="http://schemas.openxmlformats.org/officeDocument/2006/relationships/hyperlink" Target="https://www.kippe-leipzig.de/15-news/themen/138-richard-wagner-und-leipzig" TargetMode="External" Id="R80f7f300901948a7" /><Relationship Type="http://schemas.openxmlformats.org/officeDocument/2006/relationships/hyperlink" Target="https://en.wikipedia.org/wiki/Compass_rose" TargetMode="External" Id="R7176a3d7633b478d" /><Relationship Type="http://schemas.openxmlformats.org/officeDocument/2006/relationships/hyperlink" Target="https://time.com/6094159/klaus-schwab-christine-lagarde-dialogue/" TargetMode="External" Id="R2783fc54964a42d2" /><Relationship Type="http://schemas.openxmlformats.org/officeDocument/2006/relationships/hyperlink" Target="https://amg-news.com/the-elite-network-the-full-list-of-members-of-the-committee-of-300/" TargetMode="External" Id="Rd24ab195f51b4060" /><Relationship Type="http://schemas.openxmlformats.org/officeDocument/2006/relationships/hyperlink" Target="https://infotakt.kla.tv/p/das-eigentliche-ziel-des-irankriegs?utm_source=publication-search" TargetMode="External" Id="Rdd2c29184a904357" /><Relationship Type="http://schemas.openxmlformats.org/officeDocument/2006/relationships/hyperlink" Target="https://www.youtube.com/watch?v=ZWnduXgkACg" TargetMode="External" Id="R6e4b52ce35124bce" /><Relationship Type="http://schemas.openxmlformats.org/officeDocument/2006/relationships/hyperlink" Target="https://www.kla.tv/Ideoloji-tr" TargetMode="External" Id="R5ed8a30e9f904c3b" /><Relationship Type="http://schemas.openxmlformats.org/officeDocument/2006/relationships/hyperlink" Target="https://www.kla.tv/Masonluk-tr" TargetMode="External" Id="R2cb477eae10f490a" /><Relationship Type="http://schemas.openxmlformats.org/officeDocument/2006/relationships/hyperlink" Target="https://www.kla.tv/Elitler-tr" TargetMode="External" Id="R4a10401d15c44a2a" /><Relationship Type="http://schemas.openxmlformats.org/officeDocument/2006/relationships/hyperlink" Target="https://www.kla.tv/ABPolitikasi-tr" TargetMode="External" Id="Rdd347835dd524577" /><Relationship Type="http://schemas.openxmlformats.org/officeDocument/2006/relationships/hyperlink" Target="https://www.kla.tv/Gozetim-tr" TargetMode="External" Id="R9908631092fd48d3" /><Relationship Type="http://schemas.openxmlformats.org/officeDocument/2006/relationships/hyperlink" Target="https://www.kla.tv/tr" TargetMode="External" Id="R65846d72ae94406d" /><Relationship Type="http://schemas.openxmlformats.org/officeDocument/2006/relationships/hyperlink" Target="https://www.kla.tv/tr" TargetMode="External" Id="R92953ca61893422b" /><Relationship Type="http://schemas.openxmlformats.org/officeDocument/2006/relationships/hyperlink" Target="https://www.kla.tv/abo&amp;lang=tr" TargetMode="External" Id="R43fad507d0314dd6" /><Relationship Type="http://schemas.openxmlformats.org/officeDocument/2006/relationships/hyperlink" Target="https://www.kla.tv/vernetzung&amp;lang=tr" TargetMode="External" Id="R9aff4c3f3d6f45d8" /><Relationship Type="http://schemas.openxmlformats.org/officeDocument/2006/relationships/hyperlink" Target="https://www.kla.tv/licence" TargetMode="External" Id="Rb29dc3e0cd2e45c4" /><Relationship Type="http://schemas.openxmlformats.org/officeDocument/2006/relationships/hyperlink" Target="https://www.kla.tv/licence" TargetMode="External" Id="Rc7c011a0956c49ec"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42228"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42228"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900</ap:Words>
  <ap:DocSecurity>0</ap:DocSecurity>
  <ap:ScaleCrop>false</ap:ScaleCrop>
  <ap:HeadingPairs>
    <vt:vector baseType="variant" size="2">
      <vt:variant>
        <vt:lpstr>Enerji şoku - halkı itaatkâr kılmak için sahnelenmiş drama!</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