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F742C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EC8FAF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422261B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Deutschlands Energiewende – Blamage oder Sabotage?</w:t>
      </w:r>
    </w:p>
    <w:p w14:paraId="6F51DF6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Politik und Medien werben unbeirrt für die erneuerbaren Energien – insbesondere Windkraft, Solarthermie und Photovoltaik. Und das, obwohl längst erwiesen ist, dass diese schwerwiegende Probleme mit sich bringen können, wie Umweltschädigung und ein niedriger Wirkungsgrad – ganz zu schweigen von der Instabilität dieser Stromversorgung. Die immensen Kosten, die damit verbunden sind, belasten unsere Wirtschaft massiv. Könnte es sein, dass der Industriestandort Deutschland als Teil eines weltweiten „Great Reset“ bewusst vernichtet werden soll? Ganz nach dem Motto der Eine-Welt-Regierung: „Du wirst nichts besitzen und glücklich sein.</w:t>
      </w:r>
    </w:p>
    <w:p w14:paraId="32F4594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Politik und Medien werben unbeirrt für die erneuerbaren Energien, insbesondere Windkraft, Solarthermie und Photovoltaik. Dabei ist längst erwiesen, dass diese - in der Art und Weise, wie sie derzeit zur Anwendung kommen - schwerwiegende Probleme mit sich bringen können, wie Kla.TV in mehreren Sendungen analysiert hat.</w:t>
      </w:r>
      <w:r w:rsidRPr="00C534E6">
        <w:rPr>
          <w:rStyle w:val="edit"/>
          <w:rFonts w:ascii="Arial" w:hAnsi="Arial" w:cs="Arial"/>
          <w:color w:val="000000"/>
        </w:rPr>
        <w:br/>
        <w:t>Das Grundproblem bei der „Grünen Wende“ ist der Etikettenschwindel. Das meint: Vordergründig werden Umweltschutz und Nachhaltigkeit gepredigt, hintergründig geht es aber um eine globale Transformation. Diese soll über die Agenda 2030 in den vom World Economic Forum WEF angestrebten Great Reset münden. Dieser globale „Neuanfang“ soll nach den Wünschen dieser Hochgradfreimaurer des WEF die Eine-Welt-Regierung in der Façon und unter der Regie des WEF hervorbringen. Somit geht die globale Transformation einher mit der Zerstörung der vorhandenen Wirtschafts- und sonstigen Strukturen, wie z.B. der Schwächung oder gar Zerstörung des Mittelstandes. Genauso, wie wir es aktuell landauf, landab erleben.</w:t>
      </w:r>
      <w:r w:rsidRPr="00C534E6">
        <w:rPr>
          <w:rStyle w:val="edit"/>
          <w:rFonts w:ascii="Arial" w:hAnsi="Arial" w:cs="Arial"/>
          <w:color w:val="000000"/>
        </w:rPr>
        <w:br/>
        <w:t>Im Detail sieht der Etikettenschwindel so aus:</w:t>
      </w:r>
      <w:r w:rsidRPr="00C534E6">
        <w:rPr>
          <w:rStyle w:val="edit"/>
          <w:rFonts w:ascii="Arial" w:hAnsi="Arial" w:cs="Arial"/>
          <w:color w:val="000000"/>
        </w:rPr>
        <w:br/>
      </w:r>
      <w:r w:rsidRPr="00C534E6">
        <w:rPr>
          <w:rStyle w:val="edit"/>
          <w:rFonts w:ascii="Arial" w:hAnsi="Arial" w:cs="Arial"/>
          <w:color w:val="000000"/>
        </w:rPr>
        <w:br/>
        <w:t>Die Energie des Windes wird bereits seit Jahrhunderten durch Windmühlen genutzt. Insbesondere in den Niederlanden hatten Windmühlen das Landschaftsbild geprägt. Bei</w:t>
      </w:r>
      <w:r w:rsidRPr="00C534E6">
        <w:rPr>
          <w:rStyle w:val="edit"/>
          <w:rFonts w:ascii="Arial" w:hAnsi="Arial" w:cs="Arial"/>
          <w:color w:val="000000"/>
        </w:rPr>
        <w:br/>
        <w:t xml:space="preserve">der Windkraft-Stromgewinnung im großen Stil durch sog. Windparks gibt es allerdings  Probleme: </w:t>
      </w:r>
      <w:r w:rsidRPr="00C534E6">
        <w:rPr>
          <w:rStyle w:val="edit"/>
          <w:rFonts w:ascii="Arial" w:hAnsi="Arial" w:cs="Arial"/>
          <w:color w:val="000000"/>
        </w:rPr>
        <w:br/>
        <w:t>-  Abholzung der Wälder</w:t>
      </w:r>
      <w:r w:rsidRPr="00C534E6">
        <w:rPr>
          <w:rStyle w:val="edit"/>
          <w:rFonts w:ascii="Arial" w:hAnsi="Arial" w:cs="Arial"/>
          <w:color w:val="000000"/>
        </w:rPr>
        <w:br/>
        <w:t>-  Bau von Zufahrtswegen und riesigen Betonfundamenten für die Windräder</w:t>
      </w:r>
      <w:r w:rsidRPr="00C534E6">
        <w:rPr>
          <w:rStyle w:val="edit"/>
          <w:rFonts w:ascii="Arial" w:hAnsi="Arial" w:cs="Arial"/>
          <w:color w:val="000000"/>
        </w:rPr>
        <w:br/>
        <w:t>-  der Abrieb der Rotorblätter verseucht die Umwelt mit Ewigkeits-Chemikalien</w:t>
      </w:r>
      <w:r w:rsidRPr="00C534E6">
        <w:rPr>
          <w:rStyle w:val="edit"/>
          <w:rFonts w:ascii="Arial" w:hAnsi="Arial" w:cs="Arial"/>
          <w:color w:val="000000"/>
        </w:rPr>
        <w:br/>
        <w:t>-  problematische Entsorgung der Rotorblätter</w:t>
      </w:r>
      <w:r w:rsidRPr="00C534E6">
        <w:rPr>
          <w:rStyle w:val="edit"/>
          <w:rFonts w:ascii="Arial" w:hAnsi="Arial" w:cs="Arial"/>
          <w:color w:val="000000"/>
        </w:rPr>
        <w:br/>
        <w:t>-  die Böden trocknen aus</w:t>
      </w:r>
      <w:r w:rsidRPr="00C534E6">
        <w:rPr>
          <w:rStyle w:val="edit"/>
          <w:rFonts w:ascii="Arial" w:hAnsi="Arial" w:cs="Arial"/>
          <w:color w:val="000000"/>
        </w:rPr>
        <w:br/>
        <w:t>-  Abholzung der Regenwälder, da Balsaholz für die Produktion der Rotorblätter benötigt wird</w:t>
      </w:r>
      <w:r w:rsidRPr="00C534E6">
        <w:rPr>
          <w:rStyle w:val="edit"/>
          <w:rFonts w:ascii="Arial" w:hAnsi="Arial" w:cs="Arial"/>
          <w:color w:val="000000"/>
        </w:rPr>
        <w:br/>
      </w:r>
      <w:r w:rsidRPr="00C534E6">
        <w:rPr>
          <w:rStyle w:val="edit"/>
          <w:rFonts w:ascii="Arial" w:hAnsi="Arial" w:cs="Arial"/>
          <w:color w:val="000000"/>
        </w:rPr>
        <w:br/>
        <w:t>Zudem werden Fledermäuse, Vögel und Insekten häufig Opfer der Windanlagen.</w:t>
      </w:r>
      <w:r w:rsidRPr="00C534E6">
        <w:rPr>
          <w:rStyle w:val="edit"/>
          <w:rFonts w:ascii="Arial" w:hAnsi="Arial" w:cs="Arial"/>
          <w:color w:val="000000"/>
        </w:rPr>
        <w:br/>
        <w:t>Auch die Menschen erleiden durch Lärm, Infraschall und Schlagschatten gesundheitliche Beeinträchtigungen.</w:t>
      </w:r>
      <w:r w:rsidRPr="00C534E6">
        <w:rPr>
          <w:rStyle w:val="edit"/>
          <w:rFonts w:ascii="Arial" w:hAnsi="Arial" w:cs="Arial"/>
          <w:color w:val="000000"/>
        </w:rPr>
        <w:br/>
        <w:t xml:space="preserve">  </w:t>
      </w:r>
      <w:r w:rsidRPr="00C534E6">
        <w:rPr>
          <w:rStyle w:val="edit"/>
          <w:rFonts w:ascii="Arial" w:hAnsi="Arial" w:cs="Arial"/>
          <w:color w:val="000000"/>
        </w:rPr>
        <w:br/>
        <w:t>Weitere gravierende Nachteile ergeben sich durch die ungenügende Leistung der Anlagen</w:t>
      </w:r>
      <w:r w:rsidRPr="00C534E6">
        <w:rPr>
          <w:rStyle w:val="edit"/>
          <w:rFonts w:ascii="Arial" w:hAnsi="Arial" w:cs="Arial"/>
          <w:color w:val="000000"/>
        </w:rPr>
        <w:br/>
        <w:t xml:space="preserve">- Die tatsächliche Leistung liegt bei den meisten Anlagen nur bei 20 - 30% der eigentlich  </w:t>
      </w:r>
      <w:r w:rsidRPr="00C534E6">
        <w:rPr>
          <w:rStyle w:val="edit"/>
          <w:rFonts w:ascii="Arial" w:hAnsi="Arial" w:cs="Arial"/>
          <w:color w:val="000000"/>
        </w:rPr>
        <w:br/>
      </w:r>
      <w:r w:rsidRPr="00C534E6">
        <w:rPr>
          <w:rStyle w:val="edit"/>
          <w:rFonts w:ascii="Arial" w:hAnsi="Arial" w:cs="Arial"/>
          <w:color w:val="000000"/>
        </w:rPr>
        <w:lastRenderedPageBreak/>
        <w:t xml:space="preserve">  möglichen Kapazität.</w:t>
      </w:r>
      <w:r w:rsidRPr="00C534E6">
        <w:rPr>
          <w:rStyle w:val="edit"/>
          <w:rFonts w:ascii="Arial" w:hAnsi="Arial" w:cs="Arial"/>
          <w:color w:val="000000"/>
        </w:rPr>
        <w:br/>
        <w:t>- Viele Anlagen stehen im windreichen Norden, der Strom muss daher über weite Strecken</w:t>
      </w:r>
      <w:r w:rsidRPr="00C534E6">
        <w:rPr>
          <w:rStyle w:val="edit"/>
          <w:rFonts w:ascii="Arial" w:hAnsi="Arial" w:cs="Arial"/>
          <w:color w:val="000000"/>
        </w:rPr>
        <w:br/>
        <w:t xml:space="preserve">  zu Verbrauchern im Süden transportiert werden. Zudem ist der Netzausbau der dafür nötigen Stromtrassen noch längst nicht abgeschlossen. Dies alles verursacht nicht nur enorme Kosten, sondern ist auch noch mit mindestens 10 % Verlust an Stromübertragung - und damit mit einem Leistungsverlust – verbunden.</w:t>
      </w:r>
      <w:r w:rsidRPr="00C534E6">
        <w:rPr>
          <w:rStyle w:val="edit"/>
          <w:rFonts w:ascii="Arial" w:hAnsi="Arial" w:cs="Arial"/>
          <w:color w:val="000000"/>
        </w:rPr>
        <w:br/>
        <w:t xml:space="preserve">  </w:t>
      </w:r>
      <w:r w:rsidRPr="00C534E6">
        <w:rPr>
          <w:rStyle w:val="edit"/>
          <w:rFonts w:ascii="Arial" w:hAnsi="Arial" w:cs="Arial"/>
          <w:color w:val="000000"/>
        </w:rPr>
        <w:br/>
        <w:t>Das Sonnenlicht zur Stromerzeugung zu nutzen bietet vor allem dem privaten Endverbraucher die Möglichkeit, sich eine Autarkie vom öffentlichen Stromnetz zu erschaffen. Oder sogar die Autarkie von der Zapfsäule: Bereits in den 1970er Jahren begannen im US-Bundesstaat Kalifornien private Bastler zur Zeit der Ölkrise mithilfe von Solarstrom Wasserstoff für ihren privaten Pkw herzustellen, um so autark von Benzin- und Dieselanbietern zu sein.</w:t>
      </w:r>
      <w:r w:rsidRPr="00C534E6">
        <w:rPr>
          <w:rStyle w:val="edit"/>
          <w:rFonts w:ascii="Arial" w:hAnsi="Arial" w:cs="Arial"/>
          <w:color w:val="000000"/>
        </w:rPr>
        <w:br/>
        <w:t>Wie bei der Windkraft stellen sich aber auch bei der Solarenergie-Herstellung im großen Stil durch große Photovoltaik-Freiflächenanlagen Nachteile ein. Diese sind hinsichtlich Umweltschädigung und niedrigem Wirkungsgrad ähnlich wie bei der groß angelegten Windenergienutzung:</w:t>
      </w:r>
      <w:r w:rsidRPr="00C534E6">
        <w:rPr>
          <w:rStyle w:val="edit"/>
          <w:rFonts w:ascii="Arial" w:hAnsi="Arial" w:cs="Arial"/>
          <w:color w:val="000000"/>
        </w:rPr>
        <w:br/>
      </w:r>
      <w:r w:rsidRPr="00C534E6">
        <w:rPr>
          <w:rStyle w:val="edit"/>
          <w:rFonts w:ascii="Arial" w:hAnsi="Arial" w:cs="Arial"/>
          <w:color w:val="000000"/>
        </w:rPr>
        <w:br/>
        <w:t>Solarenergie UND Windkraft sind instabile Energiequellen. Das liegt in der Natur der Sache. Wenn kein Wind weht und keine Sonne scheint, liefern selbst die größten Solarfelder und Windparks keinen Strom.</w:t>
      </w:r>
      <w:r w:rsidRPr="00C534E6">
        <w:rPr>
          <w:rStyle w:val="edit"/>
          <w:rFonts w:ascii="Arial" w:hAnsi="Arial" w:cs="Arial"/>
          <w:color w:val="000000"/>
        </w:rPr>
        <w:br/>
      </w:r>
      <w:r w:rsidRPr="00C534E6">
        <w:rPr>
          <w:rStyle w:val="edit"/>
          <w:rFonts w:ascii="Arial" w:hAnsi="Arial" w:cs="Arial"/>
          <w:color w:val="000000"/>
        </w:rPr>
        <w:br/>
        <w:t>Das Problem ist aber weder der Solarstrom an sich noch der Strom aus Windkraft, sondern deren Gewinnung in Mega Großanlagen und die nicht konsequente Umsetzung. Immer mehr private Haushalte produzieren für ihren persönlichen Bedarf Strom aus Photovoltaikanlagen und mithilfe kleiner, genehmigungsfreier Windräder. Überschüsse werden in sogenannten Pufferbatterien gespeichert. Auf diesem Weg sichern sie sich eine autarke Stromversorgung.</w:t>
      </w:r>
      <w:r w:rsidRPr="00C534E6">
        <w:rPr>
          <w:rStyle w:val="edit"/>
          <w:rFonts w:ascii="Arial" w:hAnsi="Arial" w:cs="Arial"/>
          <w:color w:val="000000"/>
        </w:rPr>
        <w:br/>
        <w:t>Problematisch wird es jedoch bei MEGA Solar- und Windenergieanlagen und bei den privaten Stromeinspeisern, die keine Pufferbatterien haben.</w:t>
      </w:r>
      <w:r w:rsidRPr="00C534E6">
        <w:rPr>
          <w:rStyle w:val="edit"/>
          <w:rFonts w:ascii="Arial" w:hAnsi="Arial" w:cs="Arial"/>
          <w:color w:val="000000"/>
        </w:rPr>
        <w:br/>
        <w:t xml:space="preserve">Folge ist: Je mehr Solar- und Windenergieanlagen betrieben werden, umso größer wird die Gefahr eines flächendeckenden Stromausfalls. Dies kommt daher, dass immer mehr Einspeisepunkte in das Stromnetz durch PV-Anlagen und Windräder hinzugekommen sind, wodurch es zu enormen Schwankungen beim produzierten Strom kommt - dem sogenannten „Zappelstrom“. Infolge dessen sind sehr viele kostenintensive Eingriffe ins Netz nötig. Zudem müssen Anlagen vom Netz getrennt werden, wenn bei sonniger Wetterlage zu viel Strom produziert wird - und bei zu wenig Stromproduktion müssen Großverbraucher, d. h. Industriebetriebe, zwischenzeitlich abgeschaltet werden, um das Stromnetz stabil zu halten.  </w:t>
      </w:r>
      <w:r w:rsidRPr="00C534E6">
        <w:rPr>
          <w:rStyle w:val="edit"/>
          <w:rFonts w:ascii="Arial" w:hAnsi="Arial" w:cs="Arial"/>
          <w:color w:val="000000"/>
        </w:rPr>
        <w:br/>
      </w:r>
      <w:r w:rsidRPr="00C534E6">
        <w:rPr>
          <w:rStyle w:val="edit"/>
          <w:rFonts w:ascii="Arial" w:hAnsi="Arial" w:cs="Arial"/>
          <w:color w:val="000000"/>
        </w:rPr>
        <w:br/>
        <w:t xml:space="preserve">- Aufgrund dieser instabilen Stromversorgung, man könnte auch von „Flatter- oder eben Zappelstrom“ sprechen, muss parallel eine unterstützende Energie-Infrastruktur, in Form von Reservekraftwerken, bereitgehalten werden.  </w:t>
      </w:r>
      <w:r w:rsidRPr="00C534E6">
        <w:rPr>
          <w:rStyle w:val="edit"/>
          <w:rFonts w:ascii="Arial" w:hAnsi="Arial" w:cs="Arial"/>
          <w:color w:val="000000"/>
        </w:rPr>
        <w:br/>
        <w:t>All diese Maßnahmen, um das Stromnetz stabil zu halten, schlugen im Jahr 2025 mit dem gewaltigen Mehraufwand von über 3 Milliarden Euro zu Buche.</w:t>
      </w:r>
      <w:r w:rsidRPr="00C534E6">
        <w:rPr>
          <w:rStyle w:val="edit"/>
          <w:rFonts w:ascii="Arial" w:hAnsi="Arial" w:cs="Arial"/>
          <w:color w:val="000000"/>
        </w:rPr>
        <w:br/>
        <w:t>[Die GANZE Rechnung:</w:t>
      </w:r>
      <w:r w:rsidRPr="00C534E6">
        <w:rPr>
          <w:rStyle w:val="edit"/>
          <w:rFonts w:ascii="Arial" w:hAnsi="Arial" w:cs="Arial"/>
          <w:color w:val="000000"/>
        </w:rPr>
        <w:br/>
        <w:t>Countertrading (= Kauf/ Verkauf von Strom) an der Börse 102 Mio. EUR</w:t>
      </w:r>
      <w:r w:rsidRPr="00C534E6">
        <w:rPr>
          <w:rStyle w:val="edit"/>
          <w:rFonts w:ascii="Arial" w:hAnsi="Arial" w:cs="Arial"/>
          <w:color w:val="000000"/>
        </w:rPr>
        <w:br/>
        <w:t>Ausgleichszahlungen an Betreiber 433 Mio. EUR</w:t>
      </w:r>
      <w:r w:rsidRPr="00C534E6">
        <w:rPr>
          <w:rStyle w:val="edit"/>
          <w:rFonts w:ascii="Arial" w:hAnsi="Arial" w:cs="Arial"/>
          <w:color w:val="000000"/>
        </w:rPr>
        <w:br/>
        <w:t>Betrieb der Reservekraftwerke 1.359 Mio. EUR</w:t>
      </w:r>
      <w:r w:rsidRPr="00C534E6">
        <w:rPr>
          <w:rStyle w:val="edit"/>
          <w:rFonts w:ascii="Arial" w:hAnsi="Arial" w:cs="Arial"/>
          <w:color w:val="000000"/>
        </w:rPr>
        <w:br/>
        <w:t>Redispatch-Netzstabilisierung 1.176 Mio. EUR</w:t>
      </w:r>
      <w:r w:rsidRPr="00C534E6">
        <w:rPr>
          <w:rStyle w:val="edit"/>
          <w:rFonts w:ascii="Arial" w:hAnsi="Arial" w:cs="Arial"/>
          <w:color w:val="000000"/>
        </w:rPr>
        <w:br/>
        <w:t>Gesamtkosten Engpassmanagement 2025 3.070 Mio. EUR]</w:t>
      </w:r>
      <w:r w:rsidRPr="00C534E6">
        <w:rPr>
          <w:rStyle w:val="edit"/>
          <w:rFonts w:ascii="Arial" w:hAnsi="Arial" w:cs="Arial"/>
          <w:color w:val="000000"/>
        </w:rPr>
        <w:br/>
      </w:r>
      <w:r w:rsidRPr="00C534E6">
        <w:rPr>
          <w:rStyle w:val="edit"/>
          <w:rFonts w:ascii="Arial" w:hAnsi="Arial" w:cs="Arial"/>
          <w:color w:val="000000"/>
        </w:rPr>
        <w:lastRenderedPageBreak/>
        <w:br/>
        <w:t>Die hohen Strompreise belasten unsere Wirtschaft, allen voran energieintensive Betriebe, massiv. Diese können mit Konkurrenz z. B. aus China, die 2025 verstärkt Kohlekraft ans</w:t>
      </w:r>
      <w:r w:rsidRPr="00C534E6">
        <w:rPr>
          <w:rStyle w:val="edit"/>
          <w:rFonts w:ascii="Arial" w:hAnsi="Arial" w:cs="Arial"/>
          <w:color w:val="000000"/>
        </w:rPr>
        <w:br/>
        <w:t>Netz angeschlossen haben, nicht mehr mithalten. Infolge dessen sind die Unternehmen gezwungen, entweder</w:t>
      </w:r>
      <w:r w:rsidRPr="00C534E6">
        <w:rPr>
          <w:rStyle w:val="edit"/>
          <w:rFonts w:ascii="Arial" w:hAnsi="Arial" w:cs="Arial"/>
          <w:color w:val="000000"/>
        </w:rPr>
        <w:br/>
        <w:t>a) Kosten zu reduzieren, was zu einem großen Arbeitsplatzabbau führt,</w:t>
      </w:r>
      <w:r w:rsidRPr="00C534E6">
        <w:rPr>
          <w:rStyle w:val="edit"/>
          <w:rFonts w:ascii="Arial" w:hAnsi="Arial" w:cs="Arial"/>
          <w:color w:val="000000"/>
        </w:rPr>
        <w:br/>
        <w:t>b) Werke ins Ausland zu verlagern, wo Energie und Arbeitskräfte günstiger sind, oder</w:t>
      </w:r>
      <w:r w:rsidRPr="00C534E6">
        <w:rPr>
          <w:rStyle w:val="edit"/>
          <w:rFonts w:ascii="Arial" w:hAnsi="Arial" w:cs="Arial"/>
          <w:color w:val="000000"/>
        </w:rPr>
        <w:br/>
        <w:t>c) mangels Konkurrenzfähigkeit aufzugeben.</w:t>
      </w:r>
      <w:r w:rsidRPr="00C534E6">
        <w:rPr>
          <w:rStyle w:val="edit"/>
          <w:rFonts w:ascii="Arial" w:hAnsi="Arial" w:cs="Arial"/>
          <w:color w:val="000000"/>
        </w:rPr>
        <w:br/>
      </w:r>
      <w:r w:rsidRPr="00C534E6">
        <w:rPr>
          <w:rStyle w:val="edit"/>
          <w:rFonts w:ascii="Arial" w:hAnsi="Arial" w:cs="Arial"/>
          <w:color w:val="000000"/>
        </w:rPr>
        <w:br/>
        <w:t>Fast 1.300 Unternehmen haben ihren Sitz ganz oder teilweise ins Ausland verlagert. Die Unternehmens-Insolvenzen sind, verglichen mit den Zahlen aus 2019, um fast 30% gestiegen und auf dem höchsten Stand seit 2014.</w:t>
      </w:r>
      <w:r w:rsidRPr="00C534E6">
        <w:rPr>
          <w:rStyle w:val="edit"/>
          <w:rFonts w:ascii="Arial" w:hAnsi="Arial" w:cs="Arial"/>
          <w:color w:val="000000"/>
        </w:rPr>
        <w:br/>
      </w:r>
      <w:r w:rsidRPr="00C534E6">
        <w:rPr>
          <w:rStyle w:val="edit"/>
          <w:rFonts w:ascii="Arial" w:hAnsi="Arial" w:cs="Arial"/>
          <w:color w:val="000000"/>
        </w:rPr>
        <w:br/>
        <w:t xml:space="preserve">Dies ist unter anderem die Auswirkung einer Energiewende, die schon allein mathematisch nicht gelingen kann. Denn während immer mehr konventionelle Kraftwerke abgeschaltet werden und nach dem Atomausstieg auch der Kohleausstieg begann, [hier www.kla.tv/21641 „Deutschlands Atom- und Kohleausstieg: Totalkollaps vorprogrammiert?“ einblenden] steigt der Energieverbrauch massiv an. Beispielsweise benötigt ausgerechnet die ständige Ausweitung und Weiterentwicklung der KI Unmengen an Energie. Hinzu kommt das von der EU verordnete Ziel, dass in zehn Jahren fast nur noch Elektroautos zugelassen werden sollen. Dies führt ebenfalls zu einem massiv steigenden Stromverbrauch. </w:t>
      </w:r>
      <w:r w:rsidRPr="00C534E6">
        <w:rPr>
          <w:rStyle w:val="edit"/>
          <w:rFonts w:ascii="Arial" w:hAnsi="Arial" w:cs="Arial"/>
          <w:color w:val="000000"/>
        </w:rPr>
        <w:br/>
        <w:t xml:space="preserve"> </w:t>
      </w:r>
      <w:r w:rsidRPr="00C534E6">
        <w:rPr>
          <w:rStyle w:val="edit"/>
          <w:rFonts w:ascii="Arial" w:hAnsi="Arial" w:cs="Arial"/>
          <w:color w:val="000000"/>
        </w:rPr>
        <w:br/>
        <w:t xml:space="preserve">Im Klartext:  </w:t>
      </w:r>
      <w:r w:rsidRPr="00C534E6">
        <w:rPr>
          <w:rStyle w:val="edit"/>
          <w:rFonts w:ascii="Arial" w:hAnsi="Arial" w:cs="Arial"/>
          <w:color w:val="000000"/>
        </w:rPr>
        <w:br/>
        <w:t>Die Energiewende Deutschlands hin zu den sogenannten Erneuerbaren ist ein Desaster, volkswirtschaftlich gesehen und sogar ökologisch betrachtet. Hier zeigt sich der eingangs erwähnte Etikettenschwindel. Wie kommt es, dass die Politik trotzdem eisern daran festhält? Welche Gründe kann es dafür geben?</w:t>
      </w:r>
      <w:r w:rsidRPr="00C534E6">
        <w:rPr>
          <w:rStyle w:val="edit"/>
          <w:rFonts w:ascii="Arial" w:hAnsi="Arial" w:cs="Arial"/>
          <w:color w:val="000000"/>
        </w:rPr>
        <w:br/>
      </w:r>
      <w:r w:rsidRPr="00C534E6">
        <w:rPr>
          <w:rStyle w:val="edit"/>
          <w:rFonts w:ascii="Arial" w:hAnsi="Arial" w:cs="Arial"/>
          <w:color w:val="000000"/>
        </w:rPr>
        <w:br/>
        <w:t>1. Möglichkeit: Unwissen</w:t>
      </w:r>
      <w:r w:rsidRPr="00C534E6">
        <w:rPr>
          <w:rStyle w:val="edit"/>
          <w:rFonts w:ascii="Arial" w:hAnsi="Arial" w:cs="Arial"/>
          <w:color w:val="000000"/>
        </w:rPr>
        <w:br/>
        <w:t>2. Möglichkeit: Ideologie, die blind macht</w:t>
      </w:r>
      <w:r w:rsidRPr="00C534E6">
        <w:rPr>
          <w:rStyle w:val="edit"/>
          <w:rFonts w:ascii="Arial" w:hAnsi="Arial" w:cs="Arial"/>
          <w:color w:val="000000"/>
        </w:rPr>
        <w:br/>
        <w:t>3. Möglichkeit: Absichtliche Sabotage</w:t>
      </w:r>
      <w:r w:rsidRPr="00C534E6">
        <w:rPr>
          <w:rStyle w:val="edit"/>
          <w:rFonts w:ascii="Arial" w:hAnsi="Arial" w:cs="Arial"/>
          <w:color w:val="000000"/>
        </w:rPr>
        <w:br/>
      </w:r>
      <w:r w:rsidRPr="00C534E6">
        <w:rPr>
          <w:rStyle w:val="edit"/>
          <w:rFonts w:ascii="Arial" w:hAnsi="Arial" w:cs="Arial"/>
          <w:color w:val="000000"/>
        </w:rPr>
        <w:br/>
        <w:t>Die 1. Möglichkeit – Unwissen – kann ausgeschlossen werden, da renommierte Wissenschaftler schon seit Beginn der Energiewende öffentlich gewarnt haben. Hierzu ein Zitat, übrigens schon aus dem Jahr 2014, von Hans-Werner Sinn, Wirtschaftswissenschaftler und von 1999 bis 2016 Präsident des ifo Instituts für Wirtschaftsforschung:</w:t>
      </w:r>
      <w:r w:rsidRPr="00C534E6">
        <w:rPr>
          <w:rStyle w:val="edit"/>
          <w:rFonts w:ascii="Arial" w:hAnsi="Arial" w:cs="Arial"/>
          <w:color w:val="000000"/>
        </w:rPr>
        <w:br/>
        <w:t>„Langsam wird klar, dass der Strom aus Wind- und Solarkraftwerken ziemlich nutzlos ist. Er destabilisiert das Netz, und er verschandelt die Landschaft. Die Windmühlen verwandeln die letzten deutschen Naturlandschaften in Industriegebiete. Die gigantischen Betonfundamente der Windanlagen werden für immer als Ruinen einer völlig verzerrten und ideologischen Energiepolitik stehen bleiben.“</w:t>
      </w:r>
      <w:r w:rsidRPr="00C534E6">
        <w:rPr>
          <w:rStyle w:val="edit"/>
          <w:rFonts w:ascii="Arial" w:hAnsi="Arial" w:cs="Arial"/>
          <w:color w:val="000000"/>
        </w:rPr>
        <w:br/>
        <w:t xml:space="preserve">  </w:t>
      </w:r>
      <w:r w:rsidRPr="00C534E6">
        <w:rPr>
          <w:rStyle w:val="edit"/>
          <w:rFonts w:ascii="Arial" w:hAnsi="Arial" w:cs="Arial"/>
          <w:color w:val="000000"/>
        </w:rPr>
        <w:br/>
        <w:t>Die 2. Möglichkeit - aus ideologischen Gründen die Realität auszublenden - trifft mit Sicherheit auf einige Politiker zu, besonders in den Reihen der Grünen. Hier kann sich jeder Zuschauer ein eigenes Bild machen!</w:t>
      </w:r>
      <w:r w:rsidRPr="00C534E6">
        <w:rPr>
          <w:rStyle w:val="edit"/>
          <w:rFonts w:ascii="Arial" w:hAnsi="Arial" w:cs="Arial"/>
          <w:color w:val="000000"/>
        </w:rPr>
        <w:br/>
      </w:r>
      <w:r w:rsidRPr="00C534E6">
        <w:rPr>
          <w:rStyle w:val="edit"/>
          <w:rFonts w:ascii="Arial" w:hAnsi="Arial" w:cs="Arial"/>
          <w:color w:val="000000"/>
        </w:rPr>
        <w:br/>
        <w:t>Auch die 3. Möglichkeit – einer absichtlichen  Sabotage – muss ernsthaft in Betracht gezogen werden.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br/>
        <w:t>Der Ursprung der Energiewende</w:t>
      </w:r>
      <w:r w:rsidRPr="00C534E6">
        <w:rPr>
          <w:rStyle w:val="edit"/>
          <w:rFonts w:ascii="Arial" w:hAnsi="Arial" w:cs="Arial"/>
          <w:color w:val="000000"/>
        </w:rPr>
        <w:br/>
        <w:t>Zunächst gilt es zu analysieren, wo die Energiewende ihren Ursprung nahm, und da stößt man auf das Buch „ENERGIEWENDE. Wachstum und Wohlstand ohne Erdöl und Uran“ von Autoren des Öko-Instituts e.V. (oeko.de) sowie auf den einflussreichen Think Tank Agora Energiewende, der 2012 von Hal Harvey gegründet wurde.</w:t>
      </w:r>
      <w:r w:rsidRPr="00C534E6">
        <w:rPr>
          <w:rStyle w:val="edit"/>
          <w:rFonts w:ascii="Arial" w:hAnsi="Arial" w:cs="Arial"/>
          <w:color w:val="000000"/>
        </w:rPr>
        <w:br/>
        <w:t xml:space="preserve">  </w:t>
      </w:r>
      <w:r w:rsidRPr="00C534E6">
        <w:rPr>
          <w:rStyle w:val="edit"/>
          <w:rFonts w:ascii="Arial" w:hAnsi="Arial" w:cs="Arial"/>
          <w:color w:val="000000"/>
        </w:rPr>
        <w:br/>
        <w:t>Die Agora Energiewende hatte von Anfang an die Absicht, die Politik zu beeinflussen und setzte ausschließlich auf Windkraft und Photovoltaik – genau jene von Natur aus schwankenden Energiequellen, die für ein Industrieland wie Deutschland große Probleme mit sich bringen.</w:t>
      </w:r>
      <w:r w:rsidRPr="00C534E6">
        <w:rPr>
          <w:rStyle w:val="edit"/>
          <w:rFonts w:ascii="Arial" w:hAnsi="Arial" w:cs="Arial"/>
          <w:color w:val="000000"/>
        </w:rPr>
        <w:br/>
        <w:t>Dass die Einflussnahme tatsächlich stattgefunden hat, beweist die reale Entwicklung des Energiesektors.</w:t>
      </w:r>
      <w:r w:rsidRPr="00C534E6">
        <w:rPr>
          <w:rStyle w:val="edit"/>
          <w:rFonts w:ascii="Arial" w:hAnsi="Arial" w:cs="Arial"/>
          <w:color w:val="000000"/>
        </w:rPr>
        <w:br/>
        <w:t xml:space="preserve">  </w:t>
      </w:r>
      <w:r w:rsidRPr="00C534E6">
        <w:rPr>
          <w:rStyle w:val="edit"/>
          <w:rFonts w:ascii="Arial" w:hAnsi="Arial" w:cs="Arial"/>
          <w:color w:val="000000"/>
        </w:rPr>
        <w:br/>
        <w:t>Der Gründer der Agora Energiewende, Hal Harvey, ist ein US-amerikanischer Lobbyist und Aktivist im Bereich Klimapolitik. Die Zeit bezeichnete ihn 2022 als den „mächtigsten Grünen der Welt“. Finanziert wurden seine Aktivitäten unter Anderem von der Rockefeller Foundation.</w:t>
      </w:r>
      <w:r w:rsidRPr="00C534E6">
        <w:rPr>
          <w:rStyle w:val="edit"/>
          <w:rFonts w:ascii="Arial" w:hAnsi="Arial" w:cs="Arial"/>
          <w:color w:val="000000"/>
        </w:rPr>
        <w:br/>
        <w:t xml:space="preserve">    </w:t>
      </w:r>
      <w:r w:rsidRPr="00C534E6">
        <w:rPr>
          <w:rStyle w:val="edit"/>
          <w:rFonts w:ascii="Arial" w:hAnsi="Arial" w:cs="Arial"/>
          <w:color w:val="000000"/>
        </w:rPr>
        <w:br/>
        <w:t>Hal Harvey wurde 2021 auch Präsident der Climate Imperative Foundation. Diese Stiftung, sowie das Aspen Global Change Institute, sind nach eigenen Angaben die größten Geldgeber der Agora Energiewende.</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So erhielt Agora Energiewende folgende Beträge von diesen beiden Geldgebern:</w:t>
      </w:r>
      <w:r w:rsidRPr="00C534E6">
        <w:rPr>
          <w:rStyle w:val="edit"/>
          <w:rFonts w:ascii="Arial" w:hAnsi="Arial" w:cs="Arial"/>
          <w:color w:val="000000"/>
        </w:rPr>
        <w:br/>
        <w:t>2023 Aspen Institute     4.420.150,67 €</w:t>
      </w:r>
      <w:r w:rsidRPr="00C534E6">
        <w:rPr>
          <w:rStyle w:val="edit"/>
          <w:rFonts w:ascii="Arial" w:hAnsi="Arial" w:cs="Arial"/>
          <w:color w:val="000000"/>
        </w:rPr>
        <w:br/>
        <w:t>2024 Aspen Institute     4.761.770,53 €</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2024 Climate Imperative Foundation  7.457.154,33 €</w:t>
      </w:r>
      <w:r w:rsidRPr="00C534E6">
        <w:rPr>
          <w:rStyle w:val="edit"/>
          <w:rFonts w:ascii="Arial" w:hAnsi="Arial" w:cs="Arial"/>
          <w:color w:val="000000"/>
        </w:rPr>
        <w:br/>
        <w:t xml:space="preserve">     </w:t>
      </w:r>
      <w:r w:rsidRPr="00C534E6">
        <w:rPr>
          <w:rStyle w:val="edit"/>
          <w:rFonts w:ascii="Arial" w:hAnsi="Arial" w:cs="Arial"/>
          <w:color w:val="000000"/>
        </w:rPr>
        <w:br/>
        <w:t>Das Aspen Institute wird überwiegend durch Stiftungen wie die Andrew Carnegie Foundation, den Rockefeller Brothers Fund und die Gates Foundation finanziert.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Beim Thema Klimaschutz - dem die Energiewende ja dienen soll - haben auch Klimaaktivisten wie die „Fridays for future“, die „Letzte Generation“ oder „Extinction Rebellion“ ihren Einfluss auf die Politik ausgeübt. Dabei handelt es sich jedoch keineswegs um sogenannte Graswurzelbewegungen, die spontan aus dem Volk heraus entstanden seien. Wenn man nach dem Prinzip „Folge dem Geld!“ die Drahtzieher entdeckt, wird klar, dass diese Bewegungen in Wahrheit von globalen Milliardären wie David Rockefeller, Aileen Getty, oder George Soros finanziert werden. Kla.TV hat dies in den Sendungen „Fridays for Future - ein Instrument global-strategischer Interessen“ und „Klimaaktivismus - eine Massenmanipulation der Milliardäre (von Actuarium)“ belegt.         </w:t>
      </w:r>
      <w:r w:rsidRPr="00C534E6">
        <w:rPr>
          <w:rStyle w:val="edit"/>
          <w:rFonts w:ascii="Arial" w:hAnsi="Arial" w:cs="Arial"/>
          <w:color w:val="000000"/>
        </w:rPr>
        <w:br/>
      </w:r>
      <w:r w:rsidRPr="00C534E6">
        <w:rPr>
          <w:rStyle w:val="edit"/>
          <w:rFonts w:ascii="Arial" w:hAnsi="Arial" w:cs="Arial"/>
          <w:color w:val="000000"/>
        </w:rPr>
        <w:br/>
        <w:t xml:space="preserve">Von der ersten Idee einer Energiewende bis zu deren Umsetzung in den Klima-NGOs  sehen wir maßgeblich Hochgrad-Freimaurer wie David Rockefeller (Mitglied in den Logen Three Architects und Three Eyes) und Bill Gates (Mitglied in der Loge Compass Star-Rose/Rosa-Stella Ventorum) an den wichtigen Schaltstellen, die über ihre Mittelsmänner - wie Hal </w:t>
      </w:r>
      <w:r w:rsidRPr="00C534E6">
        <w:rPr>
          <w:rStyle w:val="edit"/>
          <w:rFonts w:ascii="Arial" w:hAnsi="Arial" w:cs="Arial"/>
          <w:color w:val="000000"/>
        </w:rPr>
        <w:lastRenderedPageBreak/>
        <w:t>Harvey - die Klimapolitik in die gewünschte Richtung steuern.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Hauptakteure in Deutschland und der EU</w:t>
      </w:r>
      <w:r w:rsidRPr="00C534E6">
        <w:rPr>
          <w:rStyle w:val="edit"/>
          <w:rFonts w:ascii="Arial" w:hAnsi="Arial" w:cs="Arial"/>
          <w:color w:val="000000"/>
        </w:rPr>
        <w:br/>
        <w:t>Sieht man sich die Protagonisten der Energiewende in Deutschland und der EU an, wird auch hier die lenkende Hand der Hochgradfreimaurerei klar und deutlich sichtbar.</w:t>
      </w:r>
      <w:r w:rsidRPr="00C534E6">
        <w:rPr>
          <w:rStyle w:val="edit"/>
          <w:rFonts w:ascii="Arial" w:hAnsi="Arial" w:cs="Arial"/>
          <w:color w:val="000000"/>
        </w:rPr>
        <w:br/>
      </w:r>
      <w:r w:rsidRPr="00C534E6">
        <w:rPr>
          <w:rStyle w:val="edit"/>
          <w:rFonts w:ascii="Arial" w:hAnsi="Arial" w:cs="Arial"/>
          <w:color w:val="000000"/>
        </w:rPr>
        <w:br/>
        <w:t>Die deutschen Politiker, die die Energiewende vorangetrieben haben, sind teils selbst Freimaurer, teils waren sie Partner oder in Ausbildung beim Weltwirtschaftsforum, welches von der Hochgradfreimaurerei geführt wird. Teils waren sie auch Teilnehmer an den Bilderberger-Konferenzen. Wie Sie auf Vetopedia.org nachlesen können, wurden auch die Bilderbergkonferenzen von den Hochgradfreimaurern David Rockefeller, Henry Kissinger, Jozef Retinger und Prinz Bernhard der Niederlande gegründet. Die Bilderbergkonferenzen dienten diesen Kreisen stets als Rekrutierungs-Veranstaltungen für zukünftige Führungskräfte und zur Strategiebesprechung hinsichtlich der von ihnen vorangetriebenen  Eine-Welt-Regierung.</w:t>
      </w:r>
      <w:r w:rsidRPr="00C534E6">
        <w:rPr>
          <w:rStyle w:val="edit"/>
          <w:rFonts w:ascii="Arial" w:hAnsi="Arial" w:cs="Arial"/>
          <w:color w:val="000000"/>
        </w:rPr>
        <w:br/>
      </w:r>
      <w:r w:rsidRPr="00C534E6">
        <w:rPr>
          <w:rStyle w:val="edit"/>
          <w:rFonts w:ascii="Arial" w:hAnsi="Arial" w:cs="Arial"/>
          <w:color w:val="000000"/>
        </w:rPr>
        <w:br/>
        <w:t>Im Folgenden sehen wir die Verstrickungen der Hauptakteure in diese verdeckt agierenden Freimaurerzirkel:</w:t>
      </w:r>
      <w:r w:rsidRPr="00C534E6">
        <w:rPr>
          <w:rStyle w:val="edit"/>
          <w:rFonts w:ascii="Arial" w:hAnsi="Arial" w:cs="Arial"/>
          <w:color w:val="000000"/>
        </w:rPr>
        <w:br/>
        <w:t xml:space="preserve">  </w:t>
      </w:r>
      <w:r w:rsidRPr="00C534E6">
        <w:rPr>
          <w:rStyle w:val="edit"/>
          <w:rFonts w:ascii="Arial" w:hAnsi="Arial" w:cs="Arial"/>
          <w:color w:val="000000"/>
        </w:rPr>
        <w:br/>
        <w:t>- Gerhard Schröder, SPD</w:t>
      </w:r>
      <w:r w:rsidRPr="00C534E6">
        <w:rPr>
          <w:rStyle w:val="edit"/>
          <w:rFonts w:ascii="Arial" w:hAnsi="Arial" w:cs="Arial"/>
          <w:color w:val="000000"/>
        </w:rPr>
        <w:br/>
        <w:t>1998 – 2005 deutscher Bundeskanzler</w:t>
      </w:r>
      <w:r w:rsidRPr="00C534E6">
        <w:rPr>
          <w:rStyle w:val="edit"/>
          <w:rFonts w:ascii="Arial" w:hAnsi="Arial" w:cs="Arial"/>
          <w:color w:val="000000"/>
        </w:rPr>
        <w:br/>
        <w:t>Mitglied in den Logen Hathor Penthalpha, Golden Eurasia, Parsifal und Ferdinand Lasalle.</w:t>
      </w:r>
      <w:r w:rsidRPr="00C534E6">
        <w:rPr>
          <w:rStyle w:val="edit"/>
          <w:rFonts w:ascii="Arial" w:hAnsi="Arial" w:cs="Arial"/>
          <w:color w:val="000000"/>
        </w:rPr>
        <w:br/>
      </w:r>
      <w:r w:rsidRPr="00C534E6">
        <w:rPr>
          <w:rStyle w:val="edit"/>
          <w:rFonts w:ascii="Arial" w:hAnsi="Arial" w:cs="Arial"/>
          <w:color w:val="000000"/>
        </w:rPr>
        <w:br/>
        <w:t>Unter der Regierung Schröder begann im Jahre 2000 mit dem sogenannten Atomkonsens und einer Änderung des Atomgesetzes der Ausstieg aus der wirtschaftlichen Nutzung der Kernenergie.</w:t>
      </w:r>
      <w:r w:rsidRPr="00C534E6">
        <w:rPr>
          <w:rStyle w:val="edit"/>
          <w:rFonts w:ascii="Arial" w:hAnsi="Arial" w:cs="Arial"/>
          <w:color w:val="000000"/>
        </w:rPr>
        <w:br/>
        <w:t xml:space="preserve">  </w:t>
      </w:r>
      <w:r w:rsidRPr="00C534E6">
        <w:rPr>
          <w:rStyle w:val="edit"/>
          <w:rFonts w:ascii="Arial" w:hAnsi="Arial" w:cs="Arial"/>
          <w:color w:val="000000"/>
        </w:rPr>
        <w:br/>
        <w:t>- Jürgen Trittin, Die Grünen</w:t>
      </w:r>
      <w:r w:rsidRPr="00C534E6">
        <w:rPr>
          <w:rStyle w:val="edit"/>
          <w:rFonts w:ascii="Arial" w:hAnsi="Arial" w:cs="Arial"/>
          <w:color w:val="000000"/>
        </w:rPr>
        <w:br/>
        <w:t>2012 Teilnahme Bilderberger</w:t>
      </w:r>
      <w:r w:rsidRPr="00C534E6">
        <w:rPr>
          <w:rStyle w:val="edit"/>
          <w:rFonts w:ascii="Arial" w:hAnsi="Arial" w:cs="Arial"/>
          <w:color w:val="000000"/>
        </w:rPr>
        <w:br/>
        <w:t>1998 bis 2005 Umweltminister</w:t>
      </w:r>
      <w:r w:rsidRPr="00C534E6">
        <w:rPr>
          <w:rStyle w:val="edit"/>
          <w:rFonts w:ascii="Arial" w:hAnsi="Arial" w:cs="Arial"/>
          <w:color w:val="000000"/>
        </w:rPr>
        <w:br/>
        <w:t xml:space="preserve">  </w:t>
      </w:r>
      <w:r w:rsidRPr="00C534E6">
        <w:rPr>
          <w:rStyle w:val="edit"/>
          <w:rFonts w:ascii="Arial" w:hAnsi="Arial" w:cs="Arial"/>
          <w:color w:val="000000"/>
        </w:rPr>
        <w:br/>
        <w:t>- Angela Merkel, CDU</w:t>
      </w:r>
      <w:r w:rsidRPr="00C534E6">
        <w:rPr>
          <w:rStyle w:val="edit"/>
          <w:rFonts w:ascii="Arial" w:hAnsi="Arial" w:cs="Arial"/>
          <w:color w:val="000000"/>
        </w:rPr>
        <w:br/>
        <w:t>2005 Teilnahme Bilderberger</w:t>
      </w:r>
      <w:r w:rsidRPr="00C534E6">
        <w:rPr>
          <w:rStyle w:val="edit"/>
          <w:rFonts w:ascii="Arial" w:hAnsi="Arial" w:cs="Arial"/>
          <w:color w:val="000000"/>
        </w:rPr>
        <w:br/>
        <w:t>2005 – 2021 deutsche Bundeskanzlerin</w:t>
      </w:r>
      <w:r w:rsidRPr="00C534E6">
        <w:rPr>
          <w:rStyle w:val="edit"/>
          <w:rFonts w:ascii="Arial" w:hAnsi="Arial" w:cs="Arial"/>
          <w:color w:val="000000"/>
        </w:rPr>
        <w:br/>
        <w:t>Mitglied in den Logen Golden Eurasia, Valhalla und Parsifal</w:t>
      </w:r>
      <w:r w:rsidRPr="00C534E6">
        <w:rPr>
          <w:rStyle w:val="edit"/>
          <w:rFonts w:ascii="Arial" w:hAnsi="Arial" w:cs="Arial"/>
          <w:color w:val="000000"/>
        </w:rPr>
        <w:br/>
        <w:t xml:space="preserve">  </w:t>
      </w:r>
      <w:r w:rsidRPr="00C534E6">
        <w:rPr>
          <w:rStyle w:val="edit"/>
          <w:rFonts w:ascii="Arial" w:hAnsi="Arial" w:cs="Arial"/>
          <w:color w:val="000000"/>
        </w:rPr>
        <w:br/>
        <w:t>- Anton Hofreiter, Die Grünen</w:t>
      </w:r>
      <w:r w:rsidRPr="00C534E6">
        <w:rPr>
          <w:rStyle w:val="edit"/>
          <w:rFonts w:ascii="Arial" w:hAnsi="Arial" w:cs="Arial"/>
          <w:color w:val="000000"/>
        </w:rPr>
        <w:br/>
        <w:t>2023 Teilnahme Bilderberger</w:t>
      </w:r>
      <w:r w:rsidRPr="00C534E6">
        <w:rPr>
          <w:rStyle w:val="edit"/>
          <w:rFonts w:ascii="Arial" w:hAnsi="Arial" w:cs="Arial"/>
          <w:color w:val="000000"/>
        </w:rPr>
        <w:br/>
        <w:t>2013 – 2021 Fraktionsvorsitzender</w:t>
      </w:r>
      <w:r w:rsidRPr="00C534E6">
        <w:rPr>
          <w:rStyle w:val="edit"/>
          <w:rFonts w:ascii="Arial" w:hAnsi="Arial" w:cs="Arial"/>
          <w:color w:val="000000"/>
        </w:rPr>
        <w:br/>
        <w:t xml:space="preserve">  </w:t>
      </w:r>
      <w:r w:rsidRPr="00C534E6">
        <w:rPr>
          <w:rStyle w:val="edit"/>
          <w:rFonts w:ascii="Arial" w:hAnsi="Arial" w:cs="Arial"/>
          <w:color w:val="000000"/>
        </w:rPr>
        <w:br/>
        <w:t>- Olaf Scholz, SPD</w:t>
      </w:r>
      <w:r w:rsidRPr="00C534E6">
        <w:rPr>
          <w:rStyle w:val="edit"/>
          <w:rFonts w:ascii="Arial" w:hAnsi="Arial" w:cs="Arial"/>
          <w:color w:val="000000"/>
        </w:rPr>
        <w:br/>
        <w:t>2010 Teilnahme Bilderberger</w:t>
      </w:r>
      <w:r w:rsidRPr="00C534E6">
        <w:rPr>
          <w:rStyle w:val="edit"/>
          <w:rFonts w:ascii="Arial" w:hAnsi="Arial" w:cs="Arial"/>
          <w:color w:val="000000"/>
        </w:rPr>
        <w:br/>
        <w:t>2021 – 2025 deutscher Bundeskanzler</w:t>
      </w:r>
      <w:r w:rsidRPr="00C534E6">
        <w:rPr>
          <w:rStyle w:val="edit"/>
          <w:rFonts w:ascii="Arial" w:hAnsi="Arial" w:cs="Arial"/>
          <w:color w:val="000000"/>
        </w:rPr>
        <w:br/>
        <w:t>Mitglied in den Logen Parsifal und Atlantis-Aletheia</w:t>
      </w:r>
      <w:r w:rsidRPr="00C534E6">
        <w:rPr>
          <w:rStyle w:val="edit"/>
          <w:rFonts w:ascii="Arial" w:hAnsi="Arial" w:cs="Arial"/>
          <w:color w:val="000000"/>
        </w:rPr>
        <w:br/>
        <w:t xml:space="preserve">  </w:t>
      </w:r>
      <w:r w:rsidRPr="00C534E6">
        <w:rPr>
          <w:rStyle w:val="edit"/>
          <w:rFonts w:ascii="Arial" w:hAnsi="Arial" w:cs="Arial"/>
          <w:color w:val="000000"/>
        </w:rPr>
        <w:br/>
        <w:t>-Robert Habeck, Die Grünen</w:t>
      </w:r>
      <w:r w:rsidRPr="00C534E6">
        <w:rPr>
          <w:rStyle w:val="edit"/>
          <w:rFonts w:ascii="Arial" w:hAnsi="Arial" w:cs="Arial"/>
          <w:color w:val="000000"/>
        </w:rPr>
        <w:br/>
        <w:t>Mit dem WEF vernetzt</w:t>
      </w:r>
      <w:r w:rsidRPr="00C534E6">
        <w:rPr>
          <w:rStyle w:val="edit"/>
          <w:rFonts w:ascii="Arial" w:hAnsi="Arial" w:cs="Arial"/>
          <w:color w:val="000000"/>
        </w:rPr>
        <w:br/>
        <w:t>2021- 2025 Vizekanzler und Wirtschaftsminister</w:t>
      </w:r>
      <w:r w:rsidRPr="00C534E6">
        <w:rPr>
          <w:rStyle w:val="edit"/>
          <w:rFonts w:ascii="Arial" w:hAnsi="Arial" w:cs="Arial"/>
          <w:color w:val="000000"/>
        </w:rPr>
        <w:br/>
      </w:r>
      <w:r w:rsidRPr="00C534E6">
        <w:rPr>
          <w:rStyle w:val="edit"/>
          <w:rFonts w:ascii="Arial" w:hAnsi="Arial" w:cs="Arial"/>
          <w:color w:val="000000"/>
        </w:rPr>
        <w:lastRenderedPageBreak/>
        <w:t>2018 - 2022 Co-Vorsitzender „Die Grünen“</w:t>
      </w:r>
      <w:r w:rsidRPr="00C534E6">
        <w:rPr>
          <w:rStyle w:val="edit"/>
          <w:rFonts w:ascii="Arial" w:hAnsi="Arial" w:cs="Arial"/>
          <w:color w:val="000000"/>
        </w:rPr>
        <w:br/>
      </w:r>
      <w:r w:rsidRPr="00C534E6">
        <w:rPr>
          <w:rStyle w:val="edit"/>
          <w:rFonts w:ascii="Arial" w:hAnsi="Arial" w:cs="Arial"/>
          <w:color w:val="000000"/>
        </w:rPr>
        <w:br/>
        <w:t>-Annalena Baerbock</w:t>
      </w:r>
      <w:r w:rsidRPr="00C534E6">
        <w:rPr>
          <w:rStyle w:val="edit"/>
          <w:rFonts w:ascii="Arial" w:hAnsi="Arial" w:cs="Arial"/>
          <w:color w:val="000000"/>
        </w:rPr>
        <w:br/>
        <w:t>Young Leader beim WEF</w:t>
      </w:r>
      <w:r w:rsidRPr="00C534E6">
        <w:rPr>
          <w:rStyle w:val="edit"/>
          <w:rFonts w:ascii="Arial" w:hAnsi="Arial" w:cs="Arial"/>
          <w:color w:val="000000"/>
        </w:rPr>
        <w:br/>
        <w:t>2021 -2025 Außenministerin</w:t>
      </w:r>
      <w:r w:rsidRPr="00C534E6">
        <w:rPr>
          <w:rStyle w:val="edit"/>
          <w:rFonts w:ascii="Arial" w:hAnsi="Arial" w:cs="Arial"/>
          <w:color w:val="000000"/>
        </w:rPr>
        <w:br/>
        <w:t>2018 - 2022 Co-Vorsitzende „Die Grünen“</w:t>
      </w:r>
      <w:r w:rsidRPr="00C534E6">
        <w:rPr>
          <w:rStyle w:val="edit"/>
          <w:rFonts w:ascii="Arial" w:hAnsi="Arial" w:cs="Arial"/>
          <w:color w:val="000000"/>
        </w:rPr>
        <w:br/>
      </w:r>
      <w:r w:rsidRPr="00C534E6">
        <w:rPr>
          <w:rStyle w:val="edit"/>
          <w:rFonts w:ascii="Arial" w:hAnsi="Arial" w:cs="Arial"/>
          <w:color w:val="000000"/>
        </w:rPr>
        <w:br/>
        <w:t>- Friedrich Merz, CDU</w:t>
      </w:r>
      <w:r w:rsidRPr="00C534E6">
        <w:rPr>
          <w:rStyle w:val="edit"/>
          <w:rFonts w:ascii="Arial" w:hAnsi="Arial" w:cs="Arial"/>
          <w:color w:val="000000"/>
        </w:rPr>
        <w:br/>
        <w:t>2024 Teilnahme Bilderberger</w:t>
      </w:r>
      <w:r w:rsidRPr="00C534E6">
        <w:rPr>
          <w:rStyle w:val="edit"/>
          <w:rFonts w:ascii="Arial" w:hAnsi="Arial" w:cs="Arial"/>
          <w:color w:val="000000"/>
        </w:rPr>
        <w:br/>
        <w:t>Seit 2025 deutscher Bundeskanzler</w:t>
      </w:r>
      <w:r w:rsidRPr="00C534E6">
        <w:rPr>
          <w:rStyle w:val="edit"/>
          <w:rFonts w:ascii="Arial" w:hAnsi="Arial" w:cs="Arial"/>
          <w:color w:val="000000"/>
        </w:rPr>
        <w:br/>
        <w:t xml:space="preserve">  </w:t>
      </w:r>
      <w:r w:rsidRPr="00C534E6">
        <w:rPr>
          <w:rStyle w:val="edit"/>
          <w:rFonts w:ascii="Arial" w:hAnsi="Arial" w:cs="Arial"/>
          <w:color w:val="000000"/>
        </w:rPr>
        <w:br/>
        <w:t>sowie auf EU-Ebene:</w:t>
      </w:r>
      <w:r w:rsidRPr="00C534E6">
        <w:rPr>
          <w:rStyle w:val="edit"/>
          <w:rFonts w:ascii="Arial" w:hAnsi="Arial" w:cs="Arial"/>
          <w:color w:val="000000"/>
        </w:rPr>
        <w:br/>
        <w:t>- Ursula von der Leyen</w:t>
      </w:r>
      <w:r w:rsidRPr="00C534E6">
        <w:rPr>
          <w:rStyle w:val="edit"/>
          <w:rFonts w:ascii="Arial" w:hAnsi="Arial" w:cs="Arial"/>
          <w:color w:val="000000"/>
        </w:rPr>
        <w:br/>
        <w:t>2015, 2016, 2018 und 2019 Teilnahme Bilderberger</w:t>
      </w:r>
      <w:r w:rsidRPr="00C534E6">
        <w:rPr>
          <w:rStyle w:val="edit"/>
          <w:rFonts w:ascii="Arial" w:hAnsi="Arial" w:cs="Arial"/>
          <w:color w:val="000000"/>
        </w:rPr>
        <w:br/>
        <w:t>3 Ministerposten in Deutschland</w:t>
      </w:r>
      <w:r w:rsidRPr="00C534E6">
        <w:rPr>
          <w:rStyle w:val="edit"/>
          <w:rFonts w:ascii="Arial" w:hAnsi="Arial" w:cs="Arial"/>
          <w:color w:val="000000"/>
        </w:rPr>
        <w:br/>
        <w:t>Seit 2019 Präsidentin der Europäischen Kommission</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Fazit:</w:t>
      </w:r>
      <w:r w:rsidRPr="00C534E6">
        <w:rPr>
          <w:rStyle w:val="edit"/>
          <w:rFonts w:ascii="Arial" w:hAnsi="Arial" w:cs="Arial"/>
          <w:color w:val="000000"/>
        </w:rPr>
        <w:br/>
        <w:t>Die Energiewende hin zu den sogenannten „erneuerbaren Energien“ wird auf allen Ebenen von Hochgradfreimaurern propagiert, kontrolliert und politisch durchgesetzt. Diese Energiewende ist für den Steuerzahler äußerst kostspielig, ja ruinös. Hier stellt sich die Frage, ob dies nicht auch das wirkliche Ziel hinter der bewussten Vernichtung des deutschen Industriestandortes ist. „Du wirst nichts besitzen und glücklich sein“, heißt es in einem Werbevideo des WEF als Motto des Great Resets und der Einführung der Eine-Welt-Regierung, auf die alles hinauslaufen soll. Ist diese Besitzlosigkeit und Verarmung - und die geplante globale Überwachungsdiktatur -  wirklich die Zukunft, die wir uns wünschen? Wenn nicht, gilt es, sich zu vernetzen und gemeinsam die Mitmenschen über diesen Energiebetrug aufzuklären - zum Beispiel durch Verbreiten dieser Sendung.</w:t>
      </w:r>
    </w:p>
    <w:p w14:paraId="63127B3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mmm./tz./hm.</w:t>
      </w:r>
    </w:p>
    <w:p w14:paraId="570DFF8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F113610" w14:textId="77777777" w:rsidR="00F202F1" w:rsidRPr="00C534E6" w:rsidRDefault="00F202F1" w:rsidP="00C534E6">
      <w:pPr>
        <w:spacing w:after="160"/>
        <w:rPr>
          <w:rStyle w:val="edit"/>
          <w:rFonts w:ascii="Arial" w:hAnsi="Arial" w:cs="Arial"/>
          <w:color w:val="000000"/>
          <w:szCs w:val="18"/>
        </w:rPr>
      </w:pPr>
      <w:r w:rsidRPr="002B28C8">
        <w:t>Metanoia-Magazin Nr. 47</w:t>
      </w:r>
      <w:r w:rsidR="00000000">
        <w:br/>
      </w:r>
      <w:r w:rsidR="00000000">
        <w:br/>
      </w:r>
      <w:r w:rsidRPr="002B28C8">
        <w:t>Nachteile von Windkraftanlagen:</w:t>
      </w:r>
      <w:r w:rsidR="00000000">
        <w:br/>
      </w:r>
      <w:r w:rsidRPr="002B28C8">
        <w:t xml:space="preserve">„Schlechter als nur heiße Luft – Die Akte Windkraftanlagen“ </w:t>
      </w:r>
      <w:hyperlink r:id="rId10" w:history="1">
        <w:r w:rsidRPr="00F24C6F">
          <w:rPr>
            <w:rStyle w:val="Hyperlink"/>
            <w:sz w:val="18"/>
          </w:rPr>
          <w:t>www.kla.tv/28940</w:t>
        </w:r>
      </w:hyperlink>
      <w:r w:rsidR="00000000">
        <w:br/>
      </w:r>
      <w:hyperlink r:id="rId11" w:history="1">
        <w:r w:rsidRPr="00F24C6F">
          <w:rPr>
            <w:rStyle w:val="Hyperlink"/>
            <w:sz w:val="18"/>
          </w:rPr>
          <w:t>https://www.youtube.com/watch?v=yn02IZP7QYU</w:t>
        </w:r>
      </w:hyperlink>
      <w:r w:rsidR="00000000">
        <w:br/>
      </w:r>
      <w:r w:rsidR="00000000">
        <w:br/>
      </w:r>
      <w:r w:rsidRPr="002B28C8">
        <w:t>Wie Windräder Fledermäuse bedrohen:</w:t>
      </w:r>
      <w:r w:rsidR="00000000">
        <w:br/>
      </w:r>
      <w:hyperlink r:id="rId12" w:history="1">
        <w:r w:rsidRPr="00F24C6F">
          <w:rPr>
            <w:rStyle w:val="Hyperlink"/>
            <w:sz w:val="18"/>
          </w:rPr>
          <w:t>https://taz.de/Wie-Windraeder-Fledermaeuse-bedrohen/!5846677/</w:t>
        </w:r>
      </w:hyperlink>
      <w:r w:rsidR="00000000">
        <w:br/>
      </w:r>
      <w:r w:rsidR="00000000">
        <w:br/>
      </w:r>
      <w:r w:rsidRPr="002B28C8">
        <w:t>Umweltprobleme Solarenergie:</w:t>
      </w:r>
      <w:r w:rsidR="00000000">
        <w:br/>
      </w:r>
      <w:r w:rsidRPr="002B28C8">
        <w:t>Zeitschrift Metanoia, Nr. 47, S. 89</w:t>
      </w:r>
      <w:r w:rsidR="00000000">
        <w:br/>
      </w:r>
      <w:r w:rsidR="00000000">
        <w:br/>
      </w:r>
      <w:r w:rsidRPr="002B28C8">
        <w:t>Brandgefahr Solaranlagen:</w:t>
      </w:r>
      <w:r w:rsidR="00000000">
        <w:br/>
      </w:r>
      <w:r w:rsidRPr="002B28C8">
        <w:t>Zeitschrift Metanoia, Nr. 47, S. 90</w:t>
      </w:r>
      <w:r w:rsidR="00000000">
        <w:br/>
      </w:r>
      <w:r w:rsidR="00000000">
        <w:br/>
      </w:r>
      <w:r w:rsidRPr="002B28C8">
        <w:lastRenderedPageBreak/>
        <w:t xml:space="preserve">Darstellung der Stromerzeugung und des Stromverbrauchs über 11 Tage - Daten von der Bundesnetzagentur: </w:t>
      </w:r>
      <w:hyperlink r:id="rId13" w:history="1">
        <w:r w:rsidRPr="00F24C6F">
          <w:rPr>
            <w:rStyle w:val="Hyperlink"/>
            <w:sz w:val="18"/>
          </w:rPr>
          <w:t>https://www.smard.de/</w:t>
        </w:r>
      </w:hyperlink>
      <w:r w:rsidR="00000000">
        <w:br/>
      </w:r>
      <w:r w:rsidR="00000000">
        <w:br/>
      </w:r>
      <w:r w:rsidRPr="002B28C8">
        <w:t>Kosten für die Maßnahmen im Jahr 2025, um das Stromnetz stabil zu halten - Daten von der Bundesnetzagentur:</w:t>
      </w:r>
      <w:r w:rsidR="00000000">
        <w:br/>
      </w:r>
      <w:hyperlink r:id="rId14" w:history="1">
        <w:r w:rsidRPr="00F24C6F">
          <w:rPr>
            <w:rStyle w:val="Hyperlink"/>
            <w:sz w:val="18"/>
          </w:rPr>
          <w:t>https://www.smard.de/page/home/topic-article/444/219906/massnahmenvolumen-im-gesamtjahr-stabil</w:t>
        </w:r>
      </w:hyperlink>
      <w:r w:rsidR="00000000">
        <w:br/>
      </w:r>
      <w:r w:rsidR="00000000">
        <w:br/>
      </w:r>
      <w:r w:rsidRPr="002B28C8">
        <w:t xml:space="preserve">Gefahr eines Blackouts: „Blackout – Deutschland bald ohne Strom?“ </w:t>
      </w:r>
      <w:r w:rsidR="00000000">
        <w:br/>
      </w:r>
      <w:hyperlink r:id="rId15" w:history="1">
        <w:r w:rsidRPr="00F24C6F">
          <w:rPr>
            <w:rStyle w:val="Hyperlink"/>
            <w:sz w:val="18"/>
          </w:rPr>
          <w:t>www.kla.tv/17429</w:t>
        </w:r>
      </w:hyperlink>
      <w:r w:rsidR="00000000">
        <w:br/>
      </w:r>
      <w:r w:rsidR="00000000">
        <w:br/>
      </w:r>
      <w:r w:rsidRPr="002B28C8">
        <w:t>China nimmt massiv Kohlestrom ans Netz:</w:t>
      </w:r>
      <w:r w:rsidR="00000000">
        <w:br/>
      </w:r>
      <w:hyperlink r:id="rId16" w:history="1">
        <w:r w:rsidRPr="00F24C6F">
          <w:rPr>
            <w:rStyle w:val="Hyperlink"/>
            <w:sz w:val="18"/>
          </w:rPr>
          <w:t>https://www.tagesschau.de/wirtschaft/energie/china-kohlekraftwerke-erneuerbare-energien-energiewende-100.html</w:t>
        </w:r>
      </w:hyperlink>
      <w:r w:rsidR="00000000">
        <w:br/>
      </w:r>
      <w:r w:rsidR="00000000">
        <w:br/>
      </w:r>
      <w:r w:rsidRPr="002B28C8">
        <w:t>Arbeitslosenquote in Deutschland:</w:t>
      </w:r>
      <w:r w:rsidR="00000000">
        <w:br/>
      </w:r>
      <w:hyperlink r:id="rId17" w:history="1">
        <w:r w:rsidRPr="00F24C6F">
          <w:rPr>
            <w:rStyle w:val="Hyperlink"/>
            <w:sz w:val="18"/>
          </w:rPr>
          <w:t>https://de.statista.com/statistik/daten/studie/1224/umfrage/arbeitslosenquote-in-deutschland-seit-1995/</w:t>
        </w:r>
      </w:hyperlink>
      <w:r w:rsidR="00000000">
        <w:br/>
      </w:r>
      <w:r w:rsidR="00000000">
        <w:br/>
      </w:r>
      <w:r w:rsidRPr="002B28C8">
        <w:t>Unternehmensverlagerungen ins Ausland:</w:t>
      </w:r>
      <w:r w:rsidR="00000000">
        <w:br/>
      </w:r>
      <w:hyperlink r:id="rId18" w:history="1">
        <w:r w:rsidRPr="00F24C6F">
          <w:rPr>
            <w:rStyle w:val="Hyperlink"/>
            <w:sz w:val="18"/>
          </w:rPr>
          <w:t>https://www.destatis.de/DE/Themen/Branchen-Unternehmen/Unternehmen/Globale-Wertschoepfungsketten-von-Unternehmen-Deutschland/_aktuell-unternehmen-ins-ausland-verlagert.html</w:t>
        </w:r>
      </w:hyperlink>
      <w:r w:rsidR="00000000">
        <w:br/>
      </w:r>
      <w:r w:rsidR="00000000">
        <w:br/>
      </w:r>
      <w:r w:rsidRPr="002B28C8">
        <w:t>Insolvenzen in Deutschland:</w:t>
      </w:r>
      <w:r w:rsidR="00000000">
        <w:br/>
      </w:r>
      <w:hyperlink r:id="rId19" w:history="1">
        <w:r w:rsidRPr="00F24C6F">
          <w:rPr>
            <w:rStyle w:val="Hyperlink"/>
            <w:sz w:val="18"/>
          </w:rPr>
          <w:t>https://insolvenzverwalterdatenbank.de/blog/insolvenzen-deutschland-statistik/</w:t>
        </w:r>
      </w:hyperlink>
      <w:r w:rsidR="00000000">
        <w:br/>
      </w:r>
      <w:hyperlink r:id="rId20" w:anchor="242428" w:history="1">
        <w:r w:rsidRPr="00F24C6F">
          <w:rPr>
            <w:rStyle w:val="Hyperlink"/>
            <w:sz w:val="18"/>
          </w:rPr>
          <w:t>https://www.destatis.de/DE/Themen/Branchen-Unternehmen/Unternehmen/Gewerbemeldungen-Insolvenzen/Tabellen/lrins01.html#242428</w:t>
        </w:r>
      </w:hyperlink>
      <w:r w:rsidR="00000000">
        <w:br/>
      </w:r>
      <w:r w:rsidR="00000000">
        <w:br/>
      </w:r>
      <w:r w:rsidRPr="002B28C8">
        <w:t>Berechnung des Strombedarfs wenn sämtliche Fahrzeuge elektrisch betrieben würden:</w:t>
      </w:r>
      <w:r w:rsidR="00000000">
        <w:br/>
      </w:r>
      <w:hyperlink r:id="rId21" w:history="1">
        <w:r w:rsidRPr="00F24C6F">
          <w:rPr>
            <w:rStyle w:val="Hyperlink"/>
            <w:sz w:val="18"/>
          </w:rPr>
          <w:t>https://eike-klima-energie.eu/2019/02/16/das-elektro-wunderland-deutschland/</w:t>
        </w:r>
      </w:hyperlink>
      <w:r w:rsidR="00000000">
        <w:br/>
      </w:r>
      <w:r w:rsidR="00000000">
        <w:br/>
      </w:r>
      <w:r w:rsidRPr="002B28C8">
        <w:t>Zitat Hans-Werner Sinn über Wind- und Solarkraftwerke:</w:t>
      </w:r>
      <w:r w:rsidR="00000000">
        <w:br/>
      </w:r>
      <w:r w:rsidRPr="002B28C8">
        <w:t>Zeitschrift Metanoia, Nr. 47, S. 77</w:t>
      </w:r>
      <w:r w:rsidR="00000000">
        <w:br/>
      </w:r>
      <w:r w:rsidR="00000000">
        <w:br/>
      </w:r>
      <w:r w:rsidRPr="002B28C8">
        <w:t>Buch „Energiewende. Wachstum und Wohlstand ohne Erdöl und Uran“: Zeitschrift Metanoia, Nr. 47, S. 16</w:t>
      </w:r>
      <w:r w:rsidR="00000000">
        <w:br/>
      </w:r>
      <w:r w:rsidR="00000000">
        <w:br/>
      </w:r>
      <w:r w:rsidRPr="002B28C8">
        <w:t>Das „Öko-Institut“ ist Partner der „Agora Energiewende“:</w:t>
      </w:r>
      <w:r w:rsidR="00000000">
        <w:br/>
      </w:r>
      <w:hyperlink r:id="rId22" w:anchor="partners-9" w:history="1">
        <w:r w:rsidRPr="00F24C6F">
          <w:rPr>
            <w:rStyle w:val="Hyperlink"/>
            <w:sz w:val="18"/>
          </w:rPr>
          <w:t>https://www.agora-energiewende.de/themen/europaeischer-green-deal#partners-9</w:t>
        </w:r>
      </w:hyperlink>
      <w:r w:rsidR="00000000">
        <w:br/>
      </w:r>
      <w:r w:rsidR="00000000">
        <w:br/>
      </w:r>
      <w:r w:rsidRPr="002B28C8">
        <w:t>Agora Energiewende - Publikation „12 Thesen zur Energiewende, Kurzfassung":</w:t>
      </w:r>
      <w:r w:rsidR="00000000">
        <w:br/>
      </w:r>
      <w:hyperlink r:id="rId23" w:history="1">
        <w:r w:rsidRPr="00F24C6F">
          <w:rPr>
            <w:rStyle w:val="Hyperlink"/>
            <w:sz w:val="18"/>
          </w:rPr>
          <w:t>https://www.agora-energiewende.de/publikationen/12-thesen-zur-energiewende-kurzfassung</w:t>
        </w:r>
      </w:hyperlink>
      <w:r w:rsidR="00000000">
        <w:br/>
      </w:r>
      <w:r w:rsidR="00000000">
        <w:br/>
      </w:r>
      <w:r w:rsidRPr="002B28C8">
        <w:t>Agora Energiewende - Publikation „Kurs auf Zielerreichung“:</w:t>
      </w:r>
      <w:r w:rsidR="00000000">
        <w:br/>
      </w:r>
      <w:hyperlink r:id="rId24" w:history="1">
        <w:r w:rsidRPr="00F24C6F">
          <w:rPr>
            <w:rStyle w:val="Hyperlink"/>
            <w:sz w:val="18"/>
          </w:rPr>
          <w:t>https://www.agora-energiewende.de/publikationen/kurs-auf-zielerreichung</w:t>
        </w:r>
      </w:hyperlink>
      <w:r w:rsidR="00000000">
        <w:br/>
      </w:r>
      <w:r w:rsidR="00000000">
        <w:br/>
      </w:r>
      <w:r w:rsidRPr="002B28C8">
        <w:t>Agora Energiewende - Publikation „Maßnahmenvorschläge für das zu beschließende Klimaschutzprogramm der Bundesregierung“:</w:t>
      </w:r>
      <w:r w:rsidR="00000000">
        <w:br/>
      </w:r>
      <w:hyperlink r:id="rId25" w:history="1">
        <w:r w:rsidRPr="00F24C6F">
          <w:rPr>
            <w:rStyle w:val="Hyperlink"/>
            <w:sz w:val="18"/>
          </w:rPr>
          <w:t>https://www.agora-energiewende.de/publikationen/massnahmenvorschlaege-fuer-das-zu-beschliessende-klimaschutzprogramm-der-bundesregierung</w:t>
        </w:r>
      </w:hyperlink>
      <w:r w:rsidR="00000000">
        <w:br/>
      </w:r>
      <w:r w:rsidR="00000000">
        <w:br/>
      </w:r>
      <w:r w:rsidRPr="002B28C8">
        <w:t>Wikipedia über Hal Harvey:</w:t>
      </w:r>
      <w:r w:rsidR="00000000">
        <w:br/>
      </w:r>
      <w:hyperlink r:id="rId26" w:history="1">
        <w:r w:rsidRPr="00F24C6F">
          <w:rPr>
            <w:rStyle w:val="Hyperlink"/>
            <w:sz w:val="18"/>
          </w:rPr>
          <w:t>https://de.wikipedia.org/wiki/Hal_Harvey</w:t>
        </w:r>
      </w:hyperlink>
      <w:r w:rsidR="00000000">
        <w:br/>
      </w:r>
      <w:r w:rsidR="00000000">
        <w:br/>
      </w:r>
      <w:r w:rsidRPr="002B28C8">
        <w:t>Geldgeber der „Agora Energiewende“:</w:t>
      </w:r>
      <w:r w:rsidR="00000000">
        <w:br/>
      </w:r>
      <w:hyperlink r:id="rId27" w:anchor="c2144" w:history="1">
        <w:r w:rsidRPr="00F24C6F">
          <w:rPr>
            <w:rStyle w:val="Hyperlink"/>
            <w:sz w:val="18"/>
          </w:rPr>
          <w:t>https://www.agora-energiewende.de/ueber-uns/transparenz#c2144</w:t>
        </w:r>
      </w:hyperlink>
      <w:r w:rsidR="00000000">
        <w:br/>
      </w:r>
      <w:hyperlink r:id="rId28" w:history="1">
        <w:r w:rsidRPr="00F24C6F">
          <w:rPr>
            <w:rStyle w:val="Hyperlink"/>
            <w:sz w:val="18"/>
          </w:rPr>
          <w:t>https://www.agora-energiewende.de/fileadmin/Sections/About_us/Agora_Energiewende/Agora_Energiewende_Zuwendungen_2023-2024.pdf</w:t>
        </w:r>
      </w:hyperlink>
      <w:r w:rsidR="00000000">
        <w:br/>
      </w:r>
      <w:r w:rsidR="00000000">
        <w:br/>
      </w:r>
      <w:r w:rsidRPr="002B28C8">
        <w:t>Wikipedia über das „Aspen Institute“:</w:t>
      </w:r>
      <w:r w:rsidR="00000000">
        <w:br/>
      </w:r>
      <w:hyperlink r:id="rId29" w:history="1">
        <w:r w:rsidRPr="00F24C6F">
          <w:rPr>
            <w:rStyle w:val="Hyperlink"/>
            <w:sz w:val="18"/>
          </w:rPr>
          <w:t>https://en.wikipedia.org/wiki/Aspen_Institute</w:t>
        </w:r>
      </w:hyperlink>
      <w:r w:rsidR="00000000">
        <w:br/>
      </w:r>
      <w:hyperlink r:id="rId30" w:anchor="Funding_details" w:history="1">
        <w:r w:rsidRPr="00F24C6F">
          <w:rPr>
            <w:rStyle w:val="Hyperlink"/>
            <w:sz w:val="18"/>
          </w:rPr>
          <w:t>https://en.wikipedia.org/wiki/Aspen_Institute#Funding_details</w:t>
        </w:r>
      </w:hyperlink>
      <w:r w:rsidR="00000000">
        <w:br/>
      </w:r>
      <w:r w:rsidR="00000000">
        <w:br/>
      </w:r>
      <w:r w:rsidRPr="002B28C8">
        <w:t>Webseite Agora Energiewende:</w:t>
      </w:r>
      <w:r w:rsidR="00000000">
        <w:br/>
      </w:r>
      <w:hyperlink r:id="rId31" w:history="1">
        <w:r w:rsidRPr="00F24C6F">
          <w:rPr>
            <w:rStyle w:val="Hyperlink"/>
            <w:sz w:val="18"/>
          </w:rPr>
          <w:t>www.agora-energiewende.de</w:t>
        </w:r>
      </w:hyperlink>
      <w:r w:rsidR="00000000">
        <w:br/>
      </w:r>
      <w:r w:rsidR="00000000">
        <w:br/>
      </w:r>
      <w:r w:rsidRPr="002B28C8">
        <w:t>Webseite Aspen Institute:</w:t>
      </w:r>
      <w:r w:rsidR="00000000">
        <w:br/>
      </w:r>
      <w:hyperlink r:id="rId32" w:history="1">
        <w:r w:rsidRPr="00F24C6F">
          <w:rPr>
            <w:rStyle w:val="Hyperlink"/>
            <w:sz w:val="18"/>
          </w:rPr>
          <w:t>www.agci.org</w:t>
        </w:r>
      </w:hyperlink>
      <w:r w:rsidR="00000000">
        <w:br/>
      </w:r>
      <w:r w:rsidR="00000000">
        <w:br/>
      </w:r>
      <w:r w:rsidRPr="002B28C8">
        <w:t>Webseite Climate Imperative Foundation:</w:t>
      </w:r>
      <w:r w:rsidR="00000000">
        <w:br/>
      </w:r>
      <w:hyperlink r:id="rId33" w:history="1">
        <w:r w:rsidRPr="00F24C6F">
          <w:rPr>
            <w:rStyle w:val="Hyperlink"/>
            <w:sz w:val="18"/>
          </w:rPr>
          <w:t>www.climateimperative.org</w:t>
        </w:r>
      </w:hyperlink>
      <w:r w:rsidR="00000000">
        <w:br/>
      </w:r>
      <w:r w:rsidR="00000000">
        <w:br/>
      </w:r>
      <w:r w:rsidRPr="002B28C8">
        <w:t>Klimaaktivismus - eine Massenmanipulation der Milliardäre:</w:t>
      </w:r>
      <w:r w:rsidR="00000000">
        <w:br/>
      </w:r>
      <w:hyperlink r:id="rId34" w:history="1">
        <w:r w:rsidRPr="00F24C6F">
          <w:rPr>
            <w:rStyle w:val="Hyperlink"/>
            <w:sz w:val="18"/>
          </w:rPr>
          <w:t>https://www.kla.tv/Klimawandel/24673</w:t>
        </w:r>
      </w:hyperlink>
      <w:r w:rsidR="00000000">
        <w:br/>
      </w:r>
      <w:r w:rsidR="00000000">
        <w:br/>
      </w:r>
      <w:r w:rsidRPr="002B28C8">
        <w:t>Fridays for Future - ein Instrument global-strategischer Interessen:</w:t>
      </w:r>
      <w:r w:rsidR="00000000">
        <w:br/>
      </w:r>
      <w:hyperlink r:id="rId35" w:history="1">
        <w:r w:rsidRPr="00F24C6F">
          <w:rPr>
            <w:rStyle w:val="Hyperlink"/>
            <w:sz w:val="18"/>
          </w:rPr>
          <w:t>https://www.kla.tv/fridaysforfuture/15174</w:t>
        </w:r>
      </w:hyperlink>
      <w:r w:rsidR="00000000">
        <w:br/>
      </w:r>
      <w:r w:rsidR="00000000">
        <w:br/>
      </w:r>
      <w:r w:rsidRPr="002B28C8">
        <w:t>Wikipedia über die Energiewende in Deutschland:</w:t>
      </w:r>
      <w:r w:rsidR="00000000">
        <w:br/>
      </w:r>
      <w:hyperlink r:id="rId36" w:history="1">
        <w:r w:rsidRPr="00F24C6F">
          <w:rPr>
            <w:rStyle w:val="Hyperlink"/>
            <w:sz w:val="18"/>
          </w:rPr>
          <w:t>https://de.wikipedia.org/wiki/Energiewende_in_Deutschland</w:t>
        </w:r>
      </w:hyperlink>
      <w:r w:rsidR="00000000">
        <w:br/>
      </w:r>
      <w:r w:rsidR="00000000">
        <w:br/>
      </w:r>
      <w:r w:rsidRPr="002B28C8">
        <w:t>Freimaurer-Mitgliedschaften:</w:t>
      </w:r>
      <w:r w:rsidR="00000000">
        <w:br/>
      </w:r>
      <w:hyperlink r:id="rId37" w:history="1">
        <w:r w:rsidRPr="00F24C6F">
          <w:rPr>
            <w:rStyle w:val="Hyperlink"/>
            <w:sz w:val="18"/>
          </w:rPr>
          <w:t>https://www.kla.tv/23990</w:t>
        </w:r>
      </w:hyperlink>
      <w:r w:rsidR="00000000">
        <w:br/>
      </w:r>
      <w:r w:rsidR="00000000">
        <w:br/>
      </w:r>
      <w:r w:rsidRPr="002B28C8">
        <w:t>Teilnahme an Bilderberger-Treffen:</w:t>
      </w:r>
      <w:r w:rsidR="00000000">
        <w:br/>
      </w:r>
      <w:hyperlink r:id="rId38" w:history="1">
        <w:r w:rsidRPr="00F24C6F">
          <w:rPr>
            <w:rStyle w:val="Hyperlink"/>
            <w:sz w:val="18"/>
          </w:rPr>
          <w:t>https://www.kla.tv/_files/download.klagemauer.tv/2024/LISTS_PARTICIPANTS_BILDERBERG-MEETINGS_1954-2024.pdf</w:t>
        </w:r>
      </w:hyperlink>
      <w:r w:rsidR="00000000">
        <w:br/>
      </w:r>
      <w:r w:rsidR="00000000">
        <w:br/>
      </w:r>
      <w:r w:rsidRPr="002B28C8">
        <w:t>Biografien in Wikipedia:</w:t>
      </w:r>
      <w:r w:rsidR="00000000">
        <w:br/>
      </w:r>
      <w:hyperlink r:id="rId39" w:history="1">
        <w:r w:rsidRPr="00F24C6F">
          <w:rPr>
            <w:rStyle w:val="Hyperlink"/>
            <w:sz w:val="18"/>
          </w:rPr>
          <w:t>https://de.wikipedia.org/wiki/Gerhard_Schr%C3%B6der</w:t>
        </w:r>
      </w:hyperlink>
      <w:r w:rsidR="00000000">
        <w:br/>
      </w:r>
      <w:hyperlink r:id="rId40" w:history="1">
        <w:r w:rsidRPr="00F24C6F">
          <w:rPr>
            <w:rStyle w:val="Hyperlink"/>
            <w:sz w:val="18"/>
          </w:rPr>
          <w:t>https://de.wikipedia.org/wiki/J%C3%BCrgen_Trittin</w:t>
        </w:r>
      </w:hyperlink>
      <w:r w:rsidR="00000000">
        <w:br/>
      </w:r>
      <w:hyperlink r:id="rId41" w:history="1">
        <w:r w:rsidRPr="00F24C6F">
          <w:rPr>
            <w:rStyle w:val="Hyperlink"/>
            <w:sz w:val="18"/>
          </w:rPr>
          <w:t>https://de.wikipedia.org/wiki/Angela_Merkel</w:t>
        </w:r>
      </w:hyperlink>
      <w:r w:rsidR="00000000">
        <w:br/>
      </w:r>
      <w:hyperlink r:id="rId42" w:history="1">
        <w:r w:rsidRPr="00F24C6F">
          <w:rPr>
            <w:rStyle w:val="Hyperlink"/>
            <w:sz w:val="18"/>
          </w:rPr>
          <w:t>https://de.wikipedia.org/wiki/Anton_Hofreiter</w:t>
        </w:r>
      </w:hyperlink>
      <w:r w:rsidR="00000000">
        <w:br/>
      </w:r>
      <w:hyperlink r:id="rId43" w:history="1">
        <w:r w:rsidRPr="00F24C6F">
          <w:rPr>
            <w:rStyle w:val="Hyperlink"/>
            <w:sz w:val="18"/>
          </w:rPr>
          <w:t>https://de.wikipedia.org/wiki/Olaf_Scholz</w:t>
        </w:r>
      </w:hyperlink>
      <w:r w:rsidR="00000000">
        <w:br/>
      </w:r>
      <w:hyperlink r:id="rId44" w:history="1">
        <w:r w:rsidRPr="00F24C6F">
          <w:rPr>
            <w:rStyle w:val="Hyperlink"/>
            <w:sz w:val="18"/>
          </w:rPr>
          <w:t>https://de.wikipedia.org/wiki/Robert_Habeck</w:t>
        </w:r>
      </w:hyperlink>
      <w:r w:rsidR="00000000">
        <w:br/>
      </w:r>
      <w:hyperlink r:id="rId45" w:history="1">
        <w:r w:rsidRPr="00F24C6F">
          <w:rPr>
            <w:rStyle w:val="Hyperlink"/>
            <w:sz w:val="18"/>
          </w:rPr>
          <w:t>https://de.wikipedia.org/wiki/Annalena_Baerbock</w:t>
        </w:r>
      </w:hyperlink>
      <w:r w:rsidR="00000000">
        <w:br/>
      </w:r>
      <w:hyperlink r:id="rId46" w:history="1">
        <w:r w:rsidRPr="00F24C6F">
          <w:rPr>
            <w:rStyle w:val="Hyperlink"/>
            <w:sz w:val="18"/>
          </w:rPr>
          <w:t>https://de.wikipedia.org/wiki/Friedrich_Merz</w:t>
        </w:r>
      </w:hyperlink>
      <w:r w:rsidR="00000000">
        <w:br/>
      </w:r>
      <w:hyperlink r:id="rId47" w:history="1">
        <w:r w:rsidRPr="00F24C6F">
          <w:rPr>
            <w:rStyle w:val="Hyperlink"/>
            <w:sz w:val="18"/>
          </w:rPr>
          <w:t>https://de.wikipedia.org/wiki/Ursula_von_der_Leyen</w:t>
        </w:r>
      </w:hyperlink>
      <w:r w:rsidR="00000000">
        <w:br/>
      </w:r>
      <w:r w:rsidR="00000000">
        <w:br/>
      </w:r>
      <w:r w:rsidRPr="002B28C8">
        <w:t>Zitat Robert Habeck über Vaterlandsliebe:</w:t>
      </w:r>
      <w:r w:rsidR="00000000">
        <w:br/>
      </w:r>
      <w:r w:rsidRPr="002B28C8">
        <w:t>Zeitschrift Metanoia, Nr. 48, S. 71</w:t>
      </w:r>
      <w:r w:rsidR="00000000">
        <w:br/>
      </w:r>
      <w:r w:rsidR="00000000">
        <w:br/>
      </w:r>
      <w:hyperlink r:id="rId48" w:history="1">
        <w:r w:rsidRPr="00F24C6F">
          <w:rPr>
            <w:rStyle w:val="Hyperlink"/>
            <w:sz w:val="18"/>
          </w:rPr>
          <w:t>https://creativecommons.org/licenses/</w:t>
        </w:r>
      </w:hyperlink>
    </w:p>
    <w:p w14:paraId="1AB3F7F7" w14:textId="3F474997" w:rsidR="002C3A10" w:rsidRPr="00C534E6" w:rsidRDefault="002C3A10" w:rsidP="002C3A10">
      <w:pPr>
        <w:spacing w:after="160"/>
        <w:rPr>
          <w:rStyle w:val="edit"/>
          <w:rFonts w:ascii="Arial" w:hAnsi="Arial" w:cs="Arial"/>
          <w:color w:val="000000"/>
          <w:szCs w:val="18"/>
        </w:rPr>
      </w:pPr>
      <w:r>
        <w:rPr>
          <w:rStyle w:val="edit"/>
          <w:rFonts w:ascii="Arial" w:hAnsi="Arial" w:cs="Arial"/>
          <w:b/>
          <w:color w:val="000000"/>
          <w:szCs w:val="18"/>
        </w:rPr>
        <w:lastRenderedPageBreak/>
        <w:br/>
      </w:r>
      <w:hyperlink r:id="rId49" w:history="1">
        <w:r w:rsidRPr="00F24C6F">
          <w:rPr>
            <w:rStyle w:val="Hyperlink"/>
            <w:sz w:val="18"/>
          </w:rPr>
          <w:t>https://karenkwiatkowski.substack.com/</w:t>
        </w:r>
      </w:hyperlink>
      <w:r>
        <w:br/>
      </w:r>
    </w:p>
    <w:p w14:paraId="71872A18" w14:textId="1298E392" w:rsidR="002C3A10" w:rsidRPr="002C3A10" w:rsidRDefault="002C3A10" w:rsidP="002C3A10">
      <w:pPr>
        <w:keepNext/>
        <w:keepLines/>
        <w:pBdr>
          <w:top w:val="single" w:sz="6" w:space="8" w:color="365F91" w:themeColor="accent1" w:themeShade="BF"/>
        </w:pBdr>
        <w:spacing w:after="160"/>
        <w:rPr>
          <w:rFonts w:ascii="Arial" w:hAnsi="Arial" w:cs="Arial"/>
          <w:b/>
          <w:color w:val="000000"/>
          <w:szCs w:val="18"/>
        </w:rPr>
      </w:pPr>
      <w:r>
        <w:rPr>
          <w:b/>
          <w:bCs/>
          <w:i/>
          <w:iCs/>
        </w:rPr>
        <w:t>Weiterführende Sendungen zum Thema:</w:t>
      </w:r>
      <w:r w:rsidRPr="00983C2B">
        <w:rPr>
          <w:rFonts w:ascii="Open Sans" w:hAnsi="Open Sans" w:cs="Open Sans"/>
          <w:color w:val="000000"/>
          <w:sz w:val="21"/>
          <w:szCs w:val="21"/>
        </w:rPr>
        <w:br/>
      </w:r>
      <w:r w:rsidRPr="002C3A10">
        <w:rPr>
          <w:rFonts w:cstheme="minorHAnsi"/>
        </w:rPr>
        <w:br/>
      </w:r>
      <w:hyperlink r:id="rId50" w:tgtFrame="_blank" w:history="1">
        <w:r w:rsidRPr="002C3A10">
          <w:rPr>
            <w:rStyle w:val="Hyperlink"/>
            <w:rFonts w:ascii="Apple Color Emoji" w:hAnsi="Apple Color Emoji" w:cs="Apple Color Emoji"/>
          </w:rPr>
          <w:t>▶️</w:t>
        </w:r>
        <w:r w:rsidRPr="002C3A10">
          <w:rPr>
            <w:rStyle w:val="Hyperlink"/>
            <w:rFonts w:cstheme="minorHAnsi"/>
          </w:rPr>
          <w:t xml:space="preserve"> Schlechter als nur heiße Luft – Die Akte Windkraftanlagen</w:t>
        </w:r>
      </w:hyperlink>
      <w:hyperlink r:id="rId51" w:tgtFrame="_blank" w:history="1">
        <w:r w:rsidRPr="002C3A10">
          <w:rPr>
            <w:rFonts w:cstheme="minorHAnsi"/>
            <w:color w:val="0000FF"/>
            <w:u w:val="single"/>
          </w:rPr>
          <w:br/>
        </w:r>
        <w:r w:rsidRPr="002C3A10">
          <w:rPr>
            <w:rStyle w:val="Hyperlink"/>
            <w:rFonts w:ascii="Apple Color Emoji" w:hAnsi="Apple Color Emoji" w:cs="Apple Color Emoji"/>
          </w:rPr>
          <w:t>▶️</w:t>
        </w:r>
        <w:r w:rsidRPr="002C3A10">
          <w:rPr>
            <w:rStyle w:val="Hyperlink"/>
            <w:rFonts w:cstheme="minorHAnsi"/>
          </w:rPr>
          <w:t xml:space="preserve"> Blackout – Deutschland bald ohne Strom?</w:t>
        </w:r>
      </w:hyperlink>
      <w:hyperlink r:id="rId52" w:tgtFrame="_blank" w:history="1">
        <w:r w:rsidRPr="002C3A10">
          <w:rPr>
            <w:rFonts w:cstheme="minorHAnsi"/>
            <w:color w:val="0000FF"/>
            <w:u w:val="single"/>
          </w:rPr>
          <w:br/>
        </w:r>
      </w:hyperlink>
      <w:hyperlink r:id="rId53" w:tgtFrame="_blank" w:history="1">
        <w:r w:rsidRPr="002C3A10">
          <w:rPr>
            <w:rStyle w:val="Hyperlink"/>
            <w:rFonts w:ascii="Apple Color Emoji" w:hAnsi="Apple Color Emoji" w:cs="Apple Color Emoji"/>
          </w:rPr>
          <w:t>▶️</w:t>
        </w:r>
        <w:r w:rsidRPr="002C3A10">
          <w:rPr>
            <w:rStyle w:val="Hyperlink"/>
            <w:rFonts w:cstheme="minorHAnsi"/>
          </w:rPr>
          <w:t xml:space="preserve"> Deutschlands Atom- und Kohleausstieg: Totalkollaps vorprogrammiert?</w:t>
        </w:r>
      </w:hyperlink>
      <w:hyperlink r:id="rId54" w:tgtFrame="_blank" w:history="1">
        <w:r w:rsidRPr="002C3A10">
          <w:rPr>
            <w:rFonts w:cstheme="minorHAnsi"/>
            <w:color w:val="0000FF"/>
            <w:u w:val="single"/>
          </w:rPr>
          <w:br/>
        </w:r>
        <w:r w:rsidRPr="002C3A10">
          <w:rPr>
            <w:rStyle w:val="Hyperlink"/>
            <w:rFonts w:ascii="Apple Color Emoji" w:hAnsi="Apple Color Emoji" w:cs="Apple Color Emoji"/>
          </w:rPr>
          <w:t>▶️</w:t>
        </w:r>
        <w:r w:rsidRPr="002C3A10">
          <w:rPr>
            <w:rStyle w:val="Hyperlink"/>
            <w:rFonts w:cstheme="minorHAnsi"/>
          </w:rPr>
          <w:t xml:space="preserve"> Weltgefahr Höchstgrad-Freimaurerei</w:t>
        </w:r>
      </w:hyperlink>
    </w:p>
    <w:p w14:paraId="7CC7D7F9" w14:textId="582AC5EB" w:rsidR="002C3A10" w:rsidRPr="00C534E6" w:rsidRDefault="002C3A10" w:rsidP="002C3A10">
      <w:pPr>
        <w:spacing w:after="160"/>
        <w:rPr>
          <w:rStyle w:val="edit"/>
          <w:rFonts w:ascii="Arial" w:hAnsi="Arial" w:cs="Arial"/>
          <w:color w:val="000000"/>
          <w:szCs w:val="18"/>
        </w:rPr>
      </w:pPr>
    </w:p>
    <w:p w14:paraId="6253D0FD" w14:textId="3319284A" w:rsidR="00C534E6" w:rsidRPr="00C534E6" w:rsidRDefault="002C3A10"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br/>
      </w:r>
      <w:r w:rsidR="00C534E6" w:rsidRPr="00C534E6">
        <w:rPr>
          <w:rStyle w:val="edit"/>
          <w:rFonts w:ascii="Arial" w:hAnsi="Arial" w:cs="Arial"/>
          <w:b/>
          <w:color w:val="000000"/>
          <w:szCs w:val="18"/>
        </w:rPr>
        <w:t>Das könnte Sie auch interessieren:</w:t>
      </w:r>
    </w:p>
    <w:p w14:paraId="44855732" w14:textId="29227A79" w:rsidR="00C534E6" w:rsidRPr="00C534E6" w:rsidRDefault="00C534E6" w:rsidP="00C534E6">
      <w:pPr>
        <w:keepLines/>
        <w:spacing w:after="160"/>
        <w:rPr>
          <w:rFonts w:ascii="Arial" w:hAnsi="Arial" w:cs="Arial"/>
          <w:sz w:val="18"/>
          <w:szCs w:val="18"/>
        </w:rPr>
      </w:pPr>
      <w:r w:rsidRPr="002B28C8">
        <w:t xml:space="preserve">#Medienkommentar - </w:t>
      </w:r>
      <w:hyperlink r:id="rId55" w:history="1">
        <w:r w:rsidRPr="00F24C6F">
          <w:rPr>
            <w:rStyle w:val="Hyperlink"/>
          </w:rPr>
          <w:t>www.kla.tv/Medienkommentare</w:t>
        </w:r>
      </w:hyperlink>
      <w:r w:rsidR="00000000">
        <w:br/>
      </w:r>
      <w:r w:rsidR="00000000">
        <w:br/>
      </w:r>
      <w:r w:rsidRPr="002B28C8">
        <w:t xml:space="preserve">#ErneuerbareEnergie - Erneuerbare Energie - </w:t>
      </w:r>
      <w:hyperlink r:id="rId56" w:history="1">
        <w:r w:rsidRPr="00F24C6F">
          <w:rPr>
            <w:rStyle w:val="Hyperlink"/>
          </w:rPr>
          <w:t>www.kla.tv/ErneuerbareEnergie</w:t>
        </w:r>
      </w:hyperlink>
      <w:r w:rsidR="00000000">
        <w:br/>
      </w:r>
      <w:r w:rsidR="00000000">
        <w:br/>
      </w:r>
      <w:r w:rsidRPr="002B28C8">
        <w:t xml:space="preserve">#Umwelt - </w:t>
      </w:r>
      <w:hyperlink r:id="rId57" w:history="1">
        <w:r w:rsidRPr="00F24C6F">
          <w:rPr>
            <w:rStyle w:val="Hyperlink"/>
          </w:rPr>
          <w:t>www.kla.tv/Umwelt</w:t>
        </w:r>
      </w:hyperlink>
      <w:r w:rsidR="00000000">
        <w:br/>
      </w:r>
      <w:r w:rsidR="00762E01">
        <w:t>‚</w:t>
      </w:r>
      <w:r w:rsidR="00000000">
        <w:br/>
      </w:r>
      <w:r w:rsidRPr="002B28C8">
        <w:t xml:space="preserve">#GreatReset - </w:t>
      </w:r>
      <w:hyperlink r:id="rId58" w:history="1">
        <w:r w:rsidRPr="002C3A10">
          <w:rPr>
            <w:rStyle w:val="Hyperlink"/>
          </w:rPr>
          <w:t>www.kla.tv</w:t>
        </w:r>
        <w:r w:rsidRPr="002C3A10">
          <w:rPr>
            <w:rStyle w:val="Hyperlink"/>
          </w:rPr>
          <w:t>/</w:t>
        </w:r>
        <w:r w:rsidRPr="002C3A10">
          <w:rPr>
            <w:rStyle w:val="Hyperlink"/>
          </w:rPr>
          <w:t>GreatRe</w:t>
        </w:r>
        <w:r w:rsidRPr="002C3A10">
          <w:rPr>
            <w:rStyle w:val="Hyperlink"/>
          </w:rPr>
          <w:t>s</w:t>
        </w:r>
        <w:r w:rsidRPr="002C3A10">
          <w:rPr>
            <w:rStyle w:val="Hyperlink"/>
          </w:rPr>
          <w:t>et</w:t>
        </w:r>
      </w:hyperlink>
    </w:p>
    <w:p w14:paraId="4A6EF87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E3F1599" w14:textId="77777777" w:rsidR="00FF4982" w:rsidRPr="009779AD" w:rsidRDefault="00FF4982" w:rsidP="00FF4982">
      <w:pPr>
        <w:pStyle w:val="Listenabsatz"/>
        <w:keepNext/>
        <w:keepLines/>
        <w:numPr>
          <w:ilvl w:val="0"/>
          <w:numId w:val="1"/>
        </w:numPr>
        <w:ind w:left="714" w:hanging="357"/>
      </w:pPr>
      <w:r>
        <w:t>was die Medien nicht verschweigen sollten ...</w:t>
      </w:r>
    </w:p>
    <w:p w14:paraId="752C47AD" w14:textId="77777777" w:rsidR="00FF4982" w:rsidRPr="009779AD" w:rsidRDefault="00FF4982" w:rsidP="00FF4982">
      <w:pPr>
        <w:pStyle w:val="Listenabsatz"/>
        <w:keepNext/>
        <w:keepLines/>
        <w:numPr>
          <w:ilvl w:val="0"/>
          <w:numId w:val="1"/>
        </w:numPr>
        <w:ind w:left="714" w:hanging="357"/>
      </w:pPr>
      <w:r>
        <w:t>wenig Gehörtes vom Volk, für das Volk ...</w:t>
      </w:r>
    </w:p>
    <w:p w14:paraId="3EC6A16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1" w:history="1">
        <w:r w:rsidR="001D6477" w:rsidRPr="001D6477">
          <w:rPr>
            <w:rStyle w:val="Hyperlink"/>
          </w:rPr>
          <w:t>www.kla.tv</w:t>
        </w:r>
      </w:hyperlink>
    </w:p>
    <w:p w14:paraId="652B8386" w14:textId="77777777" w:rsidR="00FF4982" w:rsidRPr="001D6477" w:rsidRDefault="00FF4982" w:rsidP="001D6477">
      <w:pPr>
        <w:keepNext/>
        <w:keepLines/>
        <w:ind w:firstLine="357"/>
      </w:pPr>
      <w:r w:rsidRPr="001D6477">
        <w:t>Dranbleiben lohnt sich!</w:t>
      </w:r>
    </w:p>
    <w:p w14:paraId="51619CF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2" w:history="1">
        <w:r w:rsidRPr="001D6477">
          <w:rPr>
            <w:rStyle w:val="Hyperlink"/>
            <w:b/>
          </w:rPr>
          <w:t>www.kla.tv/abo</w:t>
        </w:r>
      </w:hyperlink>
    </w:p>
    <w:p w14:paraId="28CFC88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64C0B1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E51CEA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3" w:history="1">
        <w:r w:rsidR="00C60E18" w:rsidRPr="006C4827">
          <w:rPr>
            <w:rStyle w:val="Hyperlink"/>
            <w:b/>
          </w:rPr>
          <w:t>www.kla.tv/vernetzung</w:t>
        </w:r>
      </w:hyperlink>
    </w:p>
    <w:p w14:paraId="537225C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64" w:history="1">
        <w:r w:rsidRPr="006C4827">
          <w:rPr>
            <w:rStyle w:val="Hyperlink"/>
            <w:sz w:val="18"/>
          </w:rPr>
          <w:t>Standard-Kla.TV-Lizenz</w:t>
        </w:r>
      </w:hyperlink>
    </w:p>
    <w:p w14:paraId="5D200AD9"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65" w:history="1">
        <w:r w:rsidR="00C60E18" w:rsidRPr="006C4827">
          <w:rPr>
            <w:rStyle w:val="Hyperlink"/>
            <w:sz w:val="12"/>
          </w:rPr>
          <w:t>www.kla.tv/licence</w:t>
        </w:r>
      </w:hyperlink>
    </w:p>
    <w:sectPr w:rsidR="00C60E18" w:rsidRPr="00C60E18">
      <w:headerReference w:type="default" r:id="rId66"/>
      <w:footerReference w:type="default" r:id="rId6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6A3F43" w14:textId="77777777" w:rsidR="00796BBE" w:rsidRDefault="00796BBE" w:rsidP="00F33FD6">
      <w:pPr>
        <w:spacing w:after="0" w:line="240" w:lineRule="auto"/>
      </w:pPr>
      <w:r>
        <w:separator/>
      </w:r>
    </w:p>
  </w:endnote>
  <w:endnote w:type="continuationSeparator" w:id="0">
    <w:p w14:paraId="6F9B9EDE" w14:textId="77777777" w:rsidR="00796BBE" w:rsidRDefault="00796B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75D1AB"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Deutschlands Energiewende – Blamage oder Sabotage?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6AD43F" w14:textId="77777777" w:rsidR="00796BBE" w:rsidRDefault="00796BBE" w:rsidP="00F33FD6">
      <w:pPr>
        <w:spacing w:after="0" w:line="240" w:lineRule="auto"/>
      </w:pPr>
      <w:r>
        <w:separator/>
      </w:r>
    </w:p>
  </w:footnote>
  <w:footnote w:type="continuationSeparator" w:id="0">
    <w:p w14:paraId="04DF3E15" w14:textId="77777777" w:rsidR="00796BBE" w:rsidRDefault="00796BB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9109B0A" w14:textId="77777777" w:rsidTr="00FE2F5D">
      <w:tc>
        <w:tcPr>
          <w:tcW w:w="7717" w:type="dxa"/>
          <w:tcBorders>
            <w:left w:val="nil"/>
            <w:bottom w:val="single" w:sz="8" w:space="0" w:color="365F91" w:themeColor="accent1" w:themeShade="BF"/>
          </w:tcBorders>
        </w:tcPr>
        <w:p w14:paraId="47B5AE4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www.kla.tv/42376</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09.09.2026</w:t>
          </w:r>
        </w:p>
        <w:p w14:paraId="1FEBEDDB" w14:textId="77777777" w:rsidR="00F33FD6" w:rsidRPr="00B9284F" w:rsidRDefault="00F33FD6" w:rsidP="00FE2F5D">
          <w:pPr>
            <w:pStyle w:val="Kopfzeile"/>
            <w:rPr>
              <w:rFonts w:ascii="Arial" w:hAnsi="Arial" w:cs="Arial"/>
              <w:sz w:val="18"/>
            </w:rPr>
          </w:pPr>
        </w:p>
      </w:tc>
    </w:tr>
  </w:tbl>
  <w:p w14:paraId="4D18961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14119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1FEF"/>
    <w:rsid w:val="00101F75"/>
    <w:rsid w:val="001D6477"/>
    <w:rsid w:val="002768EE"/>
    <w:rsid w:val="002C3A10"/>
    <w:rsid w:val="00397567"/>
    <w:rsid w:val="003C19C9"/>
    <w:rsid w:val="00503FFA"/>
    <w:rsid w:val="00627ADC"/>
    <w:rsid w:val="006C4827"/>
    <w:rsid w:val="00762E01"/>
    <w:rsid w:val="00796BB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BE40E"/>
  <w15:docId w15:val="{F4DA47C1-3A4B-C847-A9DC-0EEB15E8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2C3A10"/>
    <w:pPr>
      <w:spacing w:before="100" w:beforeAutospacing="1" w:after="100" w:afterAutospacing="1" w:line="240" w:lineRule="auto"/>
    </w:pPr>
    <w:rPr>
      <w:rFonts w:ascii="Times New Roman" w:eastAsia="Times New Roman" w:hAnsi="Times New Roman" w:cs="Times New Roman"/>
      <w:sz w:val="24"/>
      <w:szCs w:val="24"/>
    </w:rPr>
  </w:style>
  <w:style w:type="character" w:styleId="Hervorhebung">
    <w:name w:val="Emphasis"/>
    <w:basedOn w:val="Absatz-Standardschriftart"/>
    <w:uiPriority w:val="20"/>
    <w:qFormat/>
    <w:rsid w:val="002C3A10"/>
    <w:rPr>
      <w:i/>
      <w:iCs/>
    </w:rPr>
  </w:style>
  <w:style w:type="character" w:styleId="BesuchterLink">
    <w:name w:val="FollowedHyperlink"/>
    <w:basedOn w:val="Absatz-Standardschriftart"/>
    <w:uiPriority w:val="99"/>
    <w:semiHidden/>
    <w:unhideWhenUsed/>
    <w:rsid w:val="002C3A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wikipedia.org/wiki/Hal_Harvey" TargetMode="External"/><Relationship Id="rId21" Type="http://schemas.openxmlformats.org/officeDocument/2006/relationships/hyperlink" Target="https://eike-klima-energie.eu/2019/02/16/das-elektro-wunderland-deutschland/" TargetMode="External"/><Relationship Id="rId42" Type="http://schemas.openxmlformats.org/officeDocument/2006/relationships/hyperlink" Target="https://de.wikipedia.org/wiki/Anton_Hofreiter" TargetMode="External"/><Relationship Id="rId47" Type="http://schemas.openxmlformats.org/officeDocument/2006/relationships/hyperlink" Target="https://de.wikipedia.org/wiki/Ursula_von_der_Leyen" TargetMode="External"/><Relationship Id="rId63" Type="http://schemas.openxmlformats.org/officeDocument/2006/relationships/hyperlink" Target="https://www.kla.tv/vernetzung" TargetMode="External"/><Relationship Id="rId68" Type="http://schemas.openxmlformats.org/officeDocument/2006/relationships/fontTable" Target="fontTable.xml"/><Relationship Id="rId7" Type="http://schemas.openxmlformats.org/officeDocument/2006/relationships/hyperlink" Target="https://www.kla.tv/42376" TargetMode="External"/><Relationship Id="rId2" Type="http://schemas.openxmlformats.org/officeDocument/2006/relationships/styles" Target="styles.xml"/><Relationship Id="rId16" Type="http://schemas.openxmlformats.org/officeDocument/2006/relationships/hyperlink" Target="https://www.tagesschau.de/wirtschaft/energie/china-kohlekraftwerke-erneuerbare-energien-energiewende-100.html" TargetMode="External"/><Relationship Id="rId29" Type="http://schemas.openxmlformats.org/officeDocument/2006/relationships/hyperlink" Target="https://en.wikipedia.org/wiki/Aspen_Institute" TargetMode="External"/><Relationship Id="rId11" Type="http://schemas.openxmlformats.org/officeDocument/2006/relationships/hyperlink" Target="https://www.youtube.com/watch?v=yn02IZP7QYU" TargetMode="External"/><Relationship Id="rId24" Type="http://schemas.openxmlformats.org/officeDocument/2006/relationships/hyperlink" Target="https://www.agora-energiewende.de/publikationen/kurs-auf-zielerreichung" TargetMode="External"/><Relationship Id="rId32" Type="http://schemas.openxmlformats.org/officeDocument/2006/relationships/hyperlink" Target="https://www.agci.org" TargetMode="External"/><Relationship Id="rId37" Type="http://schemas.openxmlformats.org/officeDocument/2006/relationships/hyperlink" Target="https://www.kla.tv/23990" TargetMode="External"/><Relationship Id="rId40" Type="http://schemas.openxmlformats.org/officeDocument/2006/relationships/hyperlink" Target="https://de.wikipedia.org/wiki/J%C3%BCrgen_Trittin" TargetMode="External"/><Relationship Id="rId45" Type="http://schemas.openxmlformats.org/officeDocument/2006/relationships/hyperlink" Target="https://de.wikipedia.org/wiki/Annalena_Baerbock" TargetMode="External"/><Relationship Id="rId53" Type="http://schemas.openxmlformats.org/officeDocument/2006/relationships/hyperlink" Target="https://www.kla.tv/21641" TargetMode="External"/><Relationship Id="rId58" Type="http://schemas.openxmlformats.org/officeDocument/2006/relationships/hyperlink" Target="https://www.kla.tv/GreatReset"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kla.tv" TargetMode="External"/><Relationship Id="rId19" Type="http://schemas.openxmlformats.org/officeDocument/2006/relationships/hyperlink" Target="https://insolvenzverwalterdatenbank.de/blog/insolvenzen-deutschland-statistik/" TargetMode="External"/><Relationship Id="rId14" Type="http://schemas.openxmlformats.org/officeDocument/2006/relationships/hyperlink" Target="https://www.smard.de/page/home/topic-article/444/219906/massnahmenvolumen-im-gesamtjahr-stabil" TargetMode="External"/><Relationship Id="rId22" Type="http://schemas.openxmlformats.org/officeDocument/2006/relationships/hyperlink" Target="https://www.agora-energiewende.de/themen/europaeischer-green-deal" TargetMode="External"/><Relationship Id="rId27" Type="http://schemas.openxmlformats.org/officeDocument/2006/relationships/hyperlink" Target="https://www.agora-energiewende.de/ueber-uns/transparenz" TargetMode="External"/><Relationship Id="rId30" Type="http://schemas.openxmlformats.org/officeDocument/2006/relationships/hyperlink" Target="https://en.wikipedia.org/wiki/Aspen_Institute" TargetMode="External"/><Relationship Id="rId35" Type="http://schemas.openxmlformats.org/officeDocument/2006/relationships/hyperlink" Target="https://www.kla.tv/fridaysforfuture/15174" TargetMode="External"/><Relationship Id="rId43" Type="http://schemas.openxmlformats.org/officeDocument/2006/relationships/hyperlink" Target="https://de.wikipedia.org/wiki/Olaf_Scholz" TargetMode="External"/><Relationship Id="rId48" Type="http://schemas.openxmlformats.org/officeDocument/2006/relationships/hyperlink" Target="https://creativecommons.org/licenses/" TargetMode="External"/><Relationship Id="rId56" Type="http://schemas.openxmlformats.org/officeDocument/2006/relationships/hyperlink" Target="https://www.kla.tv/ErneuerbareEnergie" TargetMode="External"/><Relationship Id="rId64" Type="http://schemas.openxmlformats.org/officeDocument/2006/relationships/hyperlink" Target="https://www.kla.tv/licence" TargetMode="External"/><Relationship Id="rId69"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17429" TargetMode="External"/><Relationship Id="rId3" Type="http://schemas.openxmlformats.org/officeDocument/2006/relationships/settings" Target="settings.xml"/><Relationship Id="rId12" Type="http://schemas.openxmlformats.org/officeDocument/2006/relationships/hyperlink" Target="https://taz.de/Wie-Windraeder-Fledermaeuse-bedrohen/!5846677/" TargetMode="External"/><Relationship Id="rId17" Type="http://schemas.openxmlformats.org/officeDocument/2006/relationships/hyperlink" Target="https://de.statista.com/statistik/daten/studie/1224/umfrage/arbeitslosenquote-in-deutschland-seit-1995/" TargetMode="External"/><Relationship Id="rId25" Type="http://schemas.openxmlformats.org/officeDocument/2006/relationships/hyperlink" Target="https://www.agora-energiewende.de/publikationen/massnahmenvorschlaege-fuer-das-zu-beschliessende-klimaschutzprogramm-der-bundesregierung" TargetMode="External"/><Relationship Id="rId33" Type="http://schemas.openxmlformats.org/officeDocument/2006/relationships/hyperlink" Target="https://www.climateimperative.org" TargetMode="External"/><Relationship Id="rId38" Type="http://schemas.openxmlformats.org/officeDocument/2006/relationships/hyperlink" Target="https://www.kla.tv/_files/download.klagemauer.tv/2024/LISTS_PARTICIPANTS_BILDERBERG-MEETINGS_1954-2024.pdf" TargetMode="External"/><Relationship Id="rId46" Type="http://schemas.openxmlformats.org/officeDocument/2006/relationships/hyperlink" Target="https://de.wikipedia.org/wiki/Friedrich_Merz" TargetMode="External"/><Relationship Id="rId59" Type="http://schemas.openxmlformats.org/officeDocument/2006/relationships/hyperlink" Target="https://www.kla.tv" TargetMode="External"/><Relationship Id="rId67" Type="http://schemas.openxmlformats.org/officeDocument/2006/relationships/footer" Target="footer1.xml"/><Relationship Id="rId20" Type="http://schemas.openxmlformats.org/officeDocument/2006/relationships/hyperlink" Target="https://www.destatis.de/DE/Themen/Branchen-Unternehmen/Unternehmen/Gewerbemeldungen-Insolvenzen/Tabellen/lrins01.html" TargetMode="External"/><Relationship Id="rId41" Type="http://schemas.openxmlformats.org/officeDocument/2006/relationships/hyperlink" Target="https://de.wikipedia.org/wiki/Angela_Merkel" TargetMode="External"/><Relationship Id="rId54" Type="http://schemas.openxmlformats.org/officeDocument/2006/relationships/hyperlink" Target="https://www.kla.tv/23990" TargetMode="External"/><Relationship Id="rId62"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17429" TargetMode="External"/><Relationship Id="rId23" Type="http://schemas.openxmlformats.org/officeDocument/2006/relationships/hyperlink" Target="https://www.agora-energiewende.de/publikationen/12-thesen-zur-energiewende-kurzfassung" TargetMode="External"/><Relationship Id="rId28" Type="http://schemas.openxmlformats.org/officeDocument/2006/relationships/hyperlink" Target="https://www.agora-energiewende.de/fileadmin/Sections/About_us/Agora_Energiewende/Agora_Energiewende_Zuwendungen_2023-2024.pdf" TargetMode="External"/><Relationship Id="rId36" Type="http://schemas.openxmlformats.org/officeDocument/2006/relationships/hyperlink" Target="https://de.wikipedia.org/wiki/Energiewende_in_Deutschland" TargetMode="External"/><Relationship Id="rId49" Type="http://schemas.openxmlformats.org/officeDocument/2006/relationships/hyperlink" Target="https://karenkwiatkowski.substack.com/" TargetMode="External"/><Relationship Id="rId57" Type="http://schemas.openxmlformats.org/officeDocument/2006/relationships/hyperlink" Target="https://www.kla.tv/Umwelt" TargetMode="External"/><Relationship Id="rId10" Type="http://schemas.openxmlformats.org/officeDocument/2006/relationships/hyperlink" Target="https://www.kla.tv/28940" TargetMode="External"/><Relationship Id="rId31" Type="http://schemas.openxmlformats.org/officeDocument/2006/relationships/hyperlink" Target="https://www.agora-energiewende.de" TargetMode="External"/><Relationship Id="rId44" Type="http://schemas.openxmlformats.org/officeDocument/2006/relationships/hyperlink" Target="https://de.wikipedia.org/wiki/Robert_Habeck" TargetMode="External"/><Relationship Id="rId52" Type="http://schemas.openxmlformats.org/officeDocument/2006/relationships/hyperlink" Target="https://www.kla.tv/21641target=" TargetMode="External"/><Relationship Id="rId60" Type="http://schemas.openxmlformats.org/officeDocument/2006/relationships/image" Target="media/image3.bin"/><Relationship Id="rId65"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hyperlink" Target="https://www.smard.de/" TargetMode="External"/><Relationship Id="rId18" Type="http://schemas.openxmlformats.org/officeDocument/2006/relationships/hyperlink" Target="https://www.destatis.de/DE/Themen/Branchen-Unternehmen/Unternehmen/Globale-Wertschoepfungsketten-von-Unternehmen-Deutschland/_aktuell-unternehmen-ins-ausland-verlagert.html" TargetMode="External"/><Relationship Id="rId39" Type="http://schemas.openxmlformats.org/officeDocument/2006/relationships/hyperlink" Target="https://de.wikipedia.org/wiki/Gerhard_Schr%C3%B6der" TargetMode="External"/><Relationship Id="rId34" Type="http://schemas.openxmlformats.org/officeDocument/2006/relationships/hyperlink" Target="https://www.kla.tv/Klimawandel/24673" TargetMode="External"/><Relationship Id="rId50" Type="http://schemas.openxmlformats.org/officeDocument/2006/relationships/hyperlink" Target="https://www.kla.tv/28940" TargetMode="External"/><Relationship Id="rId55" Type="http://schemas.openxmlformats.org/officeDocument/2006/relationships/hyperlink" Target="https://www.kla.tv/Medienkommentar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3328</Words>
  <Characters>20969</Characters>
  <Application>Microsoft Office Word</Application>
  <DocSecurity>0</DocSecurity>
  <Lines>174</Lines>
  <Paragraphs>48</Paragraphs>
  <ScaleCrop>false</ScaleCrop>
  <HeadingPairs>
    <vt:vector size="4" baseType="variant">
      <vt:variant>
        <vt:lpstr>Titel</vt:lpstr>
      </vt:variant>
      <vt:variant>
        <vt:i4>1</vt:i4>
      </vt:variant>
      <vt:variant>
        <vt:lpstr>Deutschlands Energiewende – Blamage oder Sabotage?</vt:lpstr>
      </vt:variant>
      <vt:variant>
        <vt:i4>1</vt:i4>
      </vt:variant>
    </vt:vector>
  </HeadingPairs>
  <TitlesOfParts>
    <vt:vector size="2" baseType="lpstr">
      <vt:lpstr>Deutschlands Energiewende – Blamage oder Sabotage?</vt:lpstr>
      <vt:lpstr/>
    </vt:vector>
  </TitlesOfParts>
  <Company>KLA.TV</Company>
  <LinksUpToDate>false</LinksUpToDate>
  <CharactersWithSpaces>24249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Deutschlands Energiewende – Blamage oder Sabotage?</dc:title>
  <dc:creator>mmm; tz; hm; Kla.tv DocGen 2.1.0.2</dc:creator>
  <cp:keywords>Medienkommentar; ErneuerbareEnergie; Umwelt; GreatReset</cp:keywords>
  <dc:description>Medienkommentar, 16m0s</dc:description>
  <cp:lastModifiedBy>Luis Drebert</cp:lastModifiedBy>
  <cp:revision>4</cp:revision>
  <dcterms:created xsi:type="dcterms:W3CDTF">2026-09-09T17:45:00Z</dcterms:created>
  <dcterms:modified xsi:type="dcterms:W3CDTF">2026-09-15T19:01:00Z</dcterms:modified>
  <cp:category>Bildung &amp; Erziehung; Energiewende</cp:category>
  <dc:language>de</dc:language>
</cp:coreProperties>
</file>