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b08dc8ffe84197" /><Relationship Type="http://schemas.openxmlformats.org/package/2006/relationships/metadata/core-properties" Target="/package/services/metadata/core-properties/b5cf5b032b084459bee42ecdc7619cc9.psmdcp" Id="R02f4055e0f0943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Ordo ab Chao » – Du chaos vers un nouvel ordre mondial ! Zoom sur les foyers de crise actuels (guerres en Iran et en Ukraine, ainsi que Taïwan)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Ordo ab Chao » – ce qui signifie « l’ordre naît du chaos » – est la devise d’un système maçonnique de haut grade. Certains pensent que le chaos est provoqué délibérément afin d’instaurer un nouvel ordre mondial. YouTube, ChatGPT &amp; Co. qualifient toutefois cette hypothèse de théorie du complot. L’émission suivante démontre, à travers trois foyers de tension actuels – Iran/Proche-Orient, Chine/Taïwan et Ukraine/Russie –, dans quelle mesure cette théorie du complot se vérifie néanmoins. Les crises sont considérées comme un moyen d’imposer socialement un nouvel ordre mondial et de le faire apparaître comme souhaitable.
L’émission est par ailleurs parvenue à la conclusion alarmante que les guerres semblent, par leurs répercussions, viser moins les États que les consommateurs du monde entier, les masses populaires et la classe moyenne. Découvrez dans cette émission comment les crises peuvent, d’une part, être détournées au profit d’une dictature mondiale, mais aussi, d’autre part, être exploitées comme des opportunités de changement.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Ordo ab Chao » – ce qui signifie « l'ordre issu du chaos » – est la devise du système maçonnique de haut grade du « Rite écossais ancien et accepté », ou REAA. Le terme « écossais » ne fait pas référence à l'origine géographique de ce rite, qui a vu le jour au XIXe siècle, principalement en France. Le REAA compte parmi les systèmes de hauts grades les plus influents de la franc-maçonnerie à l'échelle mondiale. Albert Pike, officier de la guerre de Sécession et écrivain américain, fut pendant 32 ans, jusqu'à sa mort en 1891, « Grand Commandeur Souverain » de la juridiction sud du REAA. </w:t>
        <w:br/>
        <w:t xml:space="preserve"/>
        <w:br/>
        <w:t xml:space="preserve">Retour à la devise du REAA : « L'ordre issu du chaos ». Selon YouTube, ChatGPT et autres, l'idée selon laquelle le chaos serait délibérément provoqué pour instaurer un nouvel ordre mondial proviendrait de théories de conspiration. Cette devise symbolise l'idée selon laquelle l'être humain passe de l'ignorance et du désordre à un plus grand ordre intérieur.</w:t>
        <w:br/>
        <w:t xml:space="preserve">Certains experts, qui suivent de près l'actualité géopolitique, économique et sociale mondiale, parviennent à une conclusion différente. Parmi eux figurent notamment l'expert financier et auteur allemand Ernst Wolff, ainsi que le politologue, rédacteur et auteur allemand Peter Orzechowski. Dans son ouvrage publié en 2024 – « Chaos » –, Orzechowski dévoile, à travers des exemples troublants, le plan directeur de l'élite au pouvoir, la manière dont elle va semer le chaos et quel est son objectif final.</w:t>
        <w:br/>
        <w:t xml:space="preserve">Orzechowski cite quatre exemples illustrant comment le chaos est créé comme un moyen d'atteindre une fin :</w:t>
        <w:br/>
        <w:t xml:space="preserve">1. Les guerres et les conflits géopolitiques sont attisés</w:t>
        <w:br/>
        <w:t xml:space="preserve">2. L'approvisionnement en denrées alimentaires et en énergie est perturbé</w:t>
        <w:br/>
        <w:t xml:space="preserve">3. L'immigration massive vers l'Europe continue d'être encouragée</w:t>
        <w:br/>
        <w:t xml:space="preserve">4. L'esprit des gens est troublé.</w:t>
        <w:br/>
        <w:t xml:space="preserve"/>
        <w:br/>
        <w:t xml:space="preserve">Orzechowski résume la situation ainsi dans son livre. Citation : « Le chaos va ébranler le monde dans ses fondements. » Voici le plan perfide qui se cache derrière tout cela : Quand tout part en vrille, les citoyens, complètement terrifiés, ne souhaitent rien de plus que de voir enfin quelqu’un rétablir l’ordre. Les gens sont alors prêts à se plier à tous les diktats de ce prétendu sauveur. »</w:t>
        <w:br/>
        <w:t xml:space="preserve"/>
        <w:br/>
        <w:t xml:space="preserve">L'émission suivante analyse, à travers trois foyers de tension actuels – l'Iran/le Proche-Orient, la Chine/Taïwan et l'Ukraine/la Russie –, dans quelle mesure la thèse d'Orzechowski se vérifie : Certains événements peuvent-ils être interprétés comme un « chaos provoqué » et à qui cela profite-t-il ?</w:t>
        <w:br/>
        <w:t xml:space="preserve"/>
        <w:br/>
        <w:t xml:space="preserve">1. Foyer de crise : la guerre en Iran de 2026 – Moyen-Orient et détroit d’Ormuz</w:t>
        <w:br/>
        <w:t xml:space="preserve"/>
        <w:br/>
        <w:t xml:space="preserve">Sous prétexte d'empêcher l'Iran de développer des armes nucléaires, Israël et les États-Unis ont lancé leurs attaques contre l'Iran le 28 février 2026. Depuis lors, les attaques contre des cibles iraniennes, les ripostes iraniennes contre Israël et contre les installations militaires américaines au Proche-Orient, ainsi que des cessez-le-feu temporaires, se succèdent.</w:t>
        <w:br/>
        <w:t xml:space="preserve">Il convient de noter ce qui suit :</w:t>
        <w:br/>
        <w:t xml:space="preserve"/>
        <w:br/>
        <w:t xml:space="preserve">• Le président américain Donald Trump se révèle une nouvelle fois, par ses déclarations et ses actes contradictoires, comme la figure du chaos politique par excellence, telle que pratiquement aucun autre homme politique ne l'incarne. Tantôt il dit une chose, tantôt une autre : Alors qu'il évoque d'un côté la fin de la guerre, il annonce de l'autre de nouvelles attaques.</w:t>
        <w:br/>
        <w:t xml:space="preserve">• La guerre en Iran est un mélange de guerre traditionnelle et de "psy-ops", de guerre psychologique. Ces deux éléments – le terrorisme ou les actes de guerre impliquant le recours aux armes, ainsi que tout discours belliciste – se combinent pour maintenir la population dans « la peur et la terreur ». On parle également de « stratégie de la tension » pour désigner l'instrumentalisation d'actes terroristes ou d'autres événements dans le but de semer la peur et de déstabiliser sa propre population. Le Wiki-criminologie allemand précise en outre : « De plus, une stratégie de tension peut servir à justifier les mesures répressives et les ingérences de l'État, en renforçant le désir de la population de voir l'État intervenir. » Ou, pour reprendre les mots d’Orzechowski : « Quand tout part en vrille, les citoyens, complètement terrifiés, ne souhaitent rien de plus que de voir enfin quelqu’un rétablir l’ordre. »</w:t>
        <w:br/>
        <w:t xml:space="preserve">• Les médias, tous sur la même longueur d'onde, ne cessent de mettre en garde contre le risque que la guerre en Iran ne s'étende aux pays du Golfe, voire ne dégénère en un conflit international. C'est ainsi qu'on peut, en fin de compte, justifier n'importe quelle mesure, n'importe quel réarmement militaire et n'importe quelle action militaire – ou encore la fermeture du détroit d'Ormuz.</w:t>
        <w:br/>
        <w:t xml:space="preserve"/>
        <w:br/>
        <w:t xml:space="preserve">La fermeture du détroit d'Ormuz et la menace de chaos</w:t>
        <w:br/>
        <w:t xml:space="preserve"/>
        <w:br/>
        <w:t xml:space="preserve">Seyed Mohammad Marandi, analyste politique iranien né aux États-Unis, a mis en garde, dans une interview accordée le 23 juillet 2026, contre une escalade dramatique du conflit entre les États-Unis et l'Iran. Le détroit d'Ormuz, ce passage stratégique entre le golfe Persique et le golfe d'Oman, serait le point névralgique de cette escalade.</w:t>
        <w:br/>
        <w:t xml:space="preserve"/>
        <w:br/>
        <w:t xml:space="preserve">Un article publié sur le site d'actualités et d'économie ZeroHedge résumait la situation comme suit : « Le détroit d'Ormuz est particulièrement dangereux, car il transforme une confrontation militaire régionale en un problème économique mondial. Cette voie navigable est un axe crucial pour le transport de l'énergie, ce qui signifie que toute perturbation prolongée affecte non seulement les pays belligérants, mais aussi les gouvernements, les industries et les consommateurs situés à des milliers de kilomètres de là. »</w:t>
        <w:br/>
        <w:t xml:space="preserve"/>
        <w:br/>
        <w:t xml:space="preserve">Les analystes prévoyaient un déficit mondial d'environ 1,5 million de barils de pétrole par jour.</w:t>
        <w:br/>
        <w:t xml:space="preserve"/>
        <w:br/>
        <w:t xml:space="preserve">L'ancien analyste de la CIA Larry C. Johnson va même plus loin et parle d'un « choc inflationniste mondial » : « Alors que les marchés mondiaux continuent de se concentrer sur le pétrole transitant par le détroit, ils négligent les répercussions profondes de l'arrêt des livraisons d'hélium, de soufre et d'urée. L'économie mondiale ressent déjà les conséquences de la baisse de l'offre de ces matières premières, et le monde va connaître un choc inflationniste mondial. »</w:t>
        <w:br/>
        <w:t xml:space="preserve"/>
        <w:br/>
        <w:t xml:space="preserve">L'expert financier et auteur allemand Ernst Wolff abonde dans ce sens. Il estime qu'il faudra encore quelques semaines, voire un ou deux mois, avant que les réserves stratégiques de pétrole et de gaz ne soient épuisées. Des effondrements économiques vont se produire. Il pense que la guerre éclatera alors à nouveau et qu'il s'ensuivra un choc énergétique mondial. Wolff s'attend à « une hausse vraiment spectaculaire de l'inflation ».</w:t>
        <w:br/>
        <w:t xml:space="preserve"/>
        <w:br/>
        <w:t xml:space="preserve">Une famine et la nouvelle crise migratoire qui en résulterait risquent d'aggraver encore le chaos. Ernst Wolff : « Cela dit, le choc énergétique n'est qu'un choc parmi d'autres. Cet automne, nous allons également subir un deuxième choc, qui sera bien plus grave encore. Et c'est cette terrible crise alimentaire qui menace surtout l'Afrique, du fait que les engrais ne peuvent plus être acheminés par bateau via le détroit d'Ormuz, ce qui a fait exploser leurs prix. »</w:t>
        <w:br/>
        <w:t xml:space="preserve"/>
        <w:br/>
        <w:t xml:space="preserve">À la question de savoir s'il s'attendait à une famine en Europe, Wolff a répondu : « Pas une famine, mais une nouvelle crise migratoire. Il est donc tout à fait évident que si, en Afrique, les gens souffrent réellement de la faim – et c'est le cas au Kenya, en Zambie, en Éthiopie, ainsi que dans plusieurs pays d'Afrique de l'Ouest... et cela touchera également les pays d'Afrique du Nord ; et aussi l'Égypte et la Syrie au Proche-Orient. Cela aura donc des répercussions partout. Cela va bien sûr accroître la pression sur l'Europe et, par conséquent, mettre encore davantage les gens d'ici sous pression. Que feront les gens alors ? Ils réclameront davantage de sécurité. Qui leur garantira la sécurité ? Les groupes informatiques, par la surveillance et la manipulation. » </w:t>
        <w:br/>
        <w:t xml:space="preserve"/>
        <w:br/>
        <w:t xml:space="preserve">Bilan intermédiaire</w:t>
        <w:br/>
        <w:t xml:space="preserve"/>
        <w:br/>
        <w:t xml:space="preserve">Les conséquences considérables de la fermeture du détroit d'Ormuz à la suite de la guerre en Iran montrent clairement que ce conflit prend des proportions économiques mondiales et touche les consommateurs du monde entier. La guerre semble, par ses répercussions, viser moins les États que les consommateurs du monde entier, les grandes masses et la classe moyenne.</w:t>
        <w:br/>
        <w:t xml:space="preserve"/>
        <w:br/>
        <w:t xml:space="preserve">Un article publié sur la plateforme d'analyse indépendante uncutnews.ch qualifie cela de « guerre pour l'approvisionnement énergétique mondial » : « De plus en plus d'éléments indiquent que les infrastructures pétrolières et gazières sont désormais devenues un véritable champ de bataille. » « Les raffineries, les oléoducs, les terminaux d'exportation, les pétroliers et les deux principaux goulets d'étranglement maritimes du monde, le détroit d'Ormuz et le détroit de Bab el-Mandeb, occupent une place de plus en plus centrale dans les plans militaires de toutes les parties en conflit. »</w:t>
        <w:br/>
        <w:t xml:space="preserve"/>
        <w:br/>
        <w:t xml:space="preserve">Le véritable danger réside dans la possibilité que plusieurs foyers de crise s'aggravent simultanément : Ormuz, Bab el-Mandeb, les gisements pétroliers saoudiens, les installations de GNL du Qatar [GNL signifie « gaz naturel liquéfié »], les gisements de gaz israéliens et les bases militaires américaines. Une guerre régionale se transformerait alors en un choc énergétique et économique mondial.</w:t>
        <w:br/>
        <w:t xml:space="preserve"/>
        <w:br/>
        <w:t xml:space="preserve">Dans un message publié sur Telegram le 1er juin, Wolff a défini cela ainsi : « La guerre entre les États-Unis et Israël d'un côté, et l'Iran de l'autre, est en réalité la guerre que mènent les géants de la tech et de la finance de Wall Street et de la Silicon Valley contre la classe moyenne mondiale. La pénurie et la hausse des prix, toutes deux délibérées, vont pousser des millions de petites et moyennes entreprises à la faillite. »</w:t>
        <w:br/>
        <w:t xml:space="preserve"/>
        <w:br/>
        <w:t xml:space="preserve">Ernst Wolff et d'autres observateurs indépendants partent de la thèse d'Orzechowski selon laquelle un chaos mondial planifié et cumulatif devrait déboucher sur un nouvel ordre mondial caractérisé par une dictature numérique et un contrôle total :</w:t>
        <w:br/>
        <w:t xml:space="preserve"/>
        <w:br/>
        <w:t xml:space="preserve">• Les crises énergétiques et autres auraient été provoquées délibérément afin d'exercer une pression encore plus forte sur la population, de faire avancer la numérisation et, éventuellement, d'imposer de nouveaux confinements.</w:t>
        <w:br/>
        <w:t xml:space="preserve">• Les CBDC [monnaies numériques des banques centrales], c'est-à-dire la monnaie numérique émise par les banques centrales, devraient être mises en place afin de permettre une traçabilité numérique complète des flux financiers. Dans un article publié en février 2024, Ernst Wolff a expliqué comment cette monnaie numérique de banque centrale devait être rendue programmable : « Nous ne devons en aucun cas nous laisser tromper : Une telle monnaie programmable sonne le glas de toute liberté financière et entraîne une surveillance totale exercée par l'État, sous la forme de la banque centrale. L'argent programmable, ça signifie qu'on peut non seulement nous imposer combien nous sommes autorisés à dépenser, mais aussi à quoi, quand et où. De plus, on peut à tout moment nous couper complètement les vivres ou nous soumettre – à l'instar du modèle chinois – à un système de crédit social qui nous oblige à nous plier aux directives du gouvernement en place, sous peine de nous retrouver sans argent. »</w:t>
        <w:br/>
        <w:t xml:space="preserve">• Face à la persistance des crises économiques et sociales, les personnes touchées réclameront un revenu de base universel. Selon Wolff, il ne devrait être émis que sous forme de CBDC.</w:t>
        <w:br/>
        <w:t xml:space="preserve"/>
        <w:br/>
        <w:t xml:space="preserve">Ernst Wolff résume la situation ainsi : « Le détroit d'Ormuz est fermé – et les réserves pétrolières américaines seront épuisées d'ici quelques semaines. Ce que la classe politique et les médias présentent comme un processus de paix n'est en réalité qu'un choc énergétique provoqué délibérément : Comme levier pour mettre en place une monnaie programmable, exercer un contrôle total et instaurer une dictature numérique qui éclipserait toutes les dictatures de l'histoire. »</w:t>
        <w:br/>
        <w:t xml:space="preserve"/>
        <w:br/>
        <w:t xml:space="preserve">Nous allons maintenant aborder brièvement deux autres foyers de crise majeurs.</w:t>
        <w:br/>
        <w:t xml:space="preserve"/>
        <w:br/>
        <w:t xml:space="preserve">2. Foyer de crise : le conflit entre l'Ukraine et la Russie</w:t>
        <w:br/>
        <w:t xml:space="preserve"/>
        <w:br/>
        <w:t xml:space="preserve">Comme l'a montré Kla.TV dans plusieurs émissions, la population a été maintenue en permanence dans un climat de « tension » et d’« inquiétude » depuis la « guerre froide » (1945-1991) entre les États-Unis et l’Union soviétique. Cela a conduit à une véritable course aux armements, y compris dans le domaine nucléaire. La « guerre froide » a cédé la place à un potentiel persistant de conflits et de tensions entre l'OTAN et la Russie. Cette situation a été encore attisée par ce qu'on appelle « l'élargissement de l'OTAN vers l'Est » à partir de 1999, ainsi que par le renversement anticonstitutionnel du gouvernement à Kiev en 2014.</w:t>
        <w:br/>
        <w:t xml:space="preserve">Finalement, le conflit s'est aggravé avec l'invasion de l'Ukraine par les troupes russes le 24 février 2022.</w:t>
        <w:br/>
        <w:t xml:space="preserve"/>
        <w:br/>
        <w:t xml:space="preserve">Les avis divergent fortement sur la question suivante : « Qui est responsable de la guerre en Ukraine ? ». Cette question semble plutôt nous mener dans une impasse. En même temps, elle suscite des débats controversés et divise les sociétés, les peuples entre eux, ainsi que les acteurs des médias indépendants.</w:t>
        <w:br/>
        <w:t xml:space="preserve"/>
        <w:br/>
        <w:t xml:space="preserve">Les partisans de la thèse de l’« Ordo ab Chao », tels qu’Ernst Wolff, Peter Orzechowski ou David Icke, partent du principe que les guerres ainsi que les tensions susceptibles de dégénérer en conflits armés sont provoquées et instrumentalisées de manière ciblée et stratégique. Il s'agit donc de dévoiler l'identité des véritables instigateurs de la guerre ainsi que celle des commanditaires et des tireurs de ficelle des conflits armés.</w:t>
        <w:br/>
        <w:t xml:space="preserve"/>
        <w:br/>
        <w:t xml:space="preserve">On sait, par exemple, que la planification stratégique de l'OTAN s'est déjà déroulée dès 1939 au sein du Council on Foreign Relations (CFR). Allen W. Dulles, franc-maçon du 33e degré, dirigeait le groupe « Armements » du programme "War and Peace Studies" au sein du CFR – autrement dit, la planification stratégique de l'OTAN. Le documentaire de Kla.TV sur l'OTAN a montré comment, d'une part, l'OTAN alimente toute cette frénésie belliciste, mais comment, d'autre part, elle sert également de manœuvre de diversion. Toute cette hystérie guerrière vise à détourner l'attention des efforts menés en parallèle pour mettre en place un contrôle numérique à grande échelle et instaurer un nouvel ordre mondial.</w:t>
        <w:br/>
        <w:t xml:space="preserve"/>
        <w:br/>
        <w:t xml:space="preserve">Quelles sont les conséquences du chaos provoqué par la guerre en Ukraine et où cette situation pourrait-elle mener ?</w:t>
        <w:br/>
        <w:t xml:space="preserve"/>
        <w:br/>
        <w:t xml:space="preserve">La conséquence la plus évidente est que les préparatifs en vue d'une éventuelle guerre battent leur plein et que celle-ci pourrait éclater à tout moment :</w:t>
        <w:br/>
        <w:t xml:space="preserve"/>
        <w:br/>
        <w:t xml:space="preserve">• L'article publié le 25 juillet sur le site d'actualités et d'économie ZeroHedge évoque le « projet de réarmement de l'Europe ». « L'OTAN a engagé ses membres à atteindre un objectif à long terme consistant à consacrer, d'ici 2035, 5 % de leur PIB chaque année à la défense et aux besoins de sécurité liés à la défense. Parallèlement, l'Alliance a indiqué en juillet 2026 que les alliés européens et le Canada avaient déjà augmenté leurs dépenses de défense de base de près de 20 % en 2025 par rapport à l'année précédente. »</w:t>
        <w:br/>
        <w:t xml:space="preserve">• Suite à l'invasion de l'Ukraine par la Russie, l'UE a joué un rôle central dans le renforcement de la capacité de défense européenne grâce à divers projets législatifs. Le magazine en ligne Telepolis a rapporté le 24 février que l'industrie européenne allait désormais être préparée, à coups de plusieurs milliards, à l'économie de guerre prévue. Depuis le 30 décembre 2025, Bruxelles peut donc intervenir dans les chaînes d'approvisionnement civiles liées à l'armement, ce qui revient de fait à une économie de guerre.</w:t>
        <w:br/>
        <w:t xml:space="preserve">• L'Allemagne a présenté début 2024 la première version du plan d'opération pour l'Allemagne (OPLAN DEU). Celui-ci constituerait « une composante militaire essentielle de la défense globale de l'Allemagne ». Sur le site bundeswehr.de, on peut lire textuellement : « L’engagement de l’Allemagne au sein de l’Alliance, qui découle de sa position géostratégique en tant que plaque tournante de l’OTAN au cœur de l’Europe, constitue un facteur déterminant de l’OPLAN DEU. En cas d'urgence, il faudra déplacer à travers l'Allemagne et (...) approvisionner jusqu'à 800 000 soldats alliés et 200 000 véhicules en l'espace de six mois. »</w:t>
        <w:br/>
        <w:t xml:space="preserve">• Outre le plan d'opération « Allemagne », les bases en matière d'effectifs pour la défense nationale et la défense de l'alliance ont également été réorientées. Avec la nouvelle loi sur la modernisation du service militaire, en vigueur depuis le 1er janvier 2026, l'enregistrement et la visite médicale des jeunes ont été réintroduits. Une mobilisation obligatoire n'est pas prévue dans un premier temps, mais elle pourrait être ordonnée si la situation en matière de sécurité venait à évoluer.</w:t>
        <w:br/>
        <w:t xml:space="preserve">• L'OTAN renforce sa logistique militaire sur son flanc est. Il s'agit notamment des couloirs de transport, des capacités de stockage et des systèmes d'approvisionnement, qui doivent permettre un déploiement et un ravitaillement plus rapides des forces armées.</w:t>
        <w:br/>
        <w:t xml:space="preserve">• Depuis l'attaque russe contre l'Ukraine le 24 février 2022, environ sept millions de personnes ont quitté l'Ukraine pour trouver refuge dans d'autres pays. Rien que dans l'UE, plus de quatre millions de personnes ont bénéficié d'un statut de protection temporaire.</w:t>
        <w:br/>
        <w:t xml:space="preserve">• À la suite de l'attaque russe contre l'Ukraine, les exportations ukrainiennes de céréales ont temporairement chuté de près de 80 % après le blocus des principaux ports de la mer Noire. Ce n'est que grâce à des voies de transport alternatives et à l'accord sur les céréales que les exportations ont pu, en partie, reprendre leur essor.</w:t>
        <w:br/>
        <w:t xml:space="preserve">• La guerre en Ukraine a profondément bouleversé l'approvisionnement en gaz de l'Allemagne. La dépendance vis-à-vis du gaz russe acheminé par gazoduc, qui durait depuis des décennies, a pris fin après une forte baisse des livraisons. Il en a résulté une crise énergétique, une forte hausse des prix du gaz et une réorientation de la politique énergétique allemande vers des sources d'approvisionnement alternatives et une plus grande sécurité d'approvisionnement. L'attaque contre les gazoducs Nord Stream en septembre 2022 n'a fait qu'aggraver encore la situation.</w:t>
        <w:br/>
        <w:t xml:space="preserve">• La guerre en Ukraine pèse lourdement sur l'économie allemande. La crise énergétique, la hausse des prix, les problèmes liés aux chaînes d'approvisionnement et l'augmentation des coûts de production affaiblissent surtout l'industrie et réduisent le pouvoir d'achat.</w:t>
        <w:br/>
        <w:t xml:space="preserve"/>
        <w:br/>
        <w:t xml:space="preserve">Bilan intermédiaire</w:t>
        <w:br/>
        <w:t xml:space="preserve"/>
        <w:br/>
        <w:t xml:space="preserve">Le niveau de vie des populations allemande et européenne a sensiblement changé depuis le début de la guerre en Ukraine en 2022. Si d'autres crises – par exemple une crise migratoire ou inflationniste – venaient à s'aggraver, voire si une guerre ouverte venait s'y ajouter, la thèse d'Orzechowski pourrait se vérifier : « Quand tout part en vrille, les citoyens, complètement terrifiés, ne souhaitent rien de plus que de voir enfin quelqu’un rétablir l’ordre. Les gens sont alors prêts à se plier à tous les diktats de leur prétendu sauveur. »</w:t>
        <w:br/>
        <w:t xml:space="preserve"/>
        <w:br/>
        <w:t xml:space="preserve">3. Foyer de crise : Taïwan et le risque d'une escalade entre les États-Unis et la Chine</w:t>
        <w:br/>
        <w:t xml:space="preserve"/>
        <w:br/>
        <w:t xml:space="preserve">Revenons brièvement sur une éventuelle escalade autour de Taïwan : Ce conflit revêt une importance particulière, car Taïwan pourrait devenir le théâtre d'une confrontation directe entre les grandes puissances que sont les États-Unis et la Chine. Une telle escalade pourrait avoir des répercussions internationales de grande ampleur, pouvant aller jusqu'à un conflit mondial.</w:t>
        <w:br/>
        <w:t xml:space="preserve"/>
        <w:br/>
        <w:t xml:space="preserve">La Chine considère Taïwan comme faisant partie de son territoire national. Taïwan se considère comme une démocratie autonome. Les États-Unis soutiennent Taïwan sans le reconnaître officiellement comme un État indépendant. Depuis des décennies, les États-Unis fournissent à Taïwan des systèmes d'armement et des technologies de défense, notamment des systèmes de défense aérienne, des missiles, des systèmes radar, des navires et des avions de combat modernes.</w:t>
        <w:br/>
        <w:t xml:space="preserve"/>
        <w:br/>
        <w:t xml:space="preserve">Mais là encore, comme le souligne ZeroHedge, il faut garder à l'esprit que le détroit de Taïwan constitue le point de convergence le plus dangereux entre la puissance militaire et l'économie mondiale. Il s’agit d’un type de danger qui lie la souveraineté territoriale, la compétition militaire et les fondements technologiques de l’économie mondiale. L'article du 25 juillet indique textuellement :</w:t>
        <w:br/>
        <w:t xml:space="preserve"/>
        <w:br/>
        <w:t xml:space="preserve"> « Cela montre bien que la question taïwanaise dépasse largement les frontières de l'île elle-même. Tout conflit d'envergure mettrait immédiatement en péril l'une des régions technologiques et économiques les plus importantes au monde, ce qui aurait des répercussions sur la production de semi-conducteurs, le commerce maritime, les marchés financiers et les chaînes d'approvisionnement mondiales. Une crise militaire dans le détroit de Taïwan pourrait donc avoir des répercussions économiques avant même que le conflit ne dégénère en une guerre à grande échelle. L'importance stratégique de la région fait que la communauté internationale a tout intérêt à empêcher une escalade, mais cela signifie également que le nombre d'acteurs ayant quelque chose à perdre est exceptionnellement élevé. »</w:t>
        <w:br/>
        <w:t xml:space="preserve"/>
        <w:br/>
        <w:t xml:space="preserve">On ne peut donc pas exclure que la crise taïwanaise ait non seulement des conséquences militaires, mais qu’elle soit également à l’origine de crises économiques majeures qui toucheraient les consommateurs, de larges couches de la population et les petites et moyennes entreprises dans le monde entier. Cela permettrait de créer un terrain propice à une meilleure acceptation sociale des CBDC et à un revenu de base universel. Selon Wolff, cela signifierait la fin de la liberté financière et l'instauration d'une dictature mondiale.</w:t>
        <w:br/>
        <w:t xml:space="preserve"/>
        <w:br/>
        <w:t xml:space="preserve">Le chaos et les crises : une opportunité</w:t>
        <w:br/>
        <w:t xml:space="preserve"/>
        <w:br/>
        <w:t xml:space="preserve">cette thèse de l’« Ordo ab Chao » venait à se vérifier – ce que, selon ses partisans, de nombreux éléments semblent indiquer –, cela signifierait que les guerres ne naissent pas uniquement du hasard et qu’elles ne visent pas l’extermination de l’humanité. Les crises sont considérées comme un moyen d'imposer socialement un nouvel ordre mondial et de le faire apparaître comme souhaitable.</w:t>
        <w:br/>
        <w:t xml:space="preserve"/>
        <w:br/>
        <w:t xml:space="preserve">À cet égard, les architectes du Nouvel Ordre Mondial cherchent à entretenir divers foyers de conflit, notamment les conflits en Ukraine et avec l'Iran, ainsi que le conflit taïwanais. À partir des crises qui en découlent, ils peuvent alors choisir, en fonction de l'évolution de la situation, quelle roue doit être mise en mouvement. Qu'il s'agisse d'une crise économique, énergétique ou migratoire, voire d'une guerre ouverte ou d'une nouvelle prétendue crise pandémique, ils jouent, selon la situation, la carte qui s'impose pour mettre progressivement leur adversaire dans une impasse.</w:t>
        <w:br/>
        <w:t xml:space="preserve"/>
        <w:br/>
        <w:t xml:space="preserve">D'un point de vue historique, les crises peuvent toutefois également agir comme des catalyseurs de la transformation sociale. Pendant la crise du Covid, un nombre sans précédent de personnes ont commencé à remettre en question l'opinion dominante véhiculée par les responsables politiques et les médias. Ils ont compris le principe « Ordo ab Chao », selon lequel les crises – comme la prétendue crise pandémique – peuvent être exploitées pour introduire de nouvelles lois et mesures, allant jusqu’à instaurer une dictature sanitaire mondiale.</w:t>
        <w:br/>
        <w:t xml:space="preserve"/>
        <w:br/>
        <w:t xml:space="preserve">Ernst Wolff abonde dans ce sens. Selon Wolff, les crises vont certes s'aggraver, mais il y voit également un tournant. À la question de savoir ce qui lui donnait encore de l'espoir en cette période complètement folle, il a répondu ceci : « Le fait est que les plus grandes inventions de l'humanité ont toujours vu le jour dans les situations les plus difficiles. En fait, je suis né en Chine. Le caractère désignant la « crise » en Chine se compose de deux caractères : d'une part, « danger », et d'autre part, « opportunité ». Et je pense que, face à tous les dangers qui nous guettent, nous devons également savoir reconnaître les opportunités qui s'offrent à nous. Et je pense que nous sommes à l'aube d'une grande évolution. Nous sommes donc arrivés au terme de ce système régi par l'argent. Nous sommes en pleine transition vers un système axé sur les données. Et la question se pose : qui contrôlera ces données ? Est-ce que seuls quelques-uns continueront à le faire dans leur propre intérêt ? Ou bien serait-il possible de mettre ces données à la disposition de tous et de construire ainsi un monde bien plus beau que tout ce que nous avons connu au cours des derniers siècles ? Je pense que c'est là le choix qui s'offre à nous. Et celui qui veut donner un sens à sa vie devrait se battre pour la meilleure des deux alternatives. »</w:t>
        <w:br/>
        <w:t xml:space="preserve"/>
        <w:br/>
        <w:t xml:space="preserve">Si vous souhaitez approfondir la question de savoir comment les crises peuvent être mises à profit pour initier des changements, nous vous recommandons le discours encourageant et novateur d'Ivo Sasek prononcé lors de la Journée internationale des Amis de 2026 :</w:t>
        <w:br/>
        <w:t xml:space="preserve">« La discipline royale du combat spirituel » – Journée internationale des Amis 2026 (avec Ivo Sasek) - 9 mai 2026</w:t>
        <w:br/>
        <w:t xml:space="preserve"/>
        <w:br/>
        <w:t xml:space="preserve">[Chanson :] </w:t>
        <w:br/>
        <w:t xml:space="preserve">J'essaie de m'échapper de cette cage qui m'entoure. </w:t>
        <w:br/>
        <w:t xml:space="preserve">Comment suis-je entrée ici ? </w:t>
        <w:br/>
        <w:t xml:space="preserve">Comment en sortir ? </w:t>
        <w:br/>
        <w:t xml:space="preserve">Ces mains veulent aider, aider ce monde plein de haine. </w:t>
        <w:br/>
        <w:t xml:space="preserve">Mais quelque chose m'a frappée de plein fouet et a stoppé ce que j'allais commencer. Beaucoup ont essayé de m’aider, avec beaucoup de conseils. </w:t>
        <w:br/>
        <w:t xml:space="preserve">Tout était inutile. </w:t>
        <w:br/>
        <w:t xml:space="preserve">Une chose m’a sauvée : La petite étincelle de vérité, </w:t>
        <w:br/>
        <w:t xml:space="preserve">elle m'a fait sortir de l'enfer. </w:t>
        <w:br/>
        <w:t xml:space="preserve">Oh, je n'abandonne jamais, car la lumière perce la nuit. </w:t>
        <w:br/>
        <w:t xml:space="preserve">Peu importe l’obscurité, </w:t>
        <w:br/>
        <w:t xml:space="preserve">la plus petite lumière est plus forte que l'obscurité la plus profonde. </w:t>
        <w:br/>
        <w:t xml:space="preserve">La lumière perce la nuit. </w:t>
        <w:br/>
        <w:t xml:space="preserve">Elle a dévoilé votre méchant jeu. </w:t>
        <w:br/>
        <w:t xml:space="preserve">Ce qui a été passé sous silence vient à la lumière. </w:t>
        <w:br/>
        <w:t xml:space="preserve">La lumière perce TOUJOURS la nuit. </w:t>
        <w:br/>
        <w:t xml:space="preserve">Grande déception chaque jour : </w:t>
        <w:br/>
        <w:t xml:space="preserve">« C'est pour ton bien », disent-ils avec un sourire. </w:t>
        <w:br/>
        <w:t xml:space="preserve">Nous faisons tous ce qu'ils demandent, </w:t>
        <w:br/>
        <w:t xml:space="preserve">mais ils n'en ont jamais assez. </w:t>
        <w:br/>
        <w:t xml:space="preserve">Ils ne relâchent pas leur avidité. </w:t>
        <w:br/>
        <w:t xml:space="preserve">Ça continuera toujours comme ça, jusqu'à ce que nous nous levions pour la vérité. </w:t>
        <w:br/>
        <w:t xml:space="preserve">Oh, votre temps est fini ! Car la lumière perce la nuit ! </w:t>
        <w:br/>
        <w:t xml:space="preserve">Qu’importe l’obscurité, </w:t>
        <w:br/>
        <w:t xml:space="preserve">la plus petite lumière est plus forte que l'obscurité la plus profonde. </w:t>
        <w:br/>
        <w:t xml:space="preserve">La lumière perce la nuit. </w:t>
        <w:br/>
        <w:t xml:space="preserve">Elle a dévoilé votre méchant jeu. </w:t>
        <w:br/>
        <w:t xml:space="preserve">Ce qui a été passé sous silence vient à la lumière. </w:t>
        <w:br/>
        <w:t xml:space="preserve">La lumière perce TOUJOURS la nuit. </w:t>
        <w:br/>
        <w:t xml:space="preserve">Nous sommes infreinables, jusqu'à ce que l'objectif soit atteint. </w:t>
        <w:br/>
        <w:t xml:space="preserve">Nous ne renonçons pas. </w:t>
        <w:br/>
        <w:t xml:space="preserve">La lumière va grandir sans cesse. </w:t>
        <w:br/>
        <w:t xml:space="preserve">La nuit est désarmée ! Car la lumière perce toujours la nuit ! </w:t>
        <w:br/>
        <w:t xml:space="preserve">Peu importe l’obscurité, </w:t>
        <w:br/>
        <w:t xml:space="preserve">la plus petite lumière est plus forte que l'obscurité la plus profonde. </w:t>
        <w:br/>
        <w:t xml:space="preserve">La lumière perce toujours la nuit. </w:t>
        <w:br/>
        <w:t xml:space="preserve">Elle a dévoilé votre méchant jeu. </w:t>
        <w:br/>
        <w:t xml:space="preserve">Ce qui a été passé sous silence vient à la lumière. </w:t>
        <w:br/>
        <w:t xml:space="preserve">La lumière perce toujours la nuit. </w:t>
        <w:br/>
        <w:t xml:space="preserve">La plus petite lumière est plus forte que l'obscurité la plus profonde. </w:t>
        <w:br/>
        <w:t xml:space="preserve">La lumière perce la nuit. </w:t>
        <w:br/>
        <w:t xml:space="preserve">Ce qui a été passé sous silence vient à la lumière. </w:t>
        <w:br/>
        <w:t xml:space="preserve">La lumière perce la nuit pour toujours.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Ordo ab Chao( L'ordre naît du chaos) – Devise du système maçonnique du Rite écossais</w:t>
        <w:rPr>
          <w:sz w:val="18"/>
        </w:rPr>
      </w:r>
      <w:r w:rsidR="0026191C">
        <w:rPr/>
        <w:br/>
      </w:r>
      <w:hyperlink w:history="true" r:id="R770f470631224bc9">
        <w:r w:rsidRPr="00F24C6F">
          <w:rPr>
            <w:rStyle w:val="Hyperlink"/>
          </w:rPr>
          <w:rPr>
            <w:sz w:val="18"/>
          </w:rPr>
          <w:t>https://freimaurer-wiki.de/index.php/Traktat:_Ordo_ab_Chao</w:t>
        </w:r>
      </w:hyperlink>
      <w:r w:rsidR="0026191C">
        <w:rPr/>
        <w:br/>
      </w:r>
      <w:hyperlink w:history="true" r:id="Re82bc73b01aa4988">
        <w:r w:rsidRPr="00F24C6F">
          <w:rPr>
            <w:rStyle w:val="Hyperlink"/>
          </w:rPr>
          <w:rPr>
            <w:sz w:val="18"/>
          </w:rPr>
          <w:t>https://scottishrite.org/</w:t>
        </w:r>
      </w:hyperlink>
      <w:r w:rsidR="0026191C">
        <w:rPr/>
        <w:br/>
      </w:r>
      <w:r w:rsidR="0026191C">
        <w:rPr/>
        <w:br/>
      </w:r>
      <w:r w:rsidRPr="002B28C8">
        <w:t xml:space="preserve">Wikipédia : Albert Pike</w:t>
        <w:rPr>
          <w:sz w:val="18"/>
        </w:rPr>
      </w:r>
      <w:r w:rsidR="0026191C">
        <w:rPr/>
        <w:br/>
      </w:r>
      <w:hyperlink w:history="true" r:id="R87aeff7b1aee43a5">
        <w:r w:rsidRPr="00F24C6F">
          <w:rPr>
            <w:rStyle w:val="Hyperlink"/>
          </w:rPr>
          <w:rPr>
            <w:sz w:val="18"/>
          </w:rPr>
          <w:t>https://fr.wikipedia.org/wiki/Albert_Pike</w:t>
        </w:r>
      </w:hyperlink>
      <w:r w:rsidR="0026191C">
        <w:rPr/>
        <w:br/>
      </w:r>
      <w:r w:rsidR="0026191C">
        <w:rPr/>
        <w:br/>
      </w:r>
      <w:r w:rsidRPr="002B28C8">
        <w:t xml:space="preserve">Lettre d'Albert Pike à Mazzini</w:t>
        <w:rPr>
          <w:sz w:val="18"/>
        </w:rPr>
      </w:r>
      <w:r w:rsidR="0026191C">
        <w:rPr/>
        <w:br/>
      </w:r>
      <w:hyperlink w:history="true" r:id="R66996489de5041a9">
        <w:r w:rsidRPr="00F24C6F">
          <w:rPr>
            <w:rStyle w:val="Hyperlink"/>
          </w:rPr>
          <w:rPr>
            <w:sz w:val="18"/>
          </w:rPr>
          <w:t>https://internet-profit-map.com/wp-content/uploads/2023/09/Brief-von-Albert-Pike-an-Mazzini.pdf</w:t>
        </w:r>
      </w:hyperlink>
      <w:r w:rsidR="0026191C">
        <w:rPr/>
        <w:br/>
      </w:r>
      <w:hyperlink w:history="true" r:id="R68726c5fba864ce6">
        <w:r w:rsidRPr="00F24C6F">
          <w:rPr>
            <w:rStyle w:val="Hyperlink"/>
          </w:rPr>
          <w:rPr>
            <w:sz w:val="18"/>
          </w:rPr>
          <w:t>https://www.moebel-kreis.ch/bauen_wohnen/42links/422/422002_info/brief-von-albert-pike-1871.pdf</w:t>
        </w:r>
      </w:hyperlink>
      <w:r w:rsidR="0026191C">
        <w:rPr/>
        <w:br/>
      </w:r>
      <w:r w:rsidR="0026191C">
        <w:rPr/>
        <w:br/>
      </w:r>
      <w:r w:rsidRPr="002B28C8">
        <w:t xml:space="preserve">Le plan : du chaos vers un nouvel ordre mondial</w:t>
        <w:rPr>
          <w:sz w:val="18"/>
        </w:rPr>
      </w:r>
      <w:r w:rsidR="0026191C">
        <w:rPr/>
        <w:br/>
      </w:r>
      <w:hyperlink w:history="true" r:id="R098689cf295c40b2">
        <w:r w:rsidRPr="00F24C6F">
          <w:rPr>
            <w:rStyle w:val="Hyperlink"/>
          </w:rPr>
          <w:rPr>
            <w:sz w:val="18"/>
          </w:rPr>
          <w:t>https://www.compact-online.de/der-plan-durch-chaos-zur-neuen-weltordnung/</w:t>
        </w:r>
      </w:hyperlink>
      <w:r w:rsidR="0026191C">
        <w:rPr/>
        <w:br/>
      </w:r>
      <w:r w:rsidR="0026191C">
        <w:rPr/>
        <w:br/>
      </w:r>
      <w:r w:rsidRPr="002B28C8">
        <w:t xml:space="preserve">Peter Orzechowski : CHAOS – La prochaine étape de la campagne de peur a commencé</w:t>
        <w:rPr>
          <w:sz w:val="18"/>
        </w:rPr>
      </w:r>
      <w:r w:rsidR="0026191C">
        <w:rPr/>
        <w:br/>
      </w:r>
      <w:hyperlink w:history="true" r:id="Rfd7a8390345b40e0">
        <w:r w:rsidRPr="00F24C6F">
          <w:rPr>
            <w:rStyle w:val="Hyperlink"/>
          </w:rPr>
          <w:rPr>
            <w:sz w:val="18"/>
          </w:rPr>
          <w:t>https://www.isbn.de/buch/9783864459900/chaos</w:t>
        </w:r>
      </w:hyperlink>
      <w:r w:rsidR="0026191C">
        <w:rPr/>
        <w:br/>
      </w:r>
      <w:r w:rsidR="0026191C">
        <w:rPr/>
        <w:br/>
      </w:r>
      <w:r w:rsidRPr="002B28C8">
        <w:t xml:space="preserve">Entretien avec Seyed Mohammad Marandi, spécialiste du Proche-Orient</w:t>
        <w:rPr>
          <w:sz w:val="18"/>
        </w:rPr>
      </w:r>
      <w:r w:rsidR="0026191C">
        <w:rPr/>
        <w:br/>
      </w:r>
      <w:hyperlink w:history="true" r:id="Rc65fe704231a44b1">
        <w:r w:rsidRPr="00F24C6F">
          <w:rPr>
            <w:rStyle w:val="Hyperlink"/>
          </w:rPr>
          <w:rPr>
            <w:sz w:val="18"/>
          </w:rPr>
          <w:t>https://uncutnews.ch/interview-wir-stehen-vor-der-gefaehrlichsten-phase-des-krieges/</w:t>
        </w:r>
      </w:hyperlink>
      <w:r w:rsidR="0026191C">
        <w:rPr/>
        <w:br/>
      </w:r>
      <w:r w:rsidR="0026191C">
        <w:rPr/>
        <w:br/>
      </w:r>
      <w:r w:rsidRPr="002B28C8">
        <w:t xml:space="preserve">Les « projets » susceptibles de déclencher la prochaine guerre mondiale</w:t>
        <w:rPr>
          <w:sz w:val="18"/>
        </w:rPr>
      </w:r>
      <w:r w:rsidR="0026191C">
        <w:rPr/>
        <w:br/>
      </w:r>
      <w:hyperlink w:history="true" r:id="R70266633e3a640db">
        <w:r w:rsidRPr="00F24C6F">
          <w:rPr>
            <w:rStyle w:val="Hyperlink"/>
          </w:rPr>
          <w:rPr>
            <w:sz w:val="18"/>
          </w:rPr>
          <w:t>https://uncutnews.ch/die-projekte-die-den-naechsten-weltkrieg-ausloesen-koennten/</w:t>
        </w:r>
      </w:hyperlink>
      <w:r w:rsidR="0026191C">
        <w:rPr/>
        <w:br/>
      </w:r>
      <w:r w:rsidR="0026191C">
        <w:rPr/>
        <w:br/>
      </w:r>
      <w:r w:rsidRPr="002B28C8">
        <w:t xml:space="preserve">Le détroit d'Ormuz reste ouvert aux navires qui respectent les protocoles de la PGSA – mais l'économie mondiale est menacée par un choc inflationniste</w:t>
        <w:rPr>
          <w:sz w:val="18"/>
        </w:rPr>
      </w:r>
      <w:r w:rsidR="0026191C">
        <w:rPr/>
        <w:br/>
      </w:r>
      <w:hyperlink w:history="true" r:id="R6036ff45ee104bf4">
        <w:r w:rsidRPr="00F24C6F">
          <w:rPr>
            <w:rStyle w:val="Hyperlink"/>
          </w:rPr>
          <w:rPr>
            <w:sz w:val="18"/>
          </w:rPr>
          <w:t>https://uncutnews.ch/die-strasse-von-hormus-bleibt-fuer-schiffe-offen-die-die-pgsa-protokolle-einhalten-doch-der-weltwirtschaft-droht-ein-inflationsschock/</w:t>
        </w:r>
      </w:hyperlink>
      <w:r w:rsidR="0026191C">
        <w:rPr/>
        <w:br/>
      </w:r>
      <w:r w:rsidR="0026191C">
        <w:rPr/>
        <w:br/>
      </w:r>
      <w:r w:rsidRPr="002B28C8">
        <w:t xml:space="preserve">La phase la plus dangereuse a commencé : la guerre pour l'approvisionnement énergétique mondial s'intensifie</w:t>
        <w:rPr>
          <w:sz w:val="18"/>
        </w:rPr>
      </w:r>
      <w:r w:rsidR="0026191C">
        <w:rPr/>
        <w:br/>
      </w:r>
      <w:hyperlink w:history="true" r:id="R5765738f341e46dd">
        <w:r w:rsidRPr="00F24C6F">
          <w:rPr>
            <w:rStyle w:val="Hyperlink"/>
          </w:rPr>
          <w:rPr>
            <w:sz w:val="18"/>
          </w:rPr>
          <w:t>https://uncutnews.ch/die-gefaehrlichste-phase-hat-begonnen-der-krieg-um-die-energieversorgung-der-welt-eskaliert/</w:t>
        </w:r>
      </w:hyperlink>
      <w:r w:rsidR="0026191C">
        <w:rPr/>
        <w:br/>
      </w:r>
      <w:r w:rsidR="0026191C">
        <w:rPr/>
        <w:br/>
      </w:r>
      <w:r w:rsidRPr="002B28C8">
        <w:t xml:space="preserve">Commentaire d'Ernst Wolff : les CBDC par la petite porte</w:t>
        <w:rPr>
          <w:sz w:val="18"/>
        </w:rPr>
      </w:r>
      <w:r w:rsidR="0026191C">
        <w:rPr/>
        <w:br/>
      </w:r>
      <w:hyperlink w:history="true" r:id="R5fa663934fb04535">
        <w:r w:rsidRPr="00F24C6F">
          <w:rPr>
            <w:rStyle w:val="Hyperlink"/>
          </w:rPr>
          <w:rPr>
            <w:sz w:val="18"/>
          </w:rPr>
          <w:t>https://apolut.net/cbdcs-durch-die-hintertuer-von-ernst-wolff/</w:t>
        </w:r>
      </w:hyperlink>
      <w:r w:rsidR="0026191C">
        <w:rPr/>
        <w:br/>
      </w:r>
      <w:r w:rsidR="0026191C">
        <w:rPr/>
        <w:br/>
      </w:r>
      <w:r w:rsidRPr="002B28C8">
        <w:t xml:space="preserve">Site web de la Bundeswehr : Plan d'opération « Allemagne » – Un élément militaire essentiel de la défense globale</w:t>
        <w:rPr>
          <w:sz w:val="18"/>
        </w:rPr>
      </w:r>
      <w:r w:rsidR="0026191C">
        <w:rPr/>
        <w:br/>
      </w:r>
      <w:hyperlink w:history="true" r:id="R36a07473ce134cc1">
        <w:r w:rsidRPr="00F24C6F">
          <w:rPr>
            <w:rStyle w:val="Hyperlink"/>
          </w:rPr>
          <w:rPr>
            <w:sz w:val="18"/>
          </w:rPr>
          <w:t>https://www.bundeswehr.de/de/organisation/operatives-fuehrungskommando-der-bundeswehr/auftrag-und-aufgaben/operationsplan-deutschland</w:t>
        </w:r>
      </w:hyperlink>
      <w:r w:rsidR="0026191C">
        <w:rPr/>
        <w:br/>
      </w:r>
      <w:r w:rsidR="0026191C">
        <w:rPr/>
        <w:br/>
      </w:r>
      <w:r w:rsidRPr="002B28C8">
        <w:t xml:space="preserve">L'Europe s'engage-t-elle discrètement dans une économie de guerre ?</w:t>
        <w:rPr>
          <w:sz w:val="18"/>
        </w:rPr>
      </w:r>
      <w:r w:rsidR="0026191C">
        <w:rPr/>
        <w:br/>
      </w:r>
      <w:hyperlink w:history="true" r:id="Rcf443f1d33f44be7">
        <w:r w:rsidRPr="00F24C6F">
          <w:rPr>
            <w:rStyle w:val="Hyperlink"/>
          </w:rPr>
          <w:rPr>
            <w:sz w:val="18"/>
          </w:rPr>
          <w:t>https://www.boersen-zeitung.de/recht-kapitalmarkt/europas-stiller-einstieg-in-die-kriegswirtschaft</w:t>
        </w:r>
      </w:hyperlink>
      <w:r w:rsidR="0026191C">
        <w:rPr/>
        <w:br/>
      </w:r>
      <w:r w:rsidR="0026191C">
        <w:rPr/>
        <w:br/>
      </w:r>
      <w:r w:rsidRPr="002B28C8">
        <w:t xml:space="preserve">Stratégie de l'UE : de l'union économique à l'union de défense</w:t>
        <w:rPr>
          <w:sz w:val="18"/>
        </w:rPr>
      </w:r>
      <w:r w:rsidR="0026191C">
        <w:rPr/>
        <w:br/>
      </w:r>
      <w:hyperlink w:history="true" r:id="R91c637c5f7a14a72">
        <w:r w:rsidRPr="00F24C6F">
          <w:rPr>
            <w:rStyle w:val="Hyperlink"/>
          </w:rPr>
          <w:rPr>
            <w:sz w:val="18"/>
          </w:rPr>
          <w:t>https://www.telepolis.de/article/EU-Strategie-Von-der-Wirtschafts-zur-Ruestungsunion-11179559.html</w:t>
        </w:r>
      </w:hyperlink>
      <w:r w:rsidR="0026191C">
        <w:rPr/>
        <w:br/>
      </w:r>
      <w:r w:rsidR="0026191C">
        <w:rPr/>
        <w:br/>
      </w:r>
      <w:r w:rsidRPr="002B28C8">
        <w:t xml:space="preserve">Renforcer la capacité de défense et la sécurité de l'Europe : première stratégie industrielle européenne dans le domaine de la défense</w:t>
        <w:rPr>
          <w:sz w:val="18"/>
        </w:rPr>
      </w:r>
      <w:r w:rsidR="0026191C">
        <w:rPr/>
        <w:br/>
      </w:r>
      <w:hyperlink w:history="true" r:id="R21f45ad859d44446">
        <w:r w:rsidRPr="00F24C6F">
          <w:rPr>
            <w:rStyle w:val="Hyperlink"/>
          </w:rPr>
          <w:rPr>
            <w:sz w:val="18"/>
          </w:rPr>
          <w:t>https://commission.europa.eu/news-and-media/news/first-ever-european-defence-industrial-strategy-enhance-europes-readiness-and-security-2024-03-05_de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#Russie - </w:t>
      </w:r>
      <w:hyperlink w:history="true" r:id="R9144e80aeeb9481c">
        <w:r w:rsidRPr="00F24C6F">
          <w:rPr>
            <w:rStyle w:val="Hyperlink"/>
          </w:rPr>
          <w:t>www.kla.tv/Russie</w:t>
        </w:r>
      </w:hyperlink>
      <w:r w:rsidR="0026191C">
        <w:rPr/>
        <w:br/>
      </w:r>
      <w:r w:rsidR="0026191C">
        <w:rPr/>
        <w:br/>
      </w:r>
      <w:r w:rsidRPr="002B28C8">
        <w:t xml:space="preserve">#Iran-fr - Iran - </w:t>
      </w:r>
      <w:hyperlink w:history="true" r:id="Rf26aaacb77ea429e">
        <w:r w:rsidRPr="00F24C6F">
          <w:rPr>
            <w:rStyle w:val="Hyperlink"/>
          </w:rPr>
          <w:t>www.kla.tv/Iran-fr</w:t>
        </w:r>
      </w:hyperlink>
      <w:r w:rsidR="0026191C">
        <w:rPr/>
        <w:br/>
      </w:r>
      <w:r w:rsidR="0026191C">
        <w:rPr/>
        <w:br/>
      </w:r>
      <w:r w:rsidRPr="002B28C8">
        <w:t xml:space="preserve">#ConflitUkrainien - Conflit ukrainien - </w:t>
      </w:r>
      <w:hyperlink w:history="true" r:id="Re60a1f8574cc4904">
        <w:r w:rsidRPr="00F24C6F">
          <w:rPr>
            <w:rStyle w:val="Hyperlink"/>
          </w:rPr>
          <w:t>www.kla.tv/ConflitUkrainien</w:t>
        </w:r>
      </w:hyperlink>
      <w:r w:rsidR="0026191C">
        <w:rPr/>
        <w:br/>
      </w:r>
      <w:r w:rsidR="0026191C">
        <w:rPr/>
        <w:br/>
      </w:r>
      <w:r w:rsidRPr="002B28C8">
        <w:t xml:space="preserve">#FrancMaconnerie - Franc-maçonnerie - </w:t>
      </w:r>
      <w:hyperlink w:history="true" r:id="R2b0fe6705bb0445b">
        <w:r w:rsidRPr="00F24C6F">
          <w:rPr>
            <w:rStyle w:val="Hyperlink"/>
          </w:rPr>
          <w:t>www.kla.tv/FrancMaconnerie</w:t>
        </w:r>
      </w:hyperlink>
      <w:r w:rsidR="0026191C">
        <w:rPr/>
        <w:br/>
      </w:r>
      <w:r w:rsidR="0026191C">
        <w:rPr/>
        <w:br/>
      </w:r>
      <w:r w:rsidRPr="002B28C8">
        <w:t xml:space="preserve">#Chine - </w:t>
      </w:r>
      <w:hyperlink w:history="true" r:id="R5d885346c0bc4786">
        <w:r w:rsidRPr="00F24C6F">
          <w:rPr>
            <w:rStyle w:val="Hyperlink"/>
          </w:rPr>
          <w:t>www.kla.tv/Chine</w:t>
        </w:r>
      </w:hyperlink>
      <w:r w:rsidR="0026191C">
        <w:rPr/>
        <w:br/>
      </w:r>
      <w:r w:rsidR="0026191C">
        <w:rPr/>
        <w:br/>
      </w:r>
      <w:r w:rsidRPr="002B28C8">
        <w:t xml:space="preserve">#CommentairesMediatiques - Commentaires médiatiques - </w:t>
      </w:r>
      <w:hyperlink w:history="true" r:id="R1d1c190936694675">
        <w:r w:rsidRPr="00F24C6F">
          <w:rPr>
            <w:rStyle w:val="Hyperlink"/>
          </w:rPr>
          <w:t>www.kla.tv/CommentairesMediatiques</w:t>
        </w:r>
      </w:hyperlink>
      <w:r w:rsidR="0026191C">
        <w:rPr/>
        <w:br/>
      </w:r>
      <w:r w:rsidR="0026191C">
        <w:rPr/>
        <w:br/>
      </w:r>
      <w:r w:rsidRPr="002B28C8">
        <w:t xml:space="preserve">#EmissionsImportantes - Emissions importantes - </w:t>
      </w:r>
      <w:hyperlink w:history="true" r:id="Rc437b83d000c4fe0">
        <w:r w:rsidRPr="00F24C6F">
          <w:rPr>
            <w:rStyle w:val="Hyperlink"/>
          </w:rPr>
          <w:t>www.kla.tv/EmissionsImportantes</w:t>
        </w:r>
      </w:hyperlink>
      <w:r w:rsidR="0026191C">
        <w:rPr/>
        <w:br/>
      </w:r>
      <w:r w:rsidR="0026191C">
        <w:rPr/>
        <w:br/>
      </w:r>
      <w:r w:rsidRPr="002B28C8">
        <w:t xml:space="preserve">#Terreur - </w:t>
      </w:r>
      <w:hyperlink w:history="true" r:id="Rfc0752bb6cc94c3c">
        <w:r w:rsidRPr="00F24C6F">
          <w:rPr>
            <w:rStyle w:val="Hyperlink"/>
          </w:rPr>
          <w:t>www.kla.tv/Terreur</w:t>
        </w:r>
      </w:hyperlink>
      <w:r w:rsidR="0026191C">
        <w:rPr/>
        <w:br/>
      </w:r>
      <w:r w:rsidR="0026191C">
        <w:rPr/>
        <w:br/>
      </w:r>
      <w:r w:rsidRPr="002B28C8">
        <w:t xml:space="preserve">#MensongesMediasGuerre - Kla.TV - contre les mensonges des médias et la guerre - </w:t>
      </w:r>
      <w:hyperlink w:history="true" r:id="Re1d2ab02c0cf4419">
        <w:r w:rsidRPr="00F24C6F">
          <w:rPr>
            <w:rStyle w:val="Hyperlink"/>
          </w:rPr>
          <w:t>www.kla.tv/MensongesMediasGuerre</w:t>
        </w:r>
      </w:hyperlink>
      <w:r w:rsidR="0026191C">
        <w:rPr/>
        <w:br/>
      </w:r>
      <w:r w:rsidR="0026191C">
        <w:rPr/>
        <w:br/>
      </w:r>
      <w:r w:rsidRPr="002B28C8">
        <w:t xml:space="preserve">#Proche-Orient - </w:t>
      </w:r>
      <w:hyperlink w:history="true" r:id="R4ab0e4b64b0641e1">
        <w:r w:rsidRPr="00F24C6F">
          <w:rPr>
            <w:rStyle w:val="Hyperlink"/>
          </w:rPr>
          <w:t>www.kla.tv/Proche-Orient</w:t>
        </w:r>
      </w:hyperlink>
      <w:r w:rsidR="0026191C">
        <w:rPr/>
        <w:br/>
      </w:r>
      <w:r w:rsidR="0026191C">
        <w:rPr/>
        <w:br/>
      </w:r>
      <w:r w:rsidRPr="002B28C8">
        <w:t xml:space="preserve">#AlliancesPolitiques - Alliances politiques - </w:t>
      </w:r>
      <w:hyperlink w:history="true" r:id="Rc0eafabeb85e4444">
        <w:r w:rsidRPr="00F24C6F">
          <w:rPr>
            <w:rStyle w:val="Hyperlink"/>
          </w:rPr>
          <w:t>www.kla.tv/AlliancesPolitiques</w:t>
        </w:r>
      </w:hyperlink>
      <w:r w:rsidR="0026191C">
        <w:rPr/>
        <w:br/>
      </w:r>
      <w:r w:rsidR="0026191C">
        <w:rPr/>
        <w:br/>
      </w:r>
      <w:r w:rsidRPr="002B28C8">
        <w:t xml:space="preserve">#MenaceGuerreMondiale - La menace de la guerre mondial - </w:t>
      </w:r>
      <w:hyperlink w:history="true" r:id="R3d7a978bc43e4225">
        <w:r w:rsidRPr="00F24C6F">
          <w:rPr>
            <w:rStyle w:val="Hyperlink"/>
          </w:rPr>
          <w:t>www.kla.tv/MenaceGuerreMondiale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ecf4290b1b74ee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4c008bc7c65472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a8de00674d6423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b9f3647fc504fe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bcd8ca94379404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b71bd58904dc440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Ordo ab Chao » – Du chaos vers un nouvel ordre mondial ! Zoom sur les foyers de crise actuels (guerres en Iran et en Ukraine, ainsi que Taïwan)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www.kla.tv/42401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29.08.2026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eimaurer-wiki.de/index.php/Traktat:_Ordo_ab_Chao" TargetMode="External" Id="R770f470631224bc9" /><Relationship Type="http://schemas.openxmlformats.org/officeDocument/2006/relationships/hyperlink" Target="https://scottishrite.org/" TargetMode="External" Id="Re82bc73b01aa4988" /><Relationship Type="http://schemas.openxmlformats.org/officeDocument/2006/relationships/hyperlink" Target="https://fr.wikipedia.org/wiki/Albert_Pike" TargetMode="External" Id="R87aeff7b1aee43a5" /><Relationship Type="http://schemas.openxmlformats.org/officeDocument/2006/relationships/hyperlink" Target="https://internet-profit-map.com/wp-content/uploads/2023/09/Brief-von-Albert-Pike-an-Mazzini.pdf" TargetMode="External" Id="R66996489de5041a9" /><Relationship Type="http://schemas.openxmlformats.org/officeDocument/2006/relationships/hyperlink" Target="https://www.moebel-kreis.ch/bauen_wohnen/42links/422/422002_info/brief-von-albert-pike-1871.pdf" TargetMode="External" Id="R68726c5fba864ce6" /><Relationship Type="http://schemas.openxmlformats.org/officeDocument/2006/relationships/hyperlink" Target="https://www.compact-online.de/der-plan-durch-chaos-zur-neuen-weltordnung/" TargetMode="External" Id="R098689cf295c40b2" /><Relationship Type="http://schemas.openxmlformats.org/officeDocument/2006/relationships/hyperlink" Target="https://www.isbn.de/buch/9783864459900/chaos" TargetMode="External" Id="Rfd7a8390345b40e0" /><Relationship Type="http://schemas.openxmlformats.org/officeDocument/2006/relationships/hyperlink" Target="https://uncutnews.ch/interview-wir-stehen-vor-der-gefaehrlichsten-phase-des-krieges/" TargetMode="External" Id="Rc65fe704231a44b1" /><Relationship Type="http://schemas.openxmlformats.org/officeDocument/2006/relationships/hyperlink" Target="https://uncutnews.ch/die-projekte-die-den-naechsten-weltkrieg-ausloesen-koennten/" TargetMode="External" Id="R70266633e3a640db" /><Relationship Type="http://schemas.openxmlformats.org/officeDocument/2006/relationships/hyperlink" Target="https://uncutnews.ch/die-strasse-von-hormus-bleibt-fuer-schiffe-offen-die-die-pgsa-protokolle-einhalten-doch-der-weltwirtschaft-droht-ein-inflationsschock/" TargetMode="External" Id="R6036ff45ee104bf4" /><Relationship Type="http://schemas.openxmlformats.org/officeDocument/2006/relationships/hyperlink" Target="https://uncutnews.ch/die-gefaehrlichste-phase-hat-begonnen-der-krieg-um-die-energieversorgung-der-welt-eskaliert/" TargetMode="External" Id="R5765738f341e46dd" /><Relationship Type="http://schemas.openxmlformats.org/officeDocument/2006/relationships/hyperlink" Target="https://apolut.net/cbdcs-durch-die-hintertuer-von-ernst-wolff/" TargetMode="External" Id="R5fa663934fb04535" /><Relationship Type="http://schemas.openxmlformats.org/officeDocument/2006/relationships/hyperlink" Target="https://www.bundeswehr.de/de/organisation/operatives-fuehrungskommando-der-bundeswehr/auftrag-und-aufgaben/operationsplan-deutschland" TargetMode="External" Id="R36a07473ce134cc1" /><Relationship Type="http://schemas.openxmlformats.org/officeDocument/2006/relationships/hyperlink" Target="https://www.boersen-zeitung.de/recht-kapitalmarkt/europas-stiller-einstieg-in-die-kriegswirtschaft" TargetMode="External" Id="Rcf443f1d33f44be7" /><Relationship Type="http://schemas.openxmlformats.org/officeDocument/2006/relationships/hyperlink" Target="https://www.telepolis.de/article/EU-Strategie-Von-der-Wirtschafts-zur-Ruestungsunion-11179559.html" TargetMode="External" Id="R91c637c5f7a14a72" /><Relationship Type="http://schemas.openxmlformats.org/officeDocument/2006/relationships/hyperlink" Target="https://commission.europa.eu/news-and-media/news/first-ever-european-defence-industrial-strategy-enhance-europes-readiness-and-security-2024-03-05_de" TargetMode="External" Id="R21f45ad859d44446" /><Relationship Type="http://schemas.openxmlformats.org/officeDocument/2006/relationships/hyperlink" Target="https://www.kla.tv/Russie" TargetMode="External" Id="R9144e80aeeb9481c" /><Relationship Type="http://schemas.openxmlformats.org/officeDocument/2006/relationships/hyperlink" Target="https://www.kla.tv/Iran-fr" TargetMode="External" Id="Rf26aaacb77ea429e" /><Relationship Type="http://schemas.openxmlformats.org/officeDocument/2006/relationships/hyperlink" Target="https://www.kla.tv/ConflitUkrainien" TargetMode="External" Id="Re60a1f8574cc4904" /><Relationship Type="http://schemas.openxmlformats.org/officeDocument/2006/relationships/hyperlink" Target="https://www.kla.tv/FrancMaconnerie" TargetMode="External" Id="R2b0fe6705bb0445b" /><Relationship Type="http://schemas.openxmlformats.org/officeDocument/2006/relationships/hyperlink" Target="https://www.kla.tv/Chine" TargetMode="External" Id="R5d885346c0bc4786" /><Relationship Type="http://schemas.openxmlformats.org/officeDocument/2006/relationships/hyperlink" Target="https://www.kla.tv/CommentairesMediatiques" TargetMode="External" Id="R1d1c190936694675" /><Relationship Type="http://schemas.openxmlformats.org/officeDocument/2006/relationships/hyperlink" Target="https://www.kla.tv/EmissionsImportantes" TargetMode="External" Id="Rc437b83d000c4fe0" /><Relationship Type="http://schemas.openxmlformats.org/officeDocument/2006/relationships/hyperlink" Target="https://www.kla.tv/Terreur" TargetMode="External" Id="Rfc0752bb6cc94c3c" /><Relationship Type="http://schemas.openxmlformats.org/officeDocument/2006/relationships/hyperlink" Target="https://www.kla.tv/MensongesMediasGuerre" TargetMode="External" Id="Re1d2ab02c0cf4419" /><Relationship Type="http://schemas.openxmlformats.org/officeDocument/2006/relationships/hyperlink" Target="https://www.kla.tv/Proche-Orient" TargetMode="External" Id="R4ab0e4b64b0641e1" /><Relationship Type="http://schemas.openxmlformats.org/officeDocument/2006/relationships/hyperlink" Target="https://www.kla.tv/AlliancesPolitiques" TargetMode="External" Id="Rc0eafabeb85e4444" /><Relationship Type="http://schemas.openxmlformats.org/officeDocument/2006/relationships/hyperlink" Target="https://www.kla.tv/MenaceGuerreMondiale" TargetMode="External" Id="R3d7a978bc43e4225" /><Relationship Type="http://schemas.openxmlformats.org/officeDocument/2006/relationships/hyperlink" Target="https://www.kla.tv/fr" TargetMode="External" Id="R6ecf4290b1b74eef" /><Relationship Type="http://schemas.openxmlformats.org/officeDocument/2006/relationships/hyperlink" Target="https://www.kla.tv/fr" TargetMode="External" Id="Rd4c008bc7c654720" /><Relationship Type="http://schemas.openxmlformats.org/officeDocument/2006/relationships/hyperlink" Target="https://www.kla.tv/abo-fr" TargetMode="External" Id="R7a8de00674d6423c" /><Relationship Type="http://schemas.openxmlformats.org/officeDocument/2006/relationships/hyperlink" Target="https://www.kla.tv/vernetzung&amp;lang=fr" TargetMode="External" Id="R9b9f3647fc504fe9" /><Relationship Type="http://schemas.openxmlformats.org/officeDocument/2006/relationships/hyperlink" Target="https://www.kla.tv/licence" TargetMode="External" Id="Rebcd8ca94379404d" /><Relationship Type="http://schemas.openxmlformats.org/officeDocument/2006/relationships/hyperlink" Target="https://www.kla.tv/licence" TargetMode="External" Id="Rb71bd58904dc440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0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4495</ap:Words>
  <ap:DocSecurity>0</ap:DocSecurity>
  <ap:ScaleCrop>false</ap:ScaleCrop>
  <ap:HeadingPairs>
    <vt:vector baseType="variant" size="2">
      <vt:variant>
        <vt:lpstr>« Ordo ab Chao » – Du chaos vers un nouvel ordre mondial ! Zoom sur les foyers de crise actuels (guerres en Iran et en Ukraine, ainsi que Taïwan)</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