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drawing>
          <wp:anchor distT="0" distB="71755" distL="144145" distR="114300" simplePos="0" relativeHeight="8" behindDoc="1" locked="0" layoutInCell="0" allowOverlap="1">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a:noFill/>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distT="0" distB="0" distL="114300" distR="114300" simplePos="0" relativeHeight="6" behindDoc="0" locked="0" layoutInCell="0" allowOverlap="1">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2" y="0"/>
                <wp:lineTo x="-2" y="20521"/>
                <wp:lineTo x="20520" y="20521"/>
                <wp:lineTo x="20520" y="0"/>
                <wp:lineTo x="-2"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a:noFill/>
                  </pic:spPr>
                </pic:pic>
              </a:graphicData>
            </a:graphic>
          </wp:anchor>
        </w:drawing>
      </w:r>
      <w:r>
        <w:rPr>
          <w:rStyle w:val="texttitelsize"/>
          <w:rFonts w:cs="Arial" w:ascii="Arial" w:hAnsi="Arial"/>
          <w:sz w:val="44"/>
          <w:szCs w:val="44"/>
        </w:rPr>
        <w:t>Freimaurer-Verflechtung aufgedeckt: Jeffrey Sachs’ Friedensappell bei Kanzler Merz an der falschen Adresse</w:t>
      </w:r>
    </w:p>
    <w:p>
      <w:pPr>
        <w:pStyle w:val="Normal"/>
        <w:widowControl w:val="false"/>
        <w:spacing w:before="0" w:after="160"/>
        <w:rPr/>
      </w:pPr>
      <w:r>
        <w:rPr>
          <w:rStyle w:val="edit"/>
          <w:rFonts w:cs="Arial" w:ascii="Arial" w:hAnsi="Arial"/>
          <w:b/>
          <w:color w:val="000000"/>
        </w:rPr>
        <w:t>Im Mai 2026 appellierte Prof. Jeffrey Sachs in einem offenen Brief an Bundeskanzler Merz im Ukraine-Krieg, den Weg der Diplomatie zu suchen. Doch kann Merz überhaupt ein Interesse an Frieden haben, bei all seinen Verflechtungen? In dieser Sendung zeigt Kla.TV die vielfältigen Interessenkonflikte des BlackRock-Lobbyisten Merz sowie den Ausweg auf.</w:t>
      </w:r>
    </w:p>
    <w:p>
      <w:pPr>
        <w:pStyle w:val="Normal"/>
        <w:spacing w:lineRule="auto" w:line="240" w:before="0" w:after="57"/>
        <w:rPr/>
      </w:pPr>
      <w:r>
        <w:rPr/>
        <w:t>Am 26. Mai 2026 richtete Prof. Jeffrey Sachs, Ökonom und Professor an der Columbia-Universität/USA, in einem offenen Brief einen dringenden Appell an Bundeskanzler Merz. Er fordert ihn auf, im Ukraine-Krieg gegenüber Russland endlich den Weg der Diplomatie zu suchen. Er wies darauf hin, dass Europa und Russland ansonsten in einen offenen Krieg zu schlittern drohten. In dieser Situation trage der Bundeskanzler die entscheidende Verantwortung. Kein anderer europäischer Staats- und Regierungschef verfüge über das Gewicht Deutschlands und hätte die Macht, eine derartige Katastrophe zu verhindern. Sachs fragte: „Werden Sie sich für den Frieden einsetzen? Sie selbst forderten im Januar 2026 die Wiederaufnahme der Beziehungen Europas zu Russland und bezeichneten Russland als ein europäisches Land.“ J. Sachs stellte für die zukünftige deutsche Politik zwei Alternativen von epochaler Tragweite vor Augen: Entweder durch Eskalation weiter auf den Abgrund zusteuern, mit fatalen europaweiten Konsequenzen für Menschenleben, Wirtschaftsstabilität und Wohlstand oder entschlossen den Weg der Diplomatie und des Friedens zu beschreiten.</w:t>
      </w:r>
    </w:p>
    <w:p>
      <w:pPr>
        <w:pStyle w:val="Normal"/>
        <w:spacing w:lineRule="auto" w:line="240" w:before="0" w:after="57"/>
        <w:rPr/>
      </w:pPr>
      <w:r>
        <w:rPr/>
      </w:r>
    </w:p>
    <w:p>
      <w:pPr>
        <w:pStyle w:val="Normal"/>
        <w:spacing w:lineRule="auto" w:line="240" w:before="0" w:after="57"/>
        <w:rPr/>
      </w:pPr>
      <w:r>
        <w:rPr/>
        <w:t xml:space="preserve">Doch wird Bundeskanzler Merz auf den Appell eingehen, oder besser gesagt, eingehen können? Ganz nüchtern gesehen, ziemlich sicher nicht. Denn ein prüfender Blick auf den Werdegang und die Verbindungen von Friedrich Merz lassen nichts Gutes ahnen. Sehen Sie hierzu einen kurzen Ausschnitt aus der Kla.TV-Akte Friedrich Merz: </w:t>
      </w:r>
      <w:r>
        <w:rPr>
          <w:b/>
        </w:rPr>
        <w:t>Diese Verschwörung zerstört Deutschland – was steckt hinter Merz, Scholz &amp; Co.?</w:t>
      </w:r>
    </w:p>
    <w:p>
      <w:pPr>
        <w:pStyle w:val="Normal"/>
        <w:spacing w:lineRule="auto" w:line="240" w:before="0" w:after="57"/>
        <w:rPr>
          <w:shd w:fill="CEBFFF" w:val="clear"/>
        </w:rPr>
      </w:pPr>
      <w:r>
        <w:rPr>
          <w:shd w:fill="CEBFFF" w:val="clear"/>
        </w:rPr>
      </w:r>
    </w:p>
    <w:p>
      <w:pPr>
        <w:pStyle w:val="Normal"/>
        <w:spacing w:lineRule="auto" w:line="240" w:before="0" w:after="57"/>
        <w:rPr/>
      </w:pPr>
      <w:r>
        <w:rPr/>
        <w:t>„</w:t>
      </w:r>
      <w:r>
        <w:rPr/>
        <w:t>Merz war von Anfang 2016 bis Dezember 2020 Aufsichtsratsvorsitzender von BlackRoc</w:t>
      </w:r>
      <w:r>
        <w:rPr>
          <w:b/>
        </w:rPr>
        <w:t>k</w:t>
      </w:r>
      <w:r>
        <w:rPr/>
        <w:t xml:space="preserve"> Deutschland und dessen bestbezahlter Lobbyist. BlackRock ist mit einem verwalteten Vermögen von 11,5 Billionen US-Dollar der weltweit größte und mächtigste Vermögensverwalter. Er hat zusammen mit dem Vermögensverwalter Vanguard durch Aktienanteile großen Einfluss auf nahezu alle multinationalen Konzerne. Hierzu gehören alle DAX-Unternehmen und auch internationale Rüstungsfirmen, die unmittelbar von Waffenlieferungen an die Ukraine profitieren. Dies sind z.B.: Boeing, Lockheed Martin, Airbus oder Rheinmetall.“</w:t>
      </w:r>
    </w:p>
    <w:p>
      <w:pPr>
        <w:pStyle w:val="Normal"/>
        <w:spacing w:lineRule="auto" w:line="240" w:before="0" w:after="57"/>
        <w:rPr/>
      </w:pPr>
      <w:r>
        <w:rPr/>
        <w:t xml:space="preserve"> </w:t>
      </w:r>
    </w:p>
    <w:p>
      <w:pPr>
        <w:pStyle w:val="Normal"/>
        <w:spacing w:lineRule="auto" w:line="240" w:before="0" w:after="57"/>
        <w:rPr/>
      </w:pPr>
      <w:r>
        <w:rPr/>
        <w:t>Ist das nicht ein gewaltiger Interessenskonflikt? Friedrich Merz ist ganz eng verbandelt mit der weltgrößten Vermögensverwaltung und den durch sie kontrollierten Rüstungskonzernen, die an vorderster Front am Ukraine Krieg und an allen anderen Kriegen profitieren. Das lässt nichts Gutes erahnen.</w:t>
      </w:r>
    </w:p>
    <w:p>
      <w:pPr>
        <w:pStyle w:val="Normal"/>
        <w:spacing w:lineRule="auto" w:line="240" w:before="0" w:after="57"/>
        <w:rPr/>
      </w:pPr>
      <w:r>
        <w:rPr/>
      </w:r>
    </w:p>
    <w:p>
      <w:pPr>
        <w:pStyle w:val="Normal"/>
        <w:spacing w:lineRule="auto" w:line="240" w:before="0" w:after="57"/>
        <w:rPr/>
      </w:pPr>
      <w:r>
        <w:rPr/>
        <w:t>Doch die Verflechtungen im Hintergrund gehen noch deutlich tiefer, wie die Akte Friedrich Merz zutage bringt:</w:t>
      </w:r>
    </w:p>
    <w:p>
      <w:pPr>
        <w:pStyle w:val="Normal"/>
        <w:spacing w:lineRule="auto" w:line="240" w:before="0" w:after="57"/>
        <w:rPr>
          <w:shd w:fill="CEBFFF" w:val="clear"/>
        </w:rPr>
      </w:pPr>
      <w:r>
        <w:rPr>
          <w:shd w:fill="CEBFFF" w:val="clear"/>
        </w:rPr>
      </w:r>
    </w:p>
    <w:p>
      <w:pPr>
        <w:pStyle w:val="Normal"/>
        <w:spacing w:lineRule="auto" w:line="240" w:before="0" w:after="57"/>
        <w:rPr/>
      </w:pPr>
      <w:r>
        <w:rPr/>
        <w:t>„</w:t>
      </w:r>
      <w:r>
        <w:rPr/>
        <w:t>Äußerst aufschlussreich hinsichtlich der engen Verbindung von BlackRock und Merz ist folgender Zusammenhang: Der Gründer und Vorstandsvorsitzende von BlackRock, Larry Fink, ist, ebenso wie der Gründer der Vanguard Group, John Bogle, Hochgrad-Freimaurer. Das heißt, die weltweit mächtigsten Vermögensverwalter sind ebenfalls Schöpfungen der Hochgrad-Freimaurer und gehören zu deren Netzwerk. Larry Fink ist sogar Mitglied in sechs mächtigen Ur-Logen und zusätzlich auch „Agenda Contributor“ [Unterstützer der WEF-Agenda] des World Economic Forums WEF. Vanguard und BlackRock verwalten insbesondere die Vermögen der Superreichen, die ebenfalls vielfach in die Hochgrad-Freimaurerei verstrickt sind. Larry Fink verdankt seinen Aufstieg sogar direkt den Rothschilds, die vermutlich zur Spitze der weltweiten Hochgrad-Freimaurerei gehören. Dies bedeutet, dass Friedrich Merz der deutsche Spitzenlobbyist und Frontmann dieses Machtinstruments der Hochgrad-Freimaurer in Deutschland war.“</w:t>
      </w:r>
    </w:p>
    <w:p>
      <w:pPr>
        <w:pStyle w:val="Normal"/>
        <w:spacing w:lineRule="auto" w:line="240" w:before="0" w:after="57"/>
        <w:rPr/>
      </w:pPr>
      <w:r>
        <w:rPr/>
      </w:r>
    </w:p>
    <w:p>
      <w:pPr>
        <w:pStyle w:val="Normal"/>
        <w:spacing w:lineRule="auto" w:line="240" w:before="0" w:after="57"/>
        <w:rPr/>
      </w:pPr>
      <w:r>
        <w:rPr/>
        <w:t xml:space="preserve">Fassen wir das Gehörte kurz zusammen: Der deutsche Kanzler ist weltweit bis über beide Ohren mit Machtkartellen und der dahinterstehenden Hochgrad-Freimaurerei verfilzt. Wen wundert es da noch, dass er sein Amt als Bundeskanzler mit seiner Kriegspolitik ganz offensichtlich nicht im Sinne der deutschen Bevölkerung ausübt? </w:t>
      </w:r>
    </w:p>
    <w:p>
      <w:pPr>
        <w:pStyle w:val="Normal"/>
        <w:spacing w:lineRule="auto" w:line="240" w:before="0" w:after="57"/>
        <w:rPr/>
      </w:pPr>
      <w:r>
        <w:rPr/>
      </w:r>
    </w:p>
    <w:p>
      <w:pPr>
        <w:pStyle w:val="Normal"/>
        <w:spacing w:lineRule="auto" w:line="240" w:before="0" w:after="57"/>
        <w:rPr/>
      </w:pPr>
      <w:r>
        <w:rPr/>
        <w:t xml:space="preserve">Bundeskanzler Merz verdeutlicht, wie eng führende Politiker mit Organisationen verbunden sein können, die von Hochgrad-Freimaurern gegründet oder beeinflusst werden. Sie vertreten zwangsläufig deren Interessen und nicht die Interessen des Volkes. </w:t>
      </w:r>
    </w:p>
    <w:p>
      <w:pPr>
        <w:pStyle w:val="Normal"/>
        <w:spacing w:lineRule="auto" w:line="240" w:before="0" w:after="57"/>
        <w:rPr>
          <w:shd w:fill="FFD966" w:val="clear"/>
        </w:rPr>
      </w:pPr>
      <w:r>
        <w:rPr>
          <w:shd w:fill="FFD966" w:val="clear"/>
        </w:rPr>
      </w:r>
    </w:p>
    <w:p>
      <w:pPr>
        <w:pStyle w:val="Normal"/>
        <w:spacing w:lineRule="auto" w:line="240" w:before="0" w:after="57"/>
        <w:rPr/>
      </w:pPr>
      <w:r>
        <w:rPr/>
        <w:t xml:space="preserve">Neben seiner Tätigkeit für BlackRock gehört Friedrich Merz auch folgenden Denkfabriken an: Der Atlantik-Brücke und der Trilateralen Kommission. Die Trilaterale Kommission wurde von den Hochgrad-Freimaurern David Rockefeller und Zbigniew Brzezinski gegründet. </w:t>
      </w:r>
    </w:p>
    <w:p>
      <w:pPr>
        <w:pStyle w:val="Normal"/>
        <w:spacing w:lineRule="auto" w:line="240" w:before="0" w:after="57"/>
        <w:rPr/>
      </w:pPr>
      <w:r>
        <w:rPr/>
        <w:t>Äußerst aufschlussreich ist, dass Friedrich Merz im Jahr 2024 auch an der Bilderbergkonferenz teilnahm. Kurz darauf setzte er sich als Kanzlerkandidat der CDU durch. Merz hielt Reden beim Jahrestreffen des WEF in Davos 2025 und 2026. Die jährlichen Bilderberg-Konferenzen sowie das WEF gelten als Hebel der freimaurerischen Strippenzieher, um über globale Agenden wie die Agenda 2030 zu beraten und die Weichen für deren Umsetzung zu stellen.</w:t>
      </w:r>
    </w:p>
    <w:p>
      <w:pPr>
        <w:pStyle w:val="Normal"/>
        <w:spacing w:lineRule="auto" w:line="240" w:before="0" w:after="57"/>
        <w:rPr/>
      </w:pPr>
      <w:r>
        <w:rPr/>
      </w:r>
    </w:p>
    <w:p>
      <w:pPr>
        <w:pStyle w:val="Normal"/>
        <w:spacing w:lineRule="auto" w:line="240" w:before="0" w:after="57"/>
        <w:rPr/>
      </w:pPr>
      <w:r>
        <w:rPr/>
        <w:t>Heißt das nun, angesichts dieser Tatsachen, dass der Appell von Prof. Jeffrey Sachs an Bundeskanzler Merz vergebens ist? Das Beispiel Merz zeigt zumindest auf, dass Lösungen im Sinne des Volkes nicht von führenden Politkern erwartet werden können. Nichts desto trotz braucht es solche Appelle für Dialog und Frieden. Es braucht die Appelle, damit von unten – also aus der Bevölkerung heraus eine Bewegung entsteht, die die wahren Kriegstreiber ans Licht zerrt und deren Kriegsmobilisierung verweigert. Es braucht die Appelle für den Frieden, um in der Bevölkerung ein Umdenken zu bewirken und sie dazu zu bewegen, ihre Verantwortung wahrzunehmen.</w:t>
      </w:r>
    </w:p>
    <w:p>
      <w:pPr>
        <w:pStyle w:val="Normal"/>
        <w:spacing w:lineRule="auto" w:line="240" w:before="0" w:after="57"/>
        <w:rPr/>
      </w:pPr>
      <w:r>
        <w:rPr/>
        <w:t> </w:t>
      </w:r>
    </w:p>
    <w:p>
      <w:pPr>
        <w:pStyle w:val="Normal"/>
        <w:spacing w:lineRule="auto" w:line="240" w:before="0" w:after="57"/>
        <w:rPr/>
      </w:pPr>
      <w:r>
        <w:rPr/>
        <w:t xml:space="preserve">Im Dokumentarfilm </w:t>
      </w:r>
      <w:r>
        <w:rPr>
          <w:i/>
          <w:iCs/>
        </w:rPr>
        <w:t>„Weltgefahr: Höchstgrad-Freimaurerei“</w:t>
      </w:r>
      <w:r>
        <w:rPr/>
        <w:t xml:space="preserve"> schlägt Kla.TV-Gründer Ivo Sasek deshalb vor, anstatt Kriege zu ziehen – die allesamt Freimaurer-Kriege sind – sollte dieser gesamte Geheimfilz noch restlos ans Licht gezerrt werden. Denn es sei eben dieser Geheimfilz – auch Geheimbund-Krake oder Welt-Verschwörung genannt – der ein fertiges Programm erarbeitet hat, um alle Völker der Erde systematisch zu enteignen und unter seine totale Kontrolle zu bringen. Der Begriff Welt-Verschwörung ist deshalb so trefflich, weil zum einen nahezu sämtliche Bereiche des öffentlichen Lebens von der Hochgrad-Freimaurerei unterwandert sind, und diese Art Menschen decken sich gegenseitig und spielen sich die Bälle zu. Wie man diesem Geheimbund-Kraken Herr werden kann, das bringt Ivo Sasek in gut einer Minute wie folgt auf den Punkt:</w:t>
      </w:r>
    </w:p>
    <w:p>
      <w:pPr>
        <w:pStyle w:val="Normal"/>
        <w:spacing w:lineRule="auto" w:line="240" w:before="0" w:after="57"/>
        <w:rPr/>
      </w:pPr>
      <w:r>
        <w:rPr>
          <w:shd w:fill="FFE599" w:val="clear"/>
        </w:rPr>
        <w:br/>
      </w:r>
      <w:r>
        <w:rPr/>
        <w:t>„Mit menschlichen Waffen, das möchte ich hier betonen, mit menschlichen Waffen kann man diesem Geheimbund-Kraken allerdings nicht Herr werden. Unmöglich, denn sie besitzen ja zum Beispiel die NATO als ihre geheime Privatarmee. Wir denken, sie sind da zu unserer Verteidigung, ihr habt jetzt gesehen, wie es läuft. Darum braucht es ganz dringend ein weltweites Erwachen der Völker. Wir brauchen eine totale Transparenz in diesen Dingen und eine ebenso totale Abwendung von deren Kriegstreibereien zuerst einmal und Betrugssystemen. Versteht ihr? Und was es jetzt braucht, ist eine Vereinigung der betrogenen Völker zum aktiven synergischen Widerstand. Und zu diesem kann es nur kommen, wenn auch wirklich alle Menschen aus allen Nationen, aus allen Religionen, Philosophien und Sparten der Politik, aber auch der Wissenschaft, der Wirtschaft, der Kultur usw., wenn wir alle aktiv werden. […]</w:t>
      </w:r>
    </w:p>
    <w:p>
      <w:pPr>
        <w:pStyle w:val="Normal"/>
        <w:spacing w:lineRule="auto" w:line="240" w:before="0" w:after="57"/>
        <w:rPr>
          <w:shd w:fill="FFF001" w:val="clear"/>
        </w:rPr>
      </w:pPr>
      <w:r>
        <w:rPr>
          <w:shd w:fill="FFF001" w:val="clear"/>
        </w:rPr>
      </w:r>
    </w:p>
    <w:p>
      <w:pPr>
        <w:pStyle w:val="Normal"/>
        <w:spacing w:lineRule="auto" w:line="240" w:before="0" w:after="57"/>
        <w:rPr/>
      </w:pPr>
      <w:r>
        <w:rPr>
          <w:rStyle w:val="edit"/>
          <w:rFonts w:cs="Arial" w:ascii="Calibri" w:hAnsi="Calibri"/>
          <w:color w:val="000000"/>
        </w:rPr>
        <w:t>Ich sage, du und ich, jeder einzelne Erdenbürger ist jetzt gefragt. Wir alle vereint, so wie wir eins wahrnehmen mit „da können wir nichts tun“, machen wir uns eins in „doch, da kann man was tun“. Und sonst geht gar nichts. Ich sage darum, kommt und steht jetzt auf. Ihr Erdenbürger, erhebt eure Stimme, ihr Menschen alle.“</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von gr | nis | hm</w:t>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r>
    </w:p>
    <w:p>
      <w:pPr>
        <w:pStyle w:val="Normal"/>
        <w:spacing w:before="0" w:after="160"/>
        <w:rPr>
          <w:rStyle w:val="edit"/>
          <w:rFonts w:ascii="Arial" w:hAnsi="Arial" w:cs="Arial"/>
          <w:color w:val="000000"/>
          <w:szCs w:val="18"/>
        </w:rPr>
      </w:pPr>
      <w:r>
        <w:rPr>
          <w:b/>
          <w:bCs/>
        </w:rPr>
        <w:t>Offener Brief von Jeffrey Sachs an Kanzler Merz</w:t>
      </w:r>
      <w:r>
        <w:rPr/>
        <w:br/>
      </w:r>
      <w:hyperlink r:id="rId5">
        <w:r>
          <w:rPr>
            <w:rStyle w:val="Hyperlink"/>
            <w:sz w:val="18"/>
          </w:rPr>
          <w:t>https://www.berliner-zeitung.de/article/jeffrey-sachs-an-open-letter-to-chancellor-friedrich-merz-10038768</w:t>
        </w:r>
      </w:hyperlink>
      <w:r>
        <w:rPr/>
        <w:br/>
      </w:r>
      <w:hyperlink r:id="rId6">
        <w:r>
          <w:rPr>
            <w:rStyle w:val="Hyperlink"/>
            <w:sz w:val="18"/>
          </w:rPr>
          <w:t>https://www.berliner-zeitung.de/article/jeffrey-sachs-an-bundeskanzler-merz-verhindern-sie-offenen-krieg-mit-russland-10038620</w:t>
        </w:r>
      </w:hyperlink>
      <w:r>
        <w:rPr/>
        <w:br/>
      </w:r>
      <w:r>
        <w:rPr>
          <w:b/>
          <w:bCs/>
        </w:rPr>
        <w:t>Bundestagswahl: Diese Verschwörung zerstört Deutschland – was steckt hinter Merz, Scholz &amp; Co.?</w:t>
      </w:r>
      <w:r>
        <w:rPr/>
        <w:br/>
      </w:r>
      <w:hyperlink r:id="rId7">
        <w:r>
          <w:rPr>
            <w:rStyle w:val="Hyperlink"/>
            <w:sz w:val="18"/>
          </w:rPr>
          <w:t>www.kla.tv/31750</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br/>
      </w:r>
      <w:r>
        <w:rPr>
          <w:rFonts w:cs="Arial" w:ascii="Arial" w:hAnsi="Arial" w:asciiTheme="majorHAnsi" w:cstheme="majorHAnsi" w:hAnsiTheme="majorHAnsi"/>
          <w:b w:val="false"/>
          <w:bCs w:val="false"/>
          <w:szCs w:val="22"/>
          <w:u w:val="single"/>
        </w:rPr>
        <w:br/>
      </w:r>
      <w:r>
        <w:rPr>
          <w:rFonts w:cs="Arial" w:ascii="Arial" w:hAnsi="Arial" w:asciiTheme="majorHAnsi" w:cstheme="majorHAnsi" w:hAnsiTheme="majorHAnsi"/>
          <w:b w:val="false"/>
          <w:bCs w:val="false"/>
          <w:color w:val="auto"/>
          <w:szCs w:val="22"/>
        </w:rPr>
        <w:t>Freimaurer-Weltkarte</w:t>
        <w:br/>
      </w:r>
      <w:hyperlink r:id="rId8">
        <w:r>
          <w:rPr>
            <w:rStyle w:val="Style9"/>
            <w:rFonts w:cs="Arial" w:ascii="Arial" w:hAnsi="Arial" w:asciiTheme="majorHAnsi" w:cstheme="majorHAnsi" w:hAnsiTheme="majorHAnsi"/>
            <w:b w:val="false"/>
            <w:bCs w:val="false"/>
            <w:color w:val="2A6099"/>
            <w:szCs w:val="22"/>
            <w:u w:val="single"/>
          </w:rPr>
          <w:t>https://vetopedia.org/de/freimaurer</w:t>
        </w:r>
      </w:hyperlink>
    </w:p>
    <w:p>
      <w:pPr>
        <w:pStyle w:val="Normal"/>
        <w:spacing w:lineRule="auto" w:line="240" w:before="120" w:after="120"/>
        <w:rPr/>
      </w:pPr>
      <w:r>
        <w:rPr>
          <w:rFonts w:cs="Arial" w:ascii="Arial" w:hAnsi="Arial" w:asciiTheme="majorHAnsi" w:cstheme="majorHAnsi" w:hAnsiTheme="majorHAnsi"/>
          <w:b w:val="false"/>
          <w:bCs w:val="false"/>
          <w:color w:val="auto"/>
          <w:szCs w:val="22"/>
        </w:rPr>
        <w:t>Offener Brief von Jeffrey Sachs an Kanzler Merz</w:t>
        <w:br/>
      </w:r>
      <w:hyperlink r:id="rId9">
        <w:r>
          <w:rPr>
            <w:rStyle w:val="Style9"/>
            <w:rFonts w:cs="Arial" w:ascii="Arial" w:hAnsi="Arial" w:asciiTheme="majorHAnsi" w:cstheme="majorHAnsi" w:hAnsiTheme="majorHAnsi"/>
            <w:b w:val="false"/>
            <w:bCs w:val="false"/>
            <w:i w:val="false"/>
            <w:iCs w:val="false"/>
            <w:color w:val="2A6099"/>
            <w:szCs w:val="22"/>
            <w:u w:val="single"/>
          </w:rPr>
          <w:t>https://www.berliner-zeitung.de/article/jeffrey-sachs-an-open-letter-to-chancellor-friedrich-merz-10038768</w:t>
        </w:r>
      </w:hyperlink>
    </w:p>
    <w:p>
      <w:pPr>
        <w:pStyle w:val="Normal"/>
        <w:spacing w:lineRule="auto" w:line="240" w:before="120" w:after="120"/>
        <w:rPr/>
      </w:pPr>
      <w:r>
        <w:rPr>
          <w:rFonts w:cs="Arial" w:ascii="Arial" w:hAnsi="Arial" w:asciiTheme="majorHAnsi" w:cstheme="majorHAnsi" w:hAnsiTheme="majorHAnsi"/>
          <w:b w:val="false"/>
          <w:bCs w:val="false"/>
          <w:color w:val="auto"/>
          <w:szCs w:val="22"/>
        </w:rPr>
        <w:t>Bundestagswahl: Diese Verschwörung zerstört Deutschland –</w:t>
        <w:br/>
        <w:t>was steckt hinter Merz, Scholz &amp; Co?</w:t>
        <w:br/>
      </w:r>
      <w:hyperlink r:id="rId10">
        <w:r>
          <w:rPr>
            <w:rStyle w:val="Hyperlink"/>
            <w:rFonts w:cs="Arial" w:ascii="Arial" w:hAnsi="Arial" w:asciiTheme="majorHAnsi" w:cstheme="majorHAnsi" w:hAnsiTheme="majorHAnsi"/>
            <w:b w:val="false"/>
            <w:bCs w:val="false"/>
            <w:color w:val="2A6099"/>
            <w:szCs w:val="22"/>
          </w:rPr>
          <w:t>www.kla.tv/31750</w:t>
        </w:r>
      </w:hyperlink>
    </w:p>
    <w:p>
      <w:pPr>
        <w:pStyle w:val="Normal"/>
        <w:spacing w:lineRule="auto" w:line="240" w:before="120" w:after="120"/>
        <w:rPr>
          <w:rFonts w:ascii="Arial" w:hAnsi="Arial" w:cs="Arial" w:asciiTheme="majorHAnsi" w:cstheme="majorHAnsi" w:hAnsiTheme="majorHAnsi"/>
          <w:szCs w:val="22"/>
        </w:rPr>
      </w:pPr>
      <w:r>
        <w:rPr>
          <w:rStyle w:val="edit"/>
          <w:rFonts w:eastAsia="Roboto" w:cs="Arial" w:ascii="Arial" w:hAnsi="Arial" w:asciiTheme="majorHAnsi" w:cstheme="majorHAnsi" w:hAnsiTheme="majorHAnsi"/>
          <w:b w:val="false"/>
          <w:bCs w:val="false"/>
          <w:color w:val="auto"/>
          <w:szCs w:val="22"/>
        </w:rPr>
        <w:t>Krieg und Wiederaufbau der Ukraine – ein gigantisches Geschäftsmodell</w:t>
        <w:br/>
      </w:r>
      <w:r>
        <w:rPr>
          <w:rStyle w:val="edit"/>
          <w:rFonts w:cs="Arial" w:ascii="Arial" w:hAnsi="Arial" w:asciiTheme="majorHAnsi" w:cstheme="majorHAnsi" w:hAnsiTheme="majorHAnsi"/>
          <w:b w:val="false"/>
          <w:bCs w:val="false"/>
          <w:color w:val="2A6099"/>
          <w:szCs w:val="22"/>
          <w:u w:val="single"/>
        </w:rPr>
        <w:t>www.kla.tv/38252</w:t>
      </w:r>
      <w:r>
        <w:rPr>
          <w:rStyle w:val="edit"/>
          <w:rFonts w:cs="Arial" w:ascii="Arial" w:hAnsi="Arial" w:asciiTheme="majorHAnsi" w:cstheme="majorHAnsi" w:hAnsiTheme="majorHAnsi"/>
          <w:b/>
          <w:color w:val="000000"/>
          <w:szCs w:val="22"/>
        </w:rPr>
        <w:br/>
        <w:br/>
      </w:r>
    </w:p>
    <w:p>
      <w:pPr>
        <w:pStyle w:val="Normal"/>
        <w:keepLines/>
        <w:spacing w:before="0" w:after="160"/>
        <w:rPr>
          <w:rFonts w:ascii="Arial" w:hAnsi="Arial" w:cs="Arial"/>
          <w:sz w:val="18"/>
          <w:szCs w:val="18"/>
        </w:rPr>
      </w:pPr>
      <w:r>
        <w:rPr/>
        <w:t xml:space="preserve">#Terror - </w:t>
      </w:r>
      <w:hyperlink r:id="rId11">
        <w:r>
          <w:rPr>
            <w:rStyle w:val="Hyperlink"/>
          </w:rPr>
          <w:t>www.kla.tv/Terror</w:t>
        </w:r>
      </w:hyperlink>
      <w:r>
        <w:rPr/>
        <w:br/>
        <w:br/>
        <w:t xml:space="preserve">#Kriegstreiberei - </w:t>
      </w:r>
      <w:hyperlink r:id="rId12">
        <w:r>
          <w:rPr>
            <w:rStyle w:val="Hyperlink"/>
          </w:rPr>
          <w:t>www.kla.tv/Kriegstreiberei</w:t>
        </w:r>
      </w:hyperlink>
      <w:r>
        <w:rPr/>
        <w:br/>
        <w:br/>
        <w:t xml:space="preserve">#Weltkriegsgefahr - </w:t>
      </w:r>
      <w:hyperlink r:id="rId13">
        <w:r>
          <w:rPr>
            <w:rStyle w:val="Hyperlink"/>
          </w:rPr>
          <w:t>www.kla.tv/Weltkriegsgefahr</w:t>
        </w:r>
      </w:hyperlink>
      <w:r>
        <w:rPr/>
        <w:br/>
        <w:br/>
        <w:t xml:space="preserve">#Ukraine - </w:t>
      </w:r>
      <w:hyperlink r:id="rId14">
        <w:r>
          <w:rPr>
            <w:rStyle w:val="Hyperlink"/>
          </w:rPr>
          <w:t>www.kla.tv/Ukraine</w:t>
        </w:r>
      </w:hyperlink>
      <w:r>
        <w:rPr/>
        <w:br/>
        <w:br/>
        <w:t xml:space="preserve">#UkraineKonflikt - Ukraine-Konflikt - </w:t>
      </w:r>
      <w:hyperlink r:id="rId15">
        <w:r>
          <w:rPr>
            <w:rStyle w:val="Hyperlink"/>
          </w:rPr>
          <w:t>www.kla.tv/UkraineKonflikt</w:t>
        </w:r>
      </w:hyperlink>
      <w:r>
        <w:rPr/>
        <w:br/>
        <w:br/>
        <w:t xml:space="preserve">#FriedrichMerz - Friedrich Merz - </w:t>
      </w:r>
      <w:hyperlink r:id="rId16">
        <w:r>
          <w:rPr>
            <w:rStyle w:val="Hyperlink"/>
          </w:rPr>
          <w:t>www.kla.tv/FriedrichMerz</w:t>
        </w:r>
      </w:hyperlink>
      <w:r>
        <w:rPr/>
        <w:br/>
        <w:br/>
        <w:t xml:space="preserve">#Russland - </w:t>
      </w:r>
      <w:hyperlink r:id="rId17">
        <w:r>
          <w:rPr>
            <w:rStyle w:val="Hyperlink"/>
          </w:rPr>
          <w:t>www.kla.tv/Russland</w:t>
        </w:r>
      </w:hyperlink>
      <w:r>
        <w:rPr/>
        <w:br/>
        <w:br/>
        <w:t xml:space="preserve">#Wirtschaft - </w:t>
      </w:r>
      <w:hyperlink r:id="rId18">
        <w:r>
          <w:rPr>
            <w:rStyle w:val="Hyperlink"/>
          </w:rPr>
          <w:t>www.kla.tv/Wirtschaft</w:t>
        </w:r>
      </w:hyperlink>
      <w:r>
        <w:rPr/>
        <w:br/>
        <w:br/>
        <w:t xml:space="preserve">#BlackRock - </w:t>
      </w:r>
      <w:hyperlink r:id="rId19">
        <w:r>
          <w:rPr>
            <w:rStyle w:val="Hyperlink"/>
          </w:rPr>
          <w:t>www.kla.tv/BlackRock</w:t>
        </w:r>
      </w:hyperlink>
      <w:r>
        <w:rPr/>
        <w:br/>
        <w:br/>
        <w:t xml:space="preserve">#Freimaurerei - </w:t>
      </w:r>
      <w:hyperlink r:id="rId20">
        <w:r>
          <w:rPr>
            <w:rStyle w:val="Hyperlink"/>
          </w:rPr>
          <w:t>www.kla.tv/Freimaurerei</w:t>
        </w:r>
      </w:hyperlink>
      <w:r>
        <w:rPr/>
        <w:br/>
        <w:br/>
        <w:t xml:space="preserve">#WEF - </w:t>
      </w:r>
      <w:hyperlink r:id="rId21">
        <w:r>
          <w:rPr>
            <w:rStyle w:val="Hyperlink"/>
          </w:rPr>
          <w:t>www.kla.tv/WEF</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distT="0" distB="0" distL="114300" distR="114300" simplePos="0" relativeHeight="7" behindDoc="0" locked="0" layoutInCell="0" allowOverlap="1">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9" y="0"/>
                <wp:lineTo x="-3" y="1147"/>
                <wp:lineTo x="-3" y="19449"/>
                <wp:lineTo x="417" y="21167"/>
                <wp:lineTo x="829" y="21167"/>
                <wp:lineTo x="20357" y="21167"/>
                <wp:lineTo x="21188" y="20018"/>
                <wp:lineTo x="21188" y="1147"/>
                <wp:lineTo x="20357" y="0"/>
                <wp:lineTo x="829" y="0"/>
              </wp:wrapPolygon>
            </wp:wrapTight>
            <wp:docPr id="3" name="Grafik 1" descr="C:\Users\W\3WAR\2P\1IT\_git\SW\KlaTvVideoDocGen.git\KlaTvVideoDocGen\Material\klatv_logo_200dpi-forf2.75x1.99cm.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23"/>
                    </pic:cNvPr>
                    <pic:cNvPicPr>
                      <a:picLocks noChangeAspect="1" noChangeArrowheads="1"/>
                    </pic:cNvPicPr>
                  </pic:nvPicPr>
                  <pic:blipFill>
                    <a:blip r:embed="rId22"/>
                    <a:stretch>
                      <a:fillRect/>
                    </a:stretch>
                  </pic:blipFill>
                  <pic:spPr bwMode="auto">
                    <a:xfrm>
                      <a:off x="0" y="0"/>
                      <a:ext cx="990600" cy="719455"/>
                    </a:xfrm>
                    <a:prstGeom prst="rect">
                      <a:avLst/>
                    </a:prstGeom>
                    <a:noFill/>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start="714"/>
        <w:rPr/>
      </w:pPr>
      <w:r>
        <w:rPr/>
        <w:t>was die Medien nicht verschweigen sollten ...</w:t>
      </w:r>
    </w:p>
    <w:p>
      <w:pPr>
        <w:pStyle w:val="ListParagraph"/>
        <w:keepNext w:val="true"/>
        <w:keepLines/>
        <w:numPr>
          <w:ilvl w:val="0"/>
          <w:numId w:val="1"/>
        </w:numPr>
        <w:ind w:hanging="357" w:start="714"/>
        <w:rPr/>
      </w:pPr>
      <w:r>
        <w:rPr/>
        <w:t>wenig Gehörtes vom Volk, für das Volk ...</w:t>
      </w:r>
    </w:p>
    <w:p>
      <w:pPr>
        <w:pStyle w:val="ListParagraph"/>
        <w:keepNext w:val="true"/>
        <w:keepLines/>
        <w:numPr>
          <w:ilvl w:val="0"/>
          <w:numId w:val="1"/>
        </w:numPr>
        <w:ind w:hanging="357" w:start="714"/>
        <w:rPr/>
      </w:pPr>
      <w:r>
        <w:rPr/>
        <w:t xml:space="preserve">tägliche News ab 19:45 Uhr auf </w:t>
      </w:r>
      <w:hyperlink r:id="rId24">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25">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26">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27">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28">
        <w:r>
          <w:rPr>
            <w:rStyle w:val="Hyperlink"/>
            <w:sz w:val="12"/>
          </w:rPr>
          <w:t>www.kla.tv/licence</w:t>
        </w:r>
      </w:hyperlink>
    </w:p>
    <w:sectPr>
      <w:headerReference w:type="even" r:id="rId29"/>
      <w:headerReference w:type="default" r:id="rId30"/>
      <w:headerReference w:type="first" r:id="rId31"/>
      <w:footerReference w:type="even" r:id="rId32"/>
      <w:footerReference w:type="default" r:id="rId33"/>
      <w:footerReference w:type="first" r:id="rId34"/>
      <w:type w:val="nextPage"/>
      <w:pgSz w:w="11906" w:h="16838"/>
      <w:pgMar w:left="1417" w:right="1417" w:gutter="0" w:header="708"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ahoma">
    <w:charset w:val="01"/>
    <w:family w:val="swiss"/>
    <w:pitch w:val="default"/>
  </w:font>
  <w:font w:name="Arial">
    <w:charset w:val="01"/>
    <w:family w:val="swiss"/>
    <w:pitch w:val="default"/>
  </w:font>
  <w:font w:name="Calibri">
    <w:charset w:val="01"/>
    <w:family w:val="swiss"/>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Freimaurer-Verflechtung aufgedeckt: Jeffrey Sachs’ Friedensappell bei Kanzler Merz an der falschen Adresse  </w:t>
      <w:tab/>
    </w:r>
    <w:r>
      <w:rPr>
        <w:bCs/>
        <w:sz w:val="18"/>
      </w:rPr>
      <w:fldChar w:fldCharType="begin"/>
    </w:r>
    <w:r>
      <w:rPr>
        <w:bCs/>
        <w:sz w:val="18"/>
      </w:rPr>
      <w:instrText xml:space="preserve"> PAGE \* ARABIC </w:instrText>
    </w:r>
    <w:r>
      <w:rPr>
        <w:bCs/>
        <w:sz w:val="18"/>
      </w:rPr>
      <w:fldChar w:fldCharType="separate"/>
    </w:r>
    <w:r>
      <w:rPr>
        <w:bCs/>
        <w:sz w:val="18"/>
      </w:rPr>
      <w:t>4</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4</w:t>
    </w:r>
    <w:r>
      <w:rPr>
        <w:bCs/>
        <w:sz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Freimaurer-Verflechtung aufgedeckt: Jeffrey Sachs’ Friedensappell bei Kanzler Merz an der falschen Adresse  </w:t>
      <w:tab/>
    </w:r>
    <w:r>
      <w:rPr>
        <w:bCs/>
        <w:sz w:val="18"/>
      </w:rPr>
      <w:fldChar w:fldCharType="begin"/>
    </w:r>
    <w:r>
      <w:rPr>
        <w:bCs/>
        <w:sz w:val="18"/>
      </w:rPr>
      <w:instrText xml:space="preserve"> PAGE \* ARABIC </w:instrText>
    </w:r>
    <w:r>
      <w:rPr>
        <w:bCs/>
        <w:sz w:val="18"/>
      </w:rPr>
      <w:fldChar w:fldCharType="separate"/>
    </w:r>
    <w:r>
      <w:rPr>
        <w:bCs/>
        <w:sz w:val="18"/>
      </w:rPr>
      <w:t>4</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4</w:t>
    </w:r>
    <w:r>
      <w:rPr>
        <w:bCs/>
        <w:sz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eastAsia="Calibri" w:cs="Arial" w:ascii="Arial" w:hAnsi="Arial"/>
              <w:b/>
              <w:kern w:val="0"/>
              <w:sz w:val="18"/>
              <w:szCs w:val="22"/>
            </w:rPr>
            <w:t>Online-Link:</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www.kla.tv/42520</w:t>
            </w:r>
          </w:hyperlink>
          <w:r>
            <w:rPr>
              <w:rFonts w:eastAsia="Calibri" w:cs="Arial" w:ascii="Arial" w:hAnsi="Arial"/>
              <w:kern w:val="0"/>
              <w:sz w:val="18"/>
              <w:szCs w:val="22"/>
            </w:rPr>
            <w:t xml:space="preserve"> | </w:t>
          </w:r>
          <w:r>
            <w:rPr>
              <w:rFonts w:eastAsia="Calibri" w:cs="Arial" w:ascii="Arial" w:hAnsi="Arial"/>
              <w:b/>
              <w:kern w:val="0"/>
              <w:sz w:val="18"/>
              <w:szCs w:val="22"/>
            </w:rPr>
            <w:t xml:space="preserve">Veröffentlicht: </w:t>
          </w:r>
          <w:r>
            <w:rPr>
              <w:rFonts w:eastAsia="Calibri" w:cs="Arial" w:ascii="Arial" w:hAnsi="Arial"/>
              <w:kern w:val="0"/>
              <w:sz w:val="18"/>
              <w:szCs w:val="22"/>
            </w:rPr>
            <w:t>21.09.2026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5"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eastAsia="Calibri" w:cs="Arial" w:ascii="Arial" w:hAnsi="Arial"/>
              <w:b/>
              <w:kern w:val="0"/>
              <w:sz w:val="18"/>
              <w:szCs w:val="22"/>
            </w:rPr>
            <w:t>Online-Link:</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www.kla.tv/42520</w:t>
            </w:r>
          </w:hyperlink>
          <w:r>
            <w:rPr>
              <w:rFonts w:eastAsia="Calibri" w:cs="Arial" w:ascii="Arial" w:hAnsi="Arial"/>
              <w:kern w:val="0"/>
              <w:sz w:val="18"/>
              <w:szCs w:val="22"/>
            </w:rPr>
            <w:t xml:space="preserve"> | </w:t>
          </w:r>
          <w:r>
            <w:rPr>
              <w:rFonts w:eastAsia="Calibri" w:cs="Arial" w:ascii="Arial" w:hAnsi="Arial"/>
              <w:b/>
              <w:kern w:val="0"/>
              <w:sz w:val="18"/>
              <w:szCs w:val="22"/>
            </w:rPr>
            <w:t xml:space="preserve">Veröffentlicht: </w:t>
          </w:r>
          <w:r>
            <w:rPr>
              <w:rFonts w:eastAsia="Calibri" w:cs="Arial" w:ascii="Arial" w:hAnsi="Arial"/>
              <w:kern w:val="0"/>
              <w:sz w:val="18"/>
              <w:szCs w:val="22"/>
            </w:rPr>
            <w:t>21.09.2026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5"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zh-CN" w:bidi="hi-IN"/>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CH" w:eastAsia="zh-CN" w:bidi="hi-IN"/>
    </w:rPr>
  </w:style>
  <w:style w:type="character" w:styleId="DefaultParagraphFont" w:default="1">
    <w:name w:val="Default Paragraph Font"/>
    <w:uiPriority w:val="1"/>
    <w:semiHidden/>
    <w:unhideWhenUsed/>
    <w:rPr/>
  </w:style>
  <w:style w:type="character" w:styleId="KopfzeileZchn" w:customStyle="1">
    <w:name w:val="Kopfzeile Zchn"/>
    <w:basedOn w:val="DefaultParagraphFont"/>
    <w:uiPriority w:val="99"/>
    <w:rsid w:val="00f33fd6"/>
    <w:rPr/>
  </w:style>
  <w:style w:type="character" w:styleId="FuzeileZchn" w:customStyle="1">
    <w:name w:val="Fußzeile Zchn"/>
    <w:basedOn w:val="DefaultParagraphFont"/>
    <w:uiPriority w:val="99"/>
    <w:rsid w:val="00f33fd6"/>
    <w:rPr/>
  </w:style>
  <w:style w:type="character" w:styleId="SprechblasentextZchn" w:customStyle="1">
    <w:name w:val="Sprechblasentext Zchn"/>
    <w:basedOn w:val="DefaultParagraphFont"/>
    <w:link w:val="BalloonText"/>
    <w:uiPriority w:val="99"/>
    <w:semiHidden/>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rsid w:val="00e81f93"/>
    <w:rPr/>
  </w:style>
  <w:style w:type="character" w:styleId="edit" w:customStyle="1">
    <w:name w:val="edit"/>
    <w:basedOn w:val="DefaultParagraphFont"/>
    <w:rsid w:val="00a71903"/>
    <w:rPr/>
  </w:style>
  <w:style w:type="character" w:styleId="FollowedHyperlink">
    <w:name w:val="FollowedHyperlink"/>
    <w:basedOn w:val="DefaultParagraphFont"/>
    <w:rPr>
      <w:color w:themeColor="followedHyperlink" w:val="800080"/>
      <w:u w:val="single"/>
    </w:rPr>
  </w:style>
  <w:style w:type="paragraph" w:styleId="berschrift">
    <w:name w:val="Überschrift"/>
    <w:basedOn w:val="Normal"/>
    <w:next w:val="BodyTex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pPr>
      <w:suppressLineNumbers/>
      <w:spacing w:before="120" w:after="120"/>
    </w:pPr>
    <w:rPr>
      <w:rFonts w:ascii="Arial" w:hAnsi="Arial" w:cs="Lucida Sans"/>
      <w:i/>
      <w:iCs/>
      <w:sz w:val="24"/>
      <w:szCs w:val="24"/>
    </w:rPr>
  </w:style>
  <w:style w:type="paragraph" w:styleId="Verzeichnis">
    <w:name w:val="Verzeichnis"/>
    <w:basedOn w:val="Normal"/>
    <w:pPr>
      <w:suppressLineNumbers/>
    </w:pPr>
    <w:rPr>
      <w:rFonts w:ascii="Arial" w:hAnsi="Arial" w:cs="Lucida Sans"/>
    </w:rPr>
  </w:style>
  <w:style w:type="paragraph" w:styleId="Kopf-Fuzeile">
    <w:name w:val="Kopf-/Fußzeile"/>
    <w:basedOn w:val="Normal"/>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start="720"/>
      <w:contextualSpacing/>
    </w:pPr>
    <w:rPr>
      <w:rFonts w:ascii="Arial" w:hAnsi="Arial"/>
    </w:rPr>
  </w:style>
  <w:style w:type="paragraph" w:styleId="Rahmeninhalt">
    <w:name w:val="Rahmeninhalt"/>
    <w:basedOn w:val="Normal"/>
    <w:pPr/>
    <w:rPr/>
  </w:style>
  <w:style w:type="numbering" w:styleId="KeineListe" w:default="1">
    <w:name w:val="Keine Liste"/>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2520" TargetMode="External"/><Relationship Id="rId4" Type="http://schemas.openxmlformats.org/officeDocument/2006/relationships/image" Target="media/image2.png"/><Relationship Id="rId5" Type="http://schemas.openxmlformats.org/officeDocument/2006/relationships/hyperlink" Target="https://www.berliner-zeitung.de/article/jeffrey-sachs-an-open-letter-to-chancellor-friedrich-merz-10038768" TargetMode="External"/><Relationship Id="rId6" Type="http://schemas.openxmlformats.org/officeDocument/2006/relationships/hyperlink" Target="https://www.berliner-zeitung.de/article/jeffrey-sachs-an-bundeskanzler-merz-verhindern-sie-offenen-krieg-mit-russland-10038620" TargetMode="External"/><Relationship Id="rId7" Type="http://schemas.openxmlformats.org/officeDocument/2006/relationships/hyperlink" Target="https://www.kla.tv/31750" TargetMode="External"/><Relationship Id="rId8" Type="http://schemas.openxmlformats.org/officeDocument/2006/relationships/hyperlink" Target="https://vetopedia.org/de/freimaurer" TargetMode="External"/><Relationship Id="rId9" Type="http://schemas.openxmlformats.org/officeDocument/2006/relationships/hyperlink" Target="https://www.berliner-zeitung.de/article/jeffrey-sachs-an-open-letter-to-chancellor-friedrich-merz-10038768" TargetMode="External"/><Relationship Id="rId10" Type="http://schemas.openxmlformats.org/officeDocument/2006/relationships/hyperlink" Target="http://www.kla.tv/31750" TargetMode="External"/><Relationship Id="rId11" Type="http://schemas.openxmlformats.org/officeDocument/2006/relationships/hyperlink" Target="https://www.kla.tv/Terror" TargetMode="External"/><Relationship Id="rId12" Type="http://schemas.openxmlformats.org/officeDocument/2006/relationships/hyperlink" Target="https://www.kla.tv/Kriegstreiberei" TargetMode="External"/><Relationship Id="rId13" Type="http://schemas.openxmlformats.org/officeDocument/2006/relationships/hyperlink" Target="https://www.kla.tv/Weltkriegsgefahr" TargetMode="External"/><Relationship Id="rId14" Type="http://schemas.openxmlformats.org/officeDocument/2006/relationships/hyperlink" Target="https://www.kla.tv/Ukraine" TargetMode="External"/><Relationship Id="rId15" Type="http://schemas.openxmlformats.org/officeDocument/2006/relationships/hyperlink" Target="https://www.kla.tv/UkraineKonflikt" TargetMode="External"/><Relationship Id="rId16" Type="http://schemas.openxmlformats.org/officeDocument/2006/relationships/hyperlink" Target="https://www.kla.tv/FriedrichMerz" TargetMode="External"/><Relationship Id="rId17" Type="http://schemas.openxmlformats.org/officeDocument/2006/relationships/hyperlink" Target="https://www.kla.tv/Russland" TargetMode="External"/><Relationship Id="rId18" Type="http://schemas.openxmlformats.org/officeDocument/2006/relationships/hyperlink" Target="https://www.kla.tv/Wirtschaft" TargetMode="External"/><Relationship Id="rId19" Type="http://schemas.openxmlformats.org/officeDocument/2006/relationships/hyperlink" Target="https://www.kla.tv/BlackRock" TargetMode="External"/><Relationship Id="rId20" Type="http://schemas.openxmlformats.org/officeDocument/2006/relationships/hyperlink" Target="https://www.kla.tv/Freimaurerei" TargetMode="External"/><Relationship Id="rId21" Type="http://schemas.openxmlformats.org/officeDocument/2006/relationships/hyperlink" Target="https://www.kla.tv/WEF" TargetMode="External"/><Relationship Id="rId22" Type="http://schemas.openxmlformats.org/officeDocument/2006/relationships/image" Target="media/image3.png"/><Relationship Id="rId23" Type="http://schemas.openxmlformats.org/officeDocument/2006/relationships/hyperlink" Target="https://www.kla.tv" TargetMode="External"/><Relationship Id="rId24" Type="http://schemas.openxmlformats.org/officeDocument/2006/relationships/hyperlink" Target="https://www.kla.tv/" TargetMode="External"/><Relationship Id="rId25" Type="http://schemas.openxmlformats.org/officeDocument/2006/relationships/hyperlink" Target="https://www.kla.tv/abo" TargetMode="External"/><Relationship Id="rId26" Type="http://schemas.openxmlformats.org/officeDocument/2006/relationships/hyperlink" Target="https://www.kla.tv/vernetzung" TargetMode="External"/><Relationship Id="rId27" Type="http://schemas.openxmlformats.org/officeDocument/2006/relationships/hyperlink" Target="https://www.kla.tv/licence" TargetMode="External"/><Relationship Id="rId28" Type="http://schemas.openxmlformats.org/officeDocument/2006/relationships/hyperlink" Target="https://www.kla.tv/licence" TargetMode="External"/><Relationship Id="rId29" Type="http://schemas.openxmlformats.org/officeDocument/2006/relationships/header" Target="header1.xml"/><Relationship Id="rId30" Type="http://schemas.openxmlformats.org/officeDocument/2006/relationships/header" Target="header2.xml"/><Relationship Id="rId31" Type="http://schemas.openxmlformats.org/officeDocument/2006/relationships/header" Target="header3.xml"/><Relationship Id="rId32" Type="http://schemas.openxmlformats.org/officeDocument/2006/relationships/footer" Target="footer1.xml"/><Relationship Id="rId33" Type="http://schemas.openxmlformats.org/officeDocument/2006/relationships/footer" Target="footer2.xml"/><Relationship Id="rId34" Type="http://schemas.openxmlformats.org/officeDocument/2006/relationships/footer" Target="footer3.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2520"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2520"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LibreOffice/26.8.0.3$Windows_X86_64 LibreOffice_project/bce0998afefdbc355585ca324285661a2170ba77</Application>
  <AppVersion>15.0000</AppVersion>
  <Pages>4</Pages>
  <Words>1343</Words>
  <Characters>8981</Characters>
  <CharactersWithSpaces>10319</CharactersWithSpaces>
  <Paragraphs>40</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cp:category>
  <dcterms:created xsi:type="dcterms:W3CDTF">2026-09-21T17:45:00Z</dcterms:created>
  <dc:creator>gr; nis; hm; Kla.tv DocGen 2.1.0.2</dc:creator>
  <dc:description>8m15s</dc:description>
  <cp:keywords>Terror Kriegstreiberei Weltkriegsgefahr Ukraine UkraineKonflikt FriedrichMerz Russland Wirtschaft BlackRock Freimaurerei WEF</cp:keywords>
  <dc:language>de</dc:language>
  <cp:lastModifiedBy/>
  <dcterms:modified xsi:type="dcterms:W3CDTF">2026-09-21T20:11:17Z</dcterms:modified>
  <cp:revision>1</cp:revision>
  <dc:subject/>
  <dc:title>Freimaurer-Verflechtung aufgedeckt: Jeffrey Sachs’ Friedensappell bei Kanzler Merz an der falschen Adresse</dc:title>
</cp:coreProperties>
</file>

<file path=docProps/custom.xml><?xml version="1.0" encoding="utf-8"?>
<Properties xmlns="http://schemas.openxmlformats.org/officeDocument/2006/custom-properties" xmlns:vt="http://schemas.openxmlformats.org/officeDocument/2006/docPropsVTypes"/>
</file>