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6B3D8" w14:textId="0E9D2CFF" w:rsidR="00101F75" w:rsidRPr="00C534E6" w:rsidRDefault="00E24D71" w:rsidP="00E24D71">
      <w:pPr>
        <w:widowControl w:val="0"/>
        <w:spacing w:after="120"/>
        <w:rPr>
          <w:rStyle w:val="texttitelsize"/>
          <w:rFonts w:ascii="Arial" w:hAnsi="Arial" w:cs="Arial"/>
          <w:sz w:val="44"/>
          <w:szCs w:val="44"/>
        </w:rPr>
      </w:pPr>
      <w:r w:rsidRPr="00F67ED1">
        <w:rPr>
          <w:rFonts w:ascii="Arial" w:hAnsi="Arial" w:cs="Arial"/>
          <w:noProof/>
        </w:rPr>
        <w:drawing>
          <wp:anchor distT="0" distB="0" distL="114300" distR="114300" simplePos="0" relativeHeight="251657216" behindDoc="1" locked="0" layoutInCell="1" allowOverlap="1" wp14:anchorId="5AFF7B6B" wp14:editId="019B12E3">
            <wp:simplePos x="0" y="0"/>
            <wp:positionH relativeFrom="column">
              <wp:posOffset>-495398</wp:posOffset>
            </wp:positionH>
            <wp:positionV relativeFrom="paragraph">
              <wp:posOffset>-3907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3E9">
        <w:rPr>
          <w:rFonts w:ascii="Arial" w:hAnsi="Arial" w:cs="Arial"/>
          <w:noProof/>
          <w:sz w:val="18"/>
          <w:szCs w:val="18"/>
        </w:rPr>
        <w:drawing>
          <wp:anchor distT="0" distB="71755" distL="144145" distR="114300" simplePos="0" relativeHeight="251659264" behindDoc="1" locked="0" layoutInCell="1" allowOverlap="1" wp14:anchorId="7DDF0939" wp14:editId="27AC52D8">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9284F" w:rsidRPr="00C534E6">
        <w:rPr>
          <w:rStyle w:val="texttitelsize"/>
          <w:rFonts w:ascii="Arial" w:hAnsi="Arial" w:cs="Arial"/>
          <w:sz w:val="44"/>
          <w:szCs w:val="44"/>
        </w:rPr>
        <w:t>Ложь о нефти? То, о чём вам никто не говорит!</w:t>
      </w:r>
    </w:p>
    <w:p w14:paraId="7BCE272D"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Уже несколько месяцев цены на горючие материалы растут, и многие винят в этом прежде всего конфликт вокруг Ормузского пролива, разгоревшийся в ходе войны с Ираном. Но действительно ли это вся история? Один из решающих факторов при этом часто остается без внимания. Уже десятилетиями звучат предупреждения о том, что мировые запасы нефти подходят к концу. Но что, если это предположение никогда не соответствовало действительности?  Этот документальный фильм подвергает сомнению устоявшиеся убеждения и дает слово экспертам, которые радикально оспаривают общепринятое представление о происхождении и доступности нефти. Неужели цены на нефть искусственно завышаются и существуют ли факты, которые практически не находят отражения в общественной дискуссии? Документальный фильм, который подрывает основы одного из важнейших вопросов нашего времени: действительно ли энергия является дефицитным ресурсом – или этот дефицит был просто выдуман?</w:t>
      </w:r>
    </w:p>
    <w:p w14:paraId="2EC1F504" w14:textId="65AC1659" w:rsidR="00F67ED1" w:rsidRPr="00C534E6" w:rsidRDefault="00F67ED1" w:rsidP="00E24D71">
      <w:pPr>
        <w:spacing w:after="160" w:line="240" w:lineRule="auto"/>
        <w:rPr>
          <w:rStyle w:val="edit"/>
          <w:rFonts w:ascii="Arial" w:hAnsi="Arial" w:cs="Arial"/>
          <w:color w:val="000000"/>
        </w:rPr>
      </w:pPr>
      <w:r w:rsidRPr="00C534E6">
        <w:rPr>
          <w:rStyle w:val="edit"/>
          <w:rFonts w:ascii="Arial" w:hAnsi="Arial" w:cs="Arial"/>
          <w:color w:val="000000"/>
        </w:rPr>
        <w:t>За 160 лет истории добычи нефти было сделано бесчисленное количество прогнозов о скором истощении запасов нефти, но вскоре после этого вновь устанавливалась новая дата «пика нефти» (момента максимального уровня мировой добычи) в будущем. Как можно так часто ошибаться?</w:t>
      </w:r>
      <w:r w:rsidRPr="00C534E6">
        <w:rPr>
          <w:rStyle w:val="edit"/>
          <w:rFonts w:ascii="Arial" w:hAnsi="Arial" w:cs="Arial"/>
          <w:color w:val="000000"/>
        </w:rPr>
        <w:br/>
        <w:t>Или, может быть, нефть возобновляется?</w:t>
      </w:r>
      <w:r w:rsidRPr="00C534E6">
        <w:rPr>
          <w:rStyle w:val="edit"/>
          <w:rFonts w:ascii="Arial" w:hAnsi="Arial" w:cs="Arial"/>
          <w:color w:val="000000"/>
        </w:rPr>
        <w:br/>
        <w:t>На самом деле есть эксперты, такие как авторы бестселлеров инженер Ханс-Йоахим Циллмер и географ профессор Вернер Кирштайн, которые идут ещё дальше: по их мнению, широко пропагандируемое исчерпание запасов используется лишь для того, чтобы искусственно завышать цены на нефть, ссылаясь на её дефицит.</w:t>
      </w:r>
      <w:r w:rsidRPr="00C534E6">
        <w:rPr>
          <w:rStyle w:val="edit"/>
          <w:rFonts w:ascii="Arial" w:hAnsi="Arial" w:cs="Arial"/>
          <w:color w:val="000000"/>
        </w:rPr>
        <w:br/>
        <w:t xml:space="preserve">О том, как они пришли к такому выводу, вы узнаете из этого документального фильма. Давайте сначала поговорим о значении нефти для нас, людей. </w:t>
      </w:r>
      <w:r w:rsidRPr="00C534E6">
        <w:rPr>
          <w:rStyle w:val="edit"/>
          <w:rFonts w:ascii="Arial" w:hAnsi="Arial" w:cs="Arial"/>
          <w:color w:val="000000"/>
        </w:rPr>
        <w:br/>
        <w:t xml:space="preserve"> </w:t>
      </w:r>
      <w:r w:rsidRPr="00C534E6">
        <w:rPr>
          <w:rStyle w:val="edit"/>
          <w:rFonts w:ascii="Arial" w:hAnsi="Arial" w:cs="Arial"/>
          <w:color w:val="000000"/>
        </w:rPr>
        <w:br/>
      </w:r>
      <w:r w:rsidRPr="00E24D71">
        <w:rPr>
          <w:rStyle w:val="edit"/>
          <w:rFonts w:ascii="Arial" w:hAnsi="Arial" w:cs="Arial"/>
          <w:b/>
          <w:bCs/>
          <w:color w:val="000000"/>
          <w:spacing w:val="-4"/>
        </w:rPr>
        <w:t>Значение нефти для нас, людей</w:t>
      </w:r>
      <w:r w:rsidRPr="00E24D71">
        <w:rPr>
          <w:rStyle w:val="edit"/>
          <w:rFonts w:ascii="Arial" w:hAnsi="Arial" w:cs="Arial"/>
          <w:color w:val="000000"/>
          <w:spacing w:val="-4"/>
        </w:rPr>
        <w:br/>
        <w:t>С момента начала промышленной добычи нефти в 1859 году Европа претерпела фундаментальную структурную трансформацию, которую можно рассматривать как основу нашего сегодняшнего благосостояния. Как топливо для машин, нефть с тех пор обеспечивает мобильность, тепло и электричество. В качестве сырья она используется для производства бесчисленного множества продуктов, без которых невозможно представить нашу жизнь, таких как, например, пластик, краски и удобрения. Если в 1945 году мировое потребление нефти составляло 6 млн баррелей (по 159 литров) в день, то в 2012 году этот показатель уже достиг 88 млн баррелей – это соответствует 44 супертанкерам в день. Таким образом, нефть является важнейшим источником энергии и основой мировой экономики. Достаточное снабжение нефтю имеет огромное значение для человечества. Если в 1960-х годах баррель нефти стоил около 2 долларов, а ещё в 1999 году его можно было купить за 10 долларов, то в 2008 году цена достигла максимума в 148 долларов. Возникает важный вопрос: что стало причиной этого колоссального роста цен? Ведь высокие цены на нефть негативно сказываются на мировой экономике и, в конечном счёте, ложатся тяжёлым бременем на каждого человека.</w:t>
      </w:r>
      <w:r w:rsidRPr="00C534E6">
        <w:rPr>
          <w:rStyle w:val="edit"/>
          <w:rFonts w:ascii="Arial" w:hAnsi="Arial" w:cs="Arial"/>
          <w:color w:val="000000"/>
        </w:rPr>
        <w:br/>
        <w:t xml:space="preserve"> </w:t>
      </w:r>
      <w:r w:rsidRPr="00C534E6">
        <w:rPr>
          <w:rStyle w:val="edit"/>
          <w:rFonts w:ascii="Arial" w:hAnsi="Arial" w:cs="Arial"/>
          <w:color w:val="000000"/>
        </w:rPr>
        <w:br/>
      </w:r>
      <w:r w:rsidRPr="00E24D71">
        <w:rPr>
          <w:rStyle w:val="edit"/>
          <w:rFonts w:ascii="Arial" w:hAnsi="Arial" w:cs="Arial"/>
          <w:b/>
          <w:bCs/>
          <w:color w:val="000000"/>
        </w:rPr>
        <w:t>Нефтяной кризис, несмотря на избыток нефти?</w:t>
      </w:r>
      <w:r w:rsidRPr="00C534E6">
        <w:rPr>
          <w:rStyle w:val="edit"/>
          <w:rFonts w:ascii="Arial" w:hAnsi="Arial" w:cs="Arial"/>
          <w:color w:val="000000"/>
        </w:rPr>
        <w:br/>
        <w:t xml:space="preserve">Согласно исследованиям историка д-ра Рюдигера Графа, до примерно 1970 года нефть была дешёвым и, казалось бы, неисчерпаемым источником энергии. Ситуация </w:t>
      </w:r>
      <w:r w:rsidRPr="00C534E6">
        <w:rPr>
          <w:rStyle w:val="edit"/>
          <w:rFonts w:ascii="Arial" w:hAnsi="Arial" w:cs="Arial"/>
          <w:color w:val="000000"/>
        </w:rPr>
        <w:lastRenderedPageBreak/>
        <w:t>изменилась только с нефтяным кризисом 1973 года, когда Организация стран-экспортеров нефти (сокращённо ОПЕК) попыталась заставить международные нефтяные концерны повысить цены за предоставление им прав на добычу в своих странах. Сократив объёмы добычи, ОПЕК оказала давление на мировую экономику, сильно зависящую от нефти; цены выросли, а топливо стало дефицитом. Наступили «безавтомобильные» воскресенья, и опустели автомагистрали. С тех пор цена на нефть больше никогда не опускалась до прежнего уровня, и нас постоянно предупреждали о необходимости сокращения потребления нефти. Но почему? На самом деле объемы добычи непрерывно росли с 0,3 млн тонн в 1861 году до 4,63 миллиарда тонн в 2018. По мнению д-ра Рюдигера Графа, нет никаких оснований предполагать, что наступит истощение этого важного ресурса. Такой конец лишь вызывается политическими и экономическими усилиями. Его дословная цитата: «Проблема не в том, что у нас слишком мало нефти. Проблема была и остаётся в том, что у нас слишком много нефти».</w:t>
      </w:r>
      <w:r w:rsidRPr="00C534E6">
        <w:rPr>
          <w:rStyle w:val="edit"/>
          <w:rFonts w:ascii="Arial" w:hAnsi="Arial" w:cs="Arial"/>
          <w:color w:val="000000"/>
        </w:rPr>
        <w:br/>
        <w:t xml:space="preserve"> </w:t>
      </w:r>
      <w:r w:rsidRPr="00C534E6">
        <w:rPr>
          <w:rStyle w:val="edit"/>
          <w:rFonts w:ascii="Arial" w:hAnsi="Arial" w:cs="Arial"/>
          <w:color w:val="000000"/>
        </w:rPr>
        <w:br/>
      </w:r>
      <w:r w:rsidRPr="00E24D71">
        <w:rPr>
          <w:rStyle w:val="edit"/>
          <w:rFonts w:ascii="Arial" w:hAnsi="Arial" w:cs="Arial"/>
          <w:b/>
          <w:bCs/>
          <w:color w:val="000000"/>
          <w:spacing w:val="-2"/>
        </w:rPr>
        <w:t>Шаткий фундамент школьной теории происхождения нефти.</w:t>
      </w:r>
      <w:r w:rsidRPr="00E24D71">
        <w:rPr>
          <w:rStyle w:val="edit"/>
          <w:rFonts w:ascii="Arial" w:hAnsi="Arial" w:cs="Arial"/>
          <w:color w:val="000000"/>
          <w:spacing w:val="-2"/>
        </w:rPr>
        <w:t xml:space="preserve"> </w:t>
      </w:r>
      <w:r w:rsidRPr="00E24D71">
        <w:rPr>
          <w:rStyle w:val="edit"/>
          <w:rFonts w:ascii="Arial" w:hAnsi="Arial" w:cs="Arial"/>
          <w:color w:val="000000"/>
          <w:spacing w:val="-2"/>
        </w:rPr>
        <w:br/>
        <w:t>Школьные и университетские учебники, такие как учебник биологии «Пурвеса» (Purves), преподают теорию ископаемого происхождения нефти. Мало кто знает, на чём основана эта теория. Журнал NEXUS пишет по этому поводу: «В 1757 году русский геолог Михаил Ломоносов первым заявил, что нефть имеет ископаемое происхождение». Его гипотеза, основанная на собственных наблюдениях и скудных научных знаниях того времени, гласила: «Нефть образуется из крошечных тел животных, заключенных в осадочные породы под огромным давлением и при высоких температурах в течение невообразимо долгих периодов времени превращаются в нефть». Спустя два с половиной столетия гипотеза Ломоносова приобрела почти статус идеологии. Но подтвердилась ли она к настоящему времени экспериментально? Конечно же нет. В «Уолл-стрит джорнал» мы можем прочитать: «Хотя человечество уже на протяжении многих поколений бурит нефтяные скважины, о происхождении месторождений нефти известно мало, равно как и о процессах её образования в недрах Земли».</w:t>
      </w:r>
      <w:r w:rsidRPr="00C534E6">
        <w:rPr>
          <w:rStyle w:val="edit"/>
          <w:rFonts w:ascii="Arial" w:hAnsi="Arial" w:cs="Arial"/>
          <w:color w:val="000000"/>
        </w:rPr>
        <w:br/>
        <w:t xml:space="preserve"> </w:t>
      </w:r>
      <w:r w:rsidRPr="00C534E6">
        <w:rPr>
          <w:rStyle w:val="edit"/>
          <w:rFonts w:ascii="Arial" w:hAnsi="Arial" w:cs="Arial"/>
          <w:color w:val="000000"/>
        </w:rPr>
        <w:br/>
      </w:r>
      <w:r w:rsidRPr="00E24D71">
        <w:rPr>
          <w:rStyle w:val="edit"/>
          <w:rFonts w:ascii="Arial" w:hAnsi="Arial" w:cs="Arial"/>
          <w:b/>
          <w:bCs/>
          <w:color w:val="000000"/>
        </w:rPr>
        <w:t>Небиологическое происхождение нефти</w:t>
      </w:r>
      <w:r w:rsidRPr="00C534E6">
        <w:rPr>
          <w:rStyle w:val="edit"/>
          <w:rFonts w:ascii="Arial" w:hAnsi="Arial" w:cs="Arial"/>
          <w:color w:val="000000"/>
        </w:rPr>
        <w:br/>
        <w:t>Малоизвестная абиотическая теория происхождения нефти и природного газа уже упоминалась в нескольких исторических изданиях энциклопедии Брокгауза как возможный вариант. «Абиотический» или «абиогенный» означает, что в процессе образования не участвуют живые организмы. Эта теория – в отличие от теории образования нефти из ископаемых остатков – исходит из того, что внутри многих небесных тел углеводороды, такие как метан, образуются в результате соединения углерода с другими элементами. Метан является основным компонентом природного газа и предшественником нефти. В ходе нескольких экспериментов удалось получить метан непосредственно из горных пород. Для этого породы подвергались воздействию условий, подобных тем, что, например, существуют в земной мантии. С другой стороны, в лабораторных условиях не удалось получить из растительного и животного материала нефть, схожую с природной. Таким образом, научные эксперименты доказывают, что углеводороды могут образовываться в результате абиотических реакций. В отличие от этого, по словам профессора Вернера Кирштайна, до сих пор нет никаких доказательств биотического или ископаемого происхождения нефти.</w:t>
      </w:r>
      <w:r w:rsidRPr="00C534E6">
        <w:rPr>
          <w:rStyle w:val="edit"/>
          <w:rFonts w:ascii="Arial" w:hAnsi="Arial" w:cs="Arial"/>
          <w:color w:val="000000"/>
        </w:rPr>
        <w:br/>
        <w:t xml:space="preserve"> </w:t>
      </w:r>
      <w:r w:rsidRPr="00C534E6">
        <w:rPr>
          <w:rStyle w:val="edit"/>
          <w:rFonts w:ascii="Arial" w:hAnsi="Arial" w:cs="Arial"/>
          <w:color w:val="000000"/>
        </w:rPr>
        <w:br/>
      </w:r>
      <w:r w:rsidRPr="00E24D71">
        <w:rPr>
          <w:rStyle w:val="edit"/>
          <w:rFonts w:ascii="Arial" w:hAnsi="Arial" w:cs="Arial"/>
          <w:b/>
          <w:bCs/>
          <w:color w:val="000000"/>
        </w:rPr>
        <w:t>Изобилие природного газа</w:t>
      </w:r>
      <w:r w:rsidRPr="00C534E6">
        <w:rPr>
          <w:rStyle w:val="edit"/>
          <w:rFonts w:ascii="Arial" w:hAnsi="Arial" w:cs="Arial"/>
          <w:color w:val="000000"/>
        </w:rPr>
        <w:t xml:space="preserve"> </w:t>
      </w:r>
      <w:r w:rsidRPr="00C534E6">
        <w:rPr>
          <w:rStyle w:val="edit"/>
          <w:rFonts w:ascii="Arial" w:hAnsi="Arial" w:cs="Arial"/>
          <w:color w:val="000000"/>
        </w:rPr>
        <w:br/>
        <w:t>Удивительно, но метан был обнаружен повсеместно на дне океанов. По словам дипломированного инженера Ханса-Йоахима Циллмера, такие выбросы газа встречаются, в частности, на всех линиях разломов континентальных плит. Они проявляются примерно в 1 600 грязевых вулканах на суше и в бесчисленных больших ямах и кратерах повсюду на морском дне. Так, например, дно Северного моря также усеяно метановыми кратерами. Метан просачивается в самых разных местах по всему миру и присутствует в избытке. Поэтому о его дефиците речи быть не может.</w:t>
      </w:r>
      <w:r w:rsidRPr="00C534E6">
        <w:rPr>
          <w:rStyle w:val="edit"/>
          <w:rFonts w:ascii="Arial" w:hAnsi="Arial" w:cs="Arial"/>
          <w:color w:val="000000"/>
        </w:rPr>
        <w:br/>
        <w:t xml:space="preserve"> </w:t>
      </w:r>
      <w:r w:rsidRPr="00C534E6">
        <w:rPr>
          <w:rStyle w:val="edit"/>
          <w:rFonts w:ascii="Arial" w:hAnsi="Arial" w:cs="Arial"/>
          <w:color w:val="000000"/>
        </w:rPr>
        <w:br/>
      </w:r>
      <w:r w:rsidRPr="00E24D71">
        <w:rPr>
          <w:rStyle w:val="edit"/>
          <w:rFonts w:ascii="Arial" w:hAnsi="Arial" w:cs="Arial"/>
          <w:b/>
          <w:bCs/>
          <w:color w:val="000000"/>
        </w:rPr>
        <w:lastRenderedPageBreak/>
        <w:t>Метан обнаружен в космосе</w:t>
      </w:r>
      <w:r w:rsidRPr="00E24D71">
        <w:rPr>
          <w:rStyle w:val="edit"/>
          <w:rFonts w:ascii="Arial" w:hAnsi="Arial" w:cs="Arial"/>
          <w:b/>
          <w:bCs/>
          <w:color w:val="000000"/>
        </w:rPr>
        <w:br/>
      </w:r>
      <w:r w:rsidRPr="00C534E6">
        <w:rPr>
          <w:rStyle w:val="edit"/>
          <w:rFonts w:ascii="Arial" w:hAnsi="Arial" w:cs="Arial"/>
          <w:color w:val="000000"/>
        </w:rPr>
        <w:t>Метан был также обнаружен спектроскопическим методом, то есть путем анализа космического излучения, на Юпитере, Сатурне, Уране, Нептуне и Плутоне. Особое внимание привлекает спутник Сатурна Титан, на поверхности которого были обнаружены огромные озера жидкого метана. Метан, по-видимому, широко распространен во Вселенной. Однако, по словам учёных, ни на одном из перечисленных небесных тел никогда не существовало флоры или фауны, которые могли бы объяснить биотическое, то есть ископаемое, происхождение метана. Откуда же берётся метан на этих планетах?</w:t>
      </w:r>
      <w:r w:rsidRPr="00C534E6">
        <w:rPr>
          <w:rStyle w:val="edit"/>
          <w:rFonts w:ascii="Arial" w:hAnsi="Arial" w:cs="Arial"/>
          <w:color w:val="000000"/>
        </w:rPr>
        <w:br/>
        <w:t xml:space="preserve"> </w:t>
      </w:r>
      <w:r w:rsidRPr="00C534E6">
        <w:rPr>
          <w:rStyle w:val="edit"/>
          <w:rFonts w:ascii="Arial" w:hAnsi="Arial" w:cs="Arial"/>
          <w:color w:val="000000"/>
        </w:rPr>
        <w:br/>
      </w:r>
      <w:r w:rsidRPr="00E24D71">
        <w:rPr>
          <w:rStyle w:val="edit"/>
          <w:rFonts w:ascii="Arial" w:hAnsi="Arial" w:cs="Arial"/>
          <w:b/>
          <w:bCs/>
          <w:color w:val="000000"/>
        </w:rPr>
        <w:t>Восполняющиеся нефтяные месторождения</w:t>
      </w:r>
      <w:r w:rsidRPr="00E24D71">
        <w:rPr>
          <w:rStyle w:val="edit"/>
          <w:rFonts w:ascii="Arial" w:hAnsi="Arial" w:cs="Arial"/>
          <w:b/>
          <w:bCs/>
          <w:color w:val="000000"/>
        </w:rPr>
        <w:br/>
      </w:r>
      <w:r w:rsidRPr="00C534E6">
        <w:rPr>
          <w:rStyle w:val="edit"/>
          <w:rFonts w:ascii="Arial" w:hAnsi="Arial" w:cs="Arial"/>
          <w:color w:val="000000"/>
        </w:rPr>
        <w:t>Могут ли нефтяные месторождения восполняться? Да! По словам профессора Кирштейна, согласно последним исследованиям, это, похоже, происходит довольно часто. Оказалось, что нефть может подниматься с больших глубин и пополнять уже истощённые месторождения. То, что это новая нефть, можно доказать в лаборатории: вновь поднявшаяся нефть имеет иную «сигнатуру», чем предыдущая, и в ней обитают другие микроорганизмы. Если бы нефть образовывалась биотическим путём, она могла бы возникнуть из мёртвых организмов только единожды.</w:t>
      </w:r>
      <w:r w:rsidRPr="00C534E6">
        <w:rPr>
          <w:rStyle w:val="edit"/>
          <w:rFonts w:ascii="Arial" w:hAnsi="Arial" w:cs="Arial"/>
          <w:color w:val="000000"/>
        </w:rPr>
        <w:br/>
        <w:t>Однако наблюдаемое пополнение месторождений гораздо вероятнее объяснить постоянным абиотическим образованием в ядре Земли.</w:t>
      </w:r>
      <w:r w:rsidRPr="00C534E6">
        <w:rPr>
          <w:rStyle w:val="edit"/>
          <w:rFonts w:ascii="Arial" w:hAnsi="Arial" w:cs="Arial"/>
          <w:color w:val="000000"/>
        </w:rPr>
        <w:br/>
        <w:t xml:space="preserve"> </w:t>
      </w:r>
      <w:r w:rsidRPr="00C534E6">
        <w:rPr>
          <w:rStyle w:val="edit"/>
          <w:rFonts w:ascii="Arial" w:hAnsi="Arial" w:cs="Arial"/>
          <w:color w:val="000000"/>
        </w:rPr>
        <w:br/>
      </w:r>
      <w:r w:rsidRPr="00E24D71">
        <w:rPr>
          <w:rStyle w:val="edit"/>
          <w:rFonts w:ascii="Arial" w:hAnsi="Arial" w:cs="Arial"/>
          <w:b/>
          <w:bCs/>
          <w:color w:val="000000"/>
          <w:spacing w:val="-3"/>
        </w:rPr>
        <w:t>Почему в нефти обнаруживаются микробы?</w:t>
      </w:r>
      <w:r w:rsidRPr="00E24D71">
        <w:rPr>
          <w:rStyle w:val="edit"/>
          <w:rFonts w:ascii="Arial" w:hAnsi="Arial" w:cs="Arial"/>
          <w:b/>
          <w:bCs/>
          <w:color w:val="000000"/>
          <w:spacing w:val="-3"/>
        </w:rPr>
        <w:br/>
      </w:r>
      <w:r w:rsidRPr="00E24D71">
        <w:rPr>
          <w:rStyle w:val="edit"/>
          <w:rFonts w:ascii="Arial" w:hAnsi="Arial" w:cs="Arial"/>
          <w:color w:val="000000"/>
          <w:spacing w:val="-3"/>
        </w:rPr>
        <w:t>В нефти обнаруживается бесчисленное количество мертвых микробов и бактерий, которые, согласно распространенной теории, считаются доказательством того, что нефть образовалась именно из них – то есть должна иметь биологическое происхождение. Но что, если эти микроорганизмы живут там, на глубине нескольких километров, где залегает нефть? Что, если они гибнут во время добычи нефти лишь из-за перепада давления, поскольку не могут его выдержать? Эта идея пришла на ум астрофизику профессору Голду, а вслед за ним – и другим ученым. Чтобы подтвердить свою теорию, он провел эксперимент: с помощью герметичного резервуара он добыл свежую нефть из глубины и исследовал её в лаборатории. И что он там обнаружил? Живые микробы и бактерии, которых раньше никто никогда не видел! Он расценил это как доказательство того, что микробы и бактерии живут в нефти и питаются ею, поскольку она является источником их жизни, а не того, что нефть образуется благодаря им.</w:t>
      </w:r>
      <w:r w:rsidRPr="00C534E6">
        <w:rPr>
          <w:rStyle w:val="edit"/>
          <w:rFonts w:ascii="Arial" w:hAnsi="Arial" w:cs="Arial"/>
          <w:color w:val="000000"/>
        </w:rPr>
        <w:br/>
      </w:r>
      <w:r w:rsidRPr="00C534E6">
        <w:rPr>
          <w:rStyle w:val="edit"/>
          <w:rFonts w:ascii="Arial" w:hAnsi="Arial" w:cs="Arial"/>
          <w:color w:val="000000"/>
        </w:rPr>
        <w:br/>
      </w:r>
      <w:r w:rsidRPr="00E24D71">
        <w:rPr>
          <w:rStyle w:val="edit"/>
          <w:rFonts w:ascii="Arial" w:hAnsi="Arial" w:cs="Arial"/>
          <w:b/>
          <w:bCs/>
          <w:color w:val="000000"/>
        </w:rPr>
        <w:t>Чрезвычайно глубокие месторождения противоречат теории ископаемого происхождения</w:t>
      </w:r>
      <w:r w:rsidRPr="00E24D71">
        <w:rPr>
          <w:rStyle w:val="edit"/>
          <w:rFonts w:ascii="Arial" w:hAnsi="Arial" w:cs="Arial"/>
          <w:b/>
          <w:bCs/>
          <w:color w:val="000000"/>
        </w:rPr>
        <w:br/>
      </w:r>
      <w:r w:rsidRPr="00C534E6">
        <w:rPr>
          <w:rStyle w:val="edit"/>
          <w:rFonts w:ascii="Arial" w:hAnsi="Arial" w:cs="Arial"/>
          <w:color w:val="000000"/>
        </w:rPr>
        <w:t>В Мексиканском заливе нефть была обнаружена на глубине 5 600 м и 10 500 м под морским дном. На такой глубине ископаемое происхождение невозможно. По мнению профессора Кирштейна, если бы нефть действительно имела ископаемое происхождение, она не была бы стабильной на такой глубине из-за высокого давления и высокой температуры.</w:t>
      </w:r>
      <w:r w:rsidRPr="00C534E6">
        <w:rPr>
          <w:rStyle w:val="edit"/>
          <w:rFonts w:ascii="Arial" w:hAnsi="Arial" w:cs="Arial"/>
          <w:color w:val="000000"/>
        </w:rPr>
        <w:br/>
        <w:t xml:space="preserve"> </w:t>
      </w:r>
      <w:r w:rsidRPr="00C534E6">
        <w:rPr>
          <w:rStyle w:val="edit"/>
          <w:rFonts w:ascii="Arial" w:hAnsi="Arial" w:cs="Arial"/>
          <w:color w:val="000000"/>
        </w:rPr>
        <w:br/>
        <w:t>Инженер Ханс-Йоахим Циллмер делает следующий вывод: «Если теория абиотического происхождения нефти и природного газа верна, то геополитические и экономические последствия этого трудно даже представить. Войны за нефть утратили бы смысл, а высокие цены пошли бы вниз. Одним словом, всему человечеству стало бы лучше». При условии, что человечество будет об этом проинформировано и нефть действительно станет доступной. Но почему же в школьных и университетских учебниках по-прежнему преподается теория ископаемого происхождения нефти? Может ли быть так, что некоторые люди или группы не заинтересованы в том, чтобы человечество узнало, что нефть, а значит и энергия, доступна в неограниченных количествах?</w:t>
      </w:r>
    </w:p>
    <w:p w14:paraId="61E1641B"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от von wie./mik./jut./ts.</w:t>
      </w:r>
    </w:p>
    <w:p w14:paraId="1ECA4EDB"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Источники:</w:t>
      </w:r>
    </w:p>
    <w:p w14:paraId="523FE260" w14:textId="77777777" w:rsidR="00F202F1" w:rsidRPr="00C534E6" w:rsidRDefault="00F202F1" w:rsidP="00C534E6">
      <w:pPr>
        <w:spacing w:after="160"/>
        <w:rPr>
          <w:rStyle w:val="edit"/>
          <w:rFonts w:ascii="Arial" w:hAnsi="Arial" w:cs="Arial"/>
          <w:color w:val="000000"/>
          <w:szCs w:val="18"/>
        </w:rPr>
      </w:pPr>
      <w:r w:rsidRPr="002B28C8">
        <w:t xml:space="preserve">Полные тексты докладов можно найти здесь:   </w:t>
      </w:r>
      <w:r w:rsidR="009925CB">
        <w:br/>
      </w:r>
      <w:r w:rsidR="009925CB">
        <w:br/>
      </w:r>
      <w:r w:rsidRPr="002B28C8">
        <w:t>Дипломированный инженер Ханс-Йоахим Циллмер:</w:t>
      </w:r>
      <w:r w:rsidR="009925CB">
        <w:br/>
      </w:r>
      <w:r w:rsidRPr="002B28C8">
        <w:t>Абиогенный газ и нефть — неисчерпаемый источник энергии</w:t>
      </w:r>
      <w:r w:rsidR="009925CB">
        <w:br/>
      </w:r>
      <w:r w:rsidRPr="002B28C8">
        <w:t>antizensur.info/azk11/abiogenesgasundoel</w:t>
      </w:r>
      <w:r w:rsidR="009925CB">
        <w:br/>
      </w:r>
      <w:r w:rsidR="009925CB">
        <w:br/>
      </w:r>
      <w:r w:rsidRPr="002B28C8">
        <w:t>Проф. Вернер Кирштайн:</w:t>
      </w:r>
      <w:r w:rsidR="009925CB">
        <w:br/>
      </w:r>
      <w:r w:rsidRPr="002B28C8">
        <w:t>«Пик нефти» — насколько действительно хватит запасов нефти и природного газа?</w:t>
      </w:r>
      <w:r w:rsidR="009925CB">
        <w:br/>
      </w:r>
      <w:r w:rsidRPr="002B28C8">
        <w:t>youtube.com/watch?V=j0lKKhp1jX4</w:t>
      </w:r>
      <w:r w:rsidR="009925CB">
        <w:br/>
      </w:r>
      <w:r w:rsidR="009925CB">
        <w:br/>
      </w:r>
      <w:r w:rsidRPr="002B28C8">
        <w:t>Значение нефти для нас, людей Даниэле Ганзер, «Европа в нефтяном опьянении», Orell Füssli Verlag, 2012</w:t>
      </w:r>
      <w:r w:rsidR="009925CB">
        <w:br/>
      </w:r>
      <w:r w:rsidRPr="002B28C8">
        <w:t>bmwi.de/Redaktion/DE/Binaer/Energiedaten/Internationaler-Energiemarkt/energiedaten-int-energiemarkt-04-xls</w:t>
      </w:r>
      <w:r w:rsidR="009925CB">
        <w:br/>
      </w:r>
      <w:hyperlink r:id="rId10" w:history="1">
        <w:r w:rsidRPr="00F24C6F">
          <w:rPr>
            <w:rStyle w:val="a9"/>
            <w:sz w:val="18"/>
          </w:rPr>
          <w:t>https://de.wikipedia.org/wiki/Erd%C3%B61/Tabellen_und_Grafiken</w:t>
        </w:r>
      </w:hyperlink>
      <w:r w:rsidR="009925CB">
        <w:br/>
      </w:r>
      <w:r w:rsidR="009925CB">
        <w:br/>
      </w:r>
      <w:r w:rsidRPr="002B28C8">
        <w:t>Нефтяной кризис, несмотря на избыток нефти?</w:t>
      </w:r>
      <w:r w:rsidR="009925CB">
        <w:br/>
      </w:r>
      <w:r w:rsidRPr="002B28C8">
        <w:t>swr.de/swr2/leben-und-gesellschaft/aexavarticle-swr-71446.html</w:t>
      </w:r>
      <w:r w:rsidR="009925CB">
        <w:br/>
      </w:r>
      <w:r w:rsidR="009925CB">
        <w:br/>
      </w:r>
      <w:r w:rsidRPr="002B28C8">
        <w:t>Книга доктора Рюдигера Графа: „Öl und Souveränität“, 2014, De Gruyter Verlag</w:t>
      </w:r>
      <w:r w:rsidR="009925CB">
        <w:br/>
      </w:r>
      <w:r w:rsidRPr="002B28C8">
        <w:t>nexus-magazin.de/artikel/lesen/der-grosse-oelschwindel</w:t>
      </w:r>
      <w:r w:rsidR="009925CB">
        <w:br/>
      </w:r>
      <w:r w:rsidR="009925CB">
        <w:br/>
      </w:r>
      <w:r w:rsidRPr="002B28C8">
        <w:t>Prof. Werner Kirstein: „Peak Oil“ – Wie lange reichen Erdöl und Erdgas wirklich?</w:t>
      </w:r>
      <w:r w:rsidR="009925CB">
        <w:br/>
      </w:r>
      <w:hyperlink r:id="rId11" w:history="1">
        <w:r w:rsidRPr="00F24C6F">
          <w:rPr>
            <w:rStyle w:val="a9"/>
            <w:sz w:val="18"/>
          </w:rPr>
          <w:t>www.youtube.com/watch?v=j0lKKhp1jX4</w:t>
        </w:r>
      </w:hyperlink>
      <w:r w:rsidRPr="002B28C8">
        <w:t xml:space="preserve">(ab 05:40)  </w:t>
      </w:r>
      <w:r w:rsidR="009925CB">
        <w:br/>
      </w:r>
      <w:r w:rsidR="009925CB">
        <w:br/>
      </w:r>
      <w:r w:rsidRPr="002B28C8">
        <w:t>Школьная теория образования нефти, основанная на слабых основаниях</w:t>
      </w:r>
      <w:r w:rsidR="009925CB">
        <w:br/>
      </w:r>
      <w:r w:rsidRPr="002B28C8">
        <w:t>Biologie-Lehrbuch von Purves W. K. et al., Markl J.( Hrsg.): Biologie (2006), S.1388</w:t>
      </w:r>
      <w:r w:rsidR="009925CB">
        <w:br/>
      </w:r>
      <w:r w:rsidRPr="002B28C8">
        <w:t>nexus-magazin.de/artikel/lesen/der-grosse-oelschwindel</w:t>
      </w:r>
      <w:r w:rsidR="009925CB">
        <w:br/>
      </w:r>
      <w:r w:rsidR="009925CB">
        <w:br/>
      </w:r>
      <w:r w:rsidRPr="002B28C8">
        <w:t>Prof. Werner Kirstein: „Peak Oil“ – Wie lange reichen Erdöl und Erdgas wirklich?</w:t>
      </w:r>
      <w:r w:rsidR="009925CB">
        <w:br/>
      </w:r>
      <w:r w:rsidRPr="002B28C8">
        <w:t>youtube.com/watch?v=j0lKKhp1jX4 (ab Minute 09:20)</w:t>
      </w:r>
      <w:r w:rsidR="009925CB">
        <w:br/>
      </w:r>
      <w:r w:rsidR="009925CB">
        <w:br/>
      </w:r>
      <w:r w:rsidRPr="002B28C8">
        <w:t>Небиологическое происхождение нефти</w:t>
      </w:r>
      <w:r w:rsidR="009925CB">
        <w:br/>
      </w:r>
      <w:r w:rsidRPr="002B28C8">
        <w:t>Книга Ханса-Йоахима Циллмера: „Der Energie-Irrtum“, Herbig Verlag, 2012</w:t>
      </w:r>
      <w:r w:rsidR="009925CB">
        <w:br/>
      </w:r>
      <w:r w:rsidR="009925CB">
        <w:br/>
      </w:r>
      <w:r w:rsidRPr="002B28C8">
        <w:t>„Der große Brockhaus“, Ausgabe 1898,1928</w:t>
      </w:r>
      <w:r w:rsidR="009925CB">
        <w:br/>
      </w:r>
      <w:r w:rsidRPr="002B28C8">
        <w:t>nexus-magazin.de/artikel/lesen/der-grosse-oelschwindel</w:t>
      </w:r>
      <w:r w:rsidR="009925CB">
        <w:br/>
      </w:r>
      <w:r w:rsidRPr="002B28C8">
        <w:t>anti-zensur.info/azk11/abiogenesgasundoel</w:t>
      </w:r>
      <w:r w:rsidR="009925CB">
        <w:br/>
      </w:r>
      <w:r w:rsidRPr="002B28C8">
        <w:t>chemie.de/lexikon/Erdöl.html#Geschichte</w:t>
      </w:r>
      <w:r w:rsidR="009925CB">
        <w:br/>
      </w:r>
      <w:r w:rsidR="009925CB">
        <w:br/>
      </w:r>
      <w:r w:rsidRPr="002B28C8">
        <w:t>Prof. Werner Kirstein: „Peak Oil“ – Wie lange reichen Erdöl und Erdgas wirklich?</w:t>
      </w:r>
      <w:r w:rsidR="009925CB">
        <w:br/>
      </w:r>
      <w:r w:rsidRPr="002B28C8">
        <w:t>youtube.com/watch?v=j0lKKhp1jX4</w:t>
      </w:r>
      <w:r w:rsidR="009925CB">
        <w:br/>
      </w:r>
      <w:r w:rsidR="009925CB">
        <w:br/>
      </w:r>
      <w:r w:rsidRPr="002B28C8">
        <w:t>Природный газ в изобилии</w:t>
      </w:r>
      <w:r w:rsidR="009925CB">
        <w:br/>
      </w:r>
      <w:r w:rsidRPr="002B28C8">
        <w:lastRenderedPageBreak/>
        <w:t>Книга Ханса-Йоахима Циллмера: „Der Energie-Irrtum”, Herbig Verlag, 2012</w:t>
      </w:r>
      <w:r w:rsidR="009925CB">
        <w:br/>
      </w:r>
      <w:r w:rsidR="009925CB">
        <w:br/>
      </w:r>
      <w:r w:rsidRPr="002B28C8">
        <w:t>Dipl. Ing. Hans-Joachim Zillmer: Abiogenes Gas und Öl – die unerschöpfliche Energiequelle</w:t>
      </w:r>
      <w:r w:rsidR="009925CB">
        <w:br/>
      </w:r>
      <w:r w:rsidRPr="002B28C8">
        <w:t>anti-zensur.info/azk11/abiogenesgasundoel</w:t>
      </w:r>
      <w:r w:rsidR="009925CB">
        <w:br/>
      </w:r>
      <w:r w:rsidR="009925CB">
        <w:br/>
      </w:r>
      <w:r w:rsidRPr="002B28C8">
        <w:t>Prof. Werner Kirstein: „Peak Oil“ – Wie lange reichen Erdöl und Erdgas wirklich?</w:t>
      </w:r>
      <w:r w:rsidR="009925CB">
        <w:br/>
      </w:r>
      <w:r w:rsidRPr="002B28C8">
        <w:t>youtube.com/watch?v=j0lKKhp1jX4 (ab Minute 48:50)</w:t>
      </w:r>
      <w:r w:rsidR="009925CB">
        <w:br/>
      </w:r>
      <w:r w:rsidR="009925CB">
        <w:br/>
      </w:r>
      <w:r w:rsidRPr="002B28C8">
        <w:t>В космосе обнаружен метан</w:t>
      </w:r>
      <w:r w:rsidR="009925CB">
        <w:br/>
      </w:r>
      <w:r w:rsidRPr="002B28C8">
        <w:t>Prof. Werner Kirstein: „Peak Oil“ – Wie lange reichen Erdöl und Erdgas wirklich?</w:t>
      </w:r>
      <w:r w:rsidR="009925CB">
        <w:br/>
      </w:r>
      <w:r w:rsidRPr="002B28C8">
        <w:t>youtube.com/watch?v=j0lKKhp1jX4 (ab Minute 35:50)</w:t>
      </w:r>
      <w:r w:rsidR="009925CB">
        <w:br/>
      </w:r>
      <w:r w:rsidRPr="002B28C8">
        <w:t>welt.de/wissenschaft/weltraum/article13805254/Saturnmond-Titan-droht-eine-Methan-Flut.html</w:t>
      </w:r>
      <w:r w:rsidR="009925CB">
        <w:br/>
      </w:r>
      <w:r w:rsidR="009925CB">
        <w:br/>
      </w:r>
      <w:r w:rsidRPr="002B28C8">
        <w:t>Возобновляющиеся нефтяные месторождения</w:t>
      </w:r>
      <w:r w:rsidR="009925CB">
        <w:br/>
      </w:r>
      <w:r w:rsidRPr="002B28C8">
        <w:t>Dipl.-Ing. Hans-Joachim Zillmer: Abiogenes Gas und Öl – die unerschöpfliche Energiequelle</w:t>
      </w:r>
      <w:r w:rsidR="009925CB">
        <w:br/>
      </w:r>
      <w:r w:rsidRPr="002B28C8">
        <w:t>anti-zensur.info/azk11/abiogenesgasundoel</w:t>
      </w:r>
      <w:r w:rsidR="009925CB">
        <w:br/>
      </w:r>
      <w:r w:rsidR="009925CB">
        <w:br/>
      </w:r>
      <w:r w:rsidRPr="002B28C8">
        <w:t>Prof. Werner Kirstein: „Peak Oil“ – Wie lange reichen Erdöl und Erdgas wirklich?</w:t>
      </w:r>
      <w:r w:rsidR="009925CB">
        <w:br/>
      </w:r>
      <w:r w:rsidRPr="002B28C8">
        <w:t>youtube.com/watch?V=j0lKKhp1jX4 (ab Minute 31:20)</w:t>
      </w:r>
      <w:r w:rsidR="009925CB">
        <w:br/>
      </w:r>
      <w:r w:rsidR="009925CB">
        <w:br/>
      </w:r>
      <w:r w:rsidRPr="002B28C8">
        <w:t>Почему в нефти обнаруживаются микробы?</w:t>
      </w:r>
      <w:r w:rsidR="009925CB">
        <w:br/>
      </w:r>
      <w:r w:rsidRPr="002B28C8">
        <w:t>„The Deep Hot Biosphere“, Thomas Gold, Copernicus Verlag, 1998</w:t>
      </w:r>
      <w:r w:rsidR="009925CB">
        <w:br/>
      </w:r>
      <w:r w:rsidR="009925CB">
        <w:br/>
      </w:r>
      <w:r w:rsidRPr="002B28C8">
        <w:t>Книга Ханса-Йоахима Циллмера: „Der Energie-Irrtum“, Herbig Verlag, 2012</w:t>
      </w:r>
      <w:r w:rsidR="009925CB">
        <w:br/>
      </w:r>
      <w:r w:rsidR="009925CB">
        <w:br/>
      </w:r>
      <w:r w:rsidRPr="002B28C8">
        <w:t>Dipl. Ing. Hans-Joachim Zillmer: Abiogenes Gas und Öl – die unerschöpfliche Energiequelle</w:t>
      </w:r>
      <w:r w:rsidR="009925CB">
        <w:br/>
      </w:r>
      <w:r w:rsidRPr="002B28C8">
        <w:t>anti-zensur.info/azk11/abiogenesgasundoel</w:t>
      </w:r>
      <w:r w:rsidR="009925CB">
        <w:br/>
      </w:r>
      <w:r w:rsidR="009925CB">
        <w:br/>
      </w:r>
      <w:r w:rsidRPr="002B28C8">
        <w:t>Места находок на чрезвычайно большой глубине противоречат теории образования ископаемых</w:t>
      </w:r>
      <w:r w:rsidR="009925CB">
        <w:br/>
      </w:r>
      <w:r w:rsidRPr="002B28C8">
        <w:t>Prof. Werner Kirstein: „Peak Oil“ – Wie lange reichen Erdöl und Erdgas wirklich?</w:t>
      </w:r>
      <w:r w:rsidR="009925CB">
        <w:br/>
      </w:r>
      <w:r w:rsidRPr="002B28C8">
        <w:t>youtube.com/watch?v=j0lKKhp1jX4 (ab Minute 29:00)</w:t>
      </w:r>
    </w:p>
    <w:p w14:paraId="77DC6D44"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Может быть вас тоже интересует:</w:t>
      </w:r>
    </w:p>
    <w:p w14:paraId="5E58B539" w14:textId="77777777" w:rsidR="00C534E6" w:rsidRPr="00C534E6" w:rsidRDefault="00C534E6" w:rsidP="00C534E6">
      <w:pPr>
        <w:keepLines/>
        <w:spacing w:after="160"/>
        <w:rPr>
          <w:rFonts w:ascii="Arial" w:hAnsi="Arial" w:cs="Arial"/>
          <w:sz w:val="18"/>
          <w:szCs w:val="18"/>
        </w:rPr>
      </w:pPr>
      <w:r w:rsidRPr="002B28C8">
        <w:t xml:space="preserve">#nauka - Nauka - </w:t>
      </w:r>
      <w:hyperlink r:id="rId12" w:history="1">
        <w:r w:rsidRPr="00F24C6F">
          <w:rPr>
            <w:rStyle w:val="a9"/>
          </w:rPr>
          <w:t>www.kla.tv/nauka</w:t>
        </w:r>
      </w:hyperlink>
    </w:p>
    <w:p w14:paraId="0C2D3EBA"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A3963C" wp14:editId="79C73B68">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Другие новости ... свободные – независимые – без цензуры ...</w:t>
      </w:r>
    </w:p>
    <w:p w14:paraId="3ECC1214" w14:textId="77777777" w:rsidR="00FF4982" w:rsidRPr="009779AD" w:rsidRDefault="00FF4982" w:rsidP="00FF4982">
      <w:pPr>
        <w:pStyle w:val="ab"/>
        <w:keepNext/>
        <w:keepLines/>
        <w:numPr>
          <w:ilvl w:val="0"/>
          <w:numId w:val="1"/>
        </w:numPr>
        <w:ind w:left="714" w:hanging="357"/>
      </w:pPr>
      <w:r>
        <w:t>О чем СМИ не должны молчать ...</w:t>
      </w:r>
    </w:p>
    <w:p w14:paraId="35DE5F0F" w14:textId="77777777" w:rsidR="00FF4982" w:rsidRPr="009779AD" w:rsidRDefault="00FF4982" w:rsidP="00FF4982">
      <w:pPr>
        <w:pStyle w:val="ab"/>
        <w:keepNext/>
        <w:keepLines/>
        <w:numPr>
          <w:ilvl w:val="0"/>
          <w:numId w:val="1"/>
        </w:numPr>
        <w:ind w:left="714" w:hanging="357"/>
      </w:pPr>
      <w:r>
        <w:t>Мало слышанное от народа, для народа...</w:t>
      </w:r>
    </w:p>
    <w:p w14:paraId="2EF19B77" w14:textId="77777777" w:rsidR="00FF4982" w:rsidRPr="001D6477" w:rsidRDefault="00FF4982" w:rsidP="001D6477">
      <w:pPr>
        <w:pStyle w:val="ab"/>
        <w:keepNext/>
        <w:keepLines/>
        <w:numPr>
          <w:ilvl w:val="0"/>
          <w:numId w:val="1"/>
        </w:numPr>
        <w:ind w:left="714" w:hanging="357"/>
      </w:pPr>
      <w:r w:rsidRPr="001D6477">
        <w:t xml:space="preserve">регулярные новости на </w:t>
      </w:r>
      <w:hyperlink r:id="rId15" w:history="1">
        <w:r w:rsidR="001D6477" w:rsidRPr="001D6477">
          <w:rPr>
            <w:rStyle w:val="a9"/>
          </w:rPr>
          <w:t>www.kla.tv/ru</w:t>
        </w:r>
      </w:hyperlink>
    </w:p>
    <w:p w14:paraId="05E5F5FB" w14:textId="77777777" w:rsidR="00FF4982" w:rsidRPr="001D6477" w:rsidRDefault="00FF4982" w:rsidP="001D6477">
      <w:pPr>
        <w:keepNext/>
        <w:keepLines/>
        <w:ind w:firstLine="357"/>
      </w:pPr>
      <w:r w:rsidRPr="001D6477">
        <w:t>Оставайтесь с нами!</w:t>
      </w:r>
    </w:p>
    <w:p w14:paraId="621A582D" w14:textId="77777777" w:rsidR="00C534E6" w:rsidRPr="006C4827" w:rsidRDefault="001D6477" w:rsidP="00C534E6">
      <w:pPr>
        <w:keepLines/>
        <w:spacing w:after="160"/>
        <w:rPr>
          <w:rStyle w:val="a9"/>
          <w:b/>
        </w:rPr>
      </w:pPr>
      <w:r w:rsidRPr="001D6477">
        <w:rPr>
          <w:rFonts w:ascii="Arial" w:hAnsi="Arial" w:cs="Arial"/>
          <w:b/>
          <w:sz w:val="18"/>
          <w:szCs w:val="18"/>
        </w:rPr>
        <w:t>Бесплатную рассылку новостей по электронной почте</w:t>
      </w:r>
      <w:r w:rsidRPr="001D6477">
        <w:rPr>
          <w:rFonts w:ascii="Arial" w:hAnsi="Arial" w:cs="Arial"/>
          <w:b/>
          <w:sz w:val="18"/>
          <w:szCs w:val="18"/>
        </w:rPr>
        <w:br/>
        <w:t xml:space="preserve">Вы можете получить по ссылке </w:t>
      </w:r>
      <w:hyperlink r:id="rId16" w:history="1">
        <w:r w:rsidRPr="001D6477">
          <w:rPr>
            <w:rStyle w:val="a9"/>
            <w:b/>
          </w:rPr>
          <w:t>www.kla.tv/abo-ru</w:t>
        </w:r>
      </w:hyperlink>
    </w:p>
    <w:p w14:paraId="27B5A6D1"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Инструкция по безопасности:</w:t>
      </w:r>
    </w:p>
    <w:p w14:paraId="7ECD6C0D"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Несогласные голоса, к сожалению, все снова подвергаются цензуре и подавлению. До тех пор, пока мы не будем сообщать в соответствии с интересами и идеологией системной прессы, мы всегда должны ожидать, что будут искать предлоги, чтобы заблокировать или навредить Kla.TV.</w:t>
      </w:r>
    </w:p>
    <w:p w14:paraId="29B71D8B" w14:textId="77777777" w:rsidR="001D6477" w:rsidRPr="006C4827" w:rsidRDefault="00C205D1" w:rsidP="00C534E6">
      <w:pPr>
        <w:keepLines/>
        <w:spacing w:after="160"/>
        <w:rPr>
          <w:rStyle w:val="a9"/>
          <w:b/>
        </w:rPr>
      </w:pPr>
      <w:r w:rsidRPr="006C4827">
        <w:rPr>
          <w:rFonts w:ascii="Arial" w:hAnsi="Arial" w:cs="Arial"/>
          <w:b/>
          <w:sz w:val="18"/>
          <w:szCs w:val="18"/>
        </w:rPr>
        <w:t>Поэтому объединитесь сегодня в сеть независимо от интернета!</w:t>
      </w:r>
      <w:r w:rsidRPr="006C4827">
        <w:rPr>
          <w:rFonts w:ascii="Arial" w:hAnsi="Arial" w:cs="Arial"/>
          <w:b/>
          <w:sz w:val="18"/>
          <w:szCs w:val="18"/>
        </w:rPr>
        <w:br/>
        <w:t>Нажмите здесь:</w:t>
      </w:r>
      <w:r w:rsidR="00C60E18" w:rsidRPr="006C4827">
        <w:rPr>
          <w:rFonts w:ascii="Arial" w:hAnsi="Arial" w:cs="Arial"/>
          <w:sz w:val="18"/>
          <w:szCs w:val="18"/>
        </w:rPr>
        <w:t xml:space="preserve"> </w:t>
      </w:r>
      <w:hyperlink r:id="rId17" w:history="1">
        <w:r w:rsidR="00C60E18" w:rsidRPr="006C4827">
          <w:rPr>
            <w:rStyle w:val="a9"/>
            <w:b/>
          </w:rPr>
          <w:t>www.kla.tv/vernetzung&amp;lang=ru</w:t>
        </w:r>
      </w:hyperlink>
    </w:p>
    <w:p w14:paraId="70F529D8" w14:textId="77777777" w:rsidR="00C60E18" w:rsidRDefault="00C60E18" w:rsidP="00C60E18">
      <w:pPr>
        <w:keepNext/>
        <w:keepLines/>
        <w:pBdr>
          <w:top w:val="single" w:sz="6" w:space="8" w:color="365F91" w:themeColor="accent1" w:themeShade="BF"/>
        </w:pBdr>
        <w:spacing w:after="120"/>
        <w:rPr>
          <w:i/>
          <w:iCs/>
        </w:rPr>
      </w:pPr>
      <w:r w:rsidRPr="0080337B">
        <w:rPr>
          <w:i/>
          <w:iCs/>
        </w:rPr>
        <w:t>Лицензия:</w:t>
      </w:r>
      <w:r>
        <w:rPr>
          <w:i/>
          <w:iCs/>
        </w:rPr>
        <w:t xml:space="preserve">  </w:t>
      </w:r>
      <w:r w:rsidR="006C4827" w:rsidRPr="006C4827">
        <w:rPr>
          <w:i/>
          <w:iCs/>
          <w:noProof/>
          <w:position w:val="-6"/>
        </w:rPr>
        <w:drawing>
          <wp:inline distT="0" distB="0" distL="0" distR="0" wp14:anchorId="6B3F0D26" wp14:editId="6CE85B1F">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Creative Commons License с указанием названия</w:t>
      </w:r>
    </w:p>
    <w:p w14:paraId="08534732" w14:textId="77777777" w:rsidR="00C60E18" w:rsidRPr="00C60E18" w:rsidRDefault="00CB20A5" w:rsidP="00CB20A5">
      <w:pPr>
        <w:keepLines/>
        <w:spacing w:after="0"/>
        <w:rPr>
          <w:rFonts w:ascii="Arial" w:hAnsi="Arial" w:cs="Arial"/>
          <w:sz w:val="18"/>
          <w:szCs w:val="18"/>
        </w:rPr>
      </w:pPr>
      <w:r>
        <w:rPr>
          <w:rFonts w:cs="Arial"/>
          <w:sz w:val="12"/>
          <w:szCs w:val="12"/>
        </w:rPr>
        <w:t>Распространение и переработка желательно с указанием названия! При этом материал не может быть представлен вне контекста. Учреждения, финансируемые за счет государственных средств, не могут пользоваться ими без консультации. Нарушения могут преследоваться по закону.</w:t>
      </w:r>
    </w:p>
    <w:sectPr w:rsidR="00C60E18" w:rsidRPr="00C60E18">
      <w:headerReference w:type="default" r:id="rId19"/>
      <w:footerReference w:type="default" r:id="rId2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DDCF9" w14:textId="77777777" w:rsidR="009925CB" w:rsidRDefault="009925CB" w:rsidP="00F33FD6">
      <w:pPr>
        <w:spacing w:after="0" w:line="240" w:lineRule="auto"/>
      </w:pPr>
      <w:r>
        <w:separator/>
      </w:r>
    </w:p>
  </w:endnote>
  <w:endnote w:type="continuationSeparator" w:id="0">
    <w:p w14:paraId="260DBC22" w14:textId="77777777" w:rsidR="009925CB" w:rsidRDefault="009925CB"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32E40" w14:textId="77777777" w:rsidR="00F33FD6" w:rsidRPr="00F33FD6" w:rsidRDefault="00F33FD6" w:rsidP="00F33FD6">
    <w:pPr>
      <w:pStyle w:val="a5"/>
      <w:pBdr>
        <w:top w:val="single" w:sz="6" w:space="3" w:color="365F91" w:themeColor="accent1" w:themeShade="BF"/>
      </w:pBdr>
      <w:rPr>
        <w:sz w:val="18"/>
      </w:rPr>
    </w:pPr>
    <w:r>
      <w:rPr>
        <w:noProof/>
        <w:sz w:val="18"/>
      </w:rPr>
      <w:t xml:space="preserve">Ложь о нефти? То, о чём вам никто не говорит!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67B5B" w14:textId="77777777" w:rsidR="009925CB" w:rsidRDefault="009925CB" w:rsidP="00F33FD6">
      <w:pPr>
        <w:spacing w:after="0" w:line="240" w:lineRule="auto"/>
      </w:pPr>
      <w:r>
        <w:separator/>
      </w:r>
    </w:p>
  </w:footnote>
  <w:footnote w:type="continuationSeparator" w:id="0">
    <w:p w14:paraId="7C369635" w14:textId="77777777" w:rsidR="009925CB" w:rsidRDefault="009925CB"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11AFE29A" w14:textId="77777777" w:rsidTr="00FE2F5D">
      <w:tc>
        <w:tcPr>
          <w:tcW w:w="7717" w:type="dxa"/>
          <w:tcBorders>
            <w:left w:val="nil"/>
            <w:bottom w:val="single" w:sz="8" w:space="0" w:color="365F91" w:themeColor="accent1" w:themeShade="BF"/>
          </w:tcBorders>
        </w:tcPr>
        <w:p w14:paraId="69ED8879" w14:textId="77777777" w:rsidR="00F33FD6" w:rsidRPr="00B9284F" w:rsidRDefault="00F67ED1" w:rsidP="00FE2F5D">
          <w:pPr>
            <w:pStyle w:val="a3"/>
            <w:ind w:left="-57"/>
            <w:rPr>
              <w:rFonts w:ascii="Arial" w:hAnsi="Arial" w:cs="Arial"/>
              <w:sz w:val="18"/>
            </w:rPr>
          </w:pPr>
          <w:r>
            <w:rPr>
              <w:rFonts w:ascii="Arial" w:hAnsi="Arial" w:cs="Arial"/>
              <w:b/>
              <w:sz w:val="18"/>
            </w:rPr>
            <w:t>Ссылка:</w:t>
          </w:r>
          <w:r w:rsidR="00F33FD6" w:rsidRPr="00B9284F">
            <w:rPr>
              <w:rFonts w:ascii="Arial" w:hAnsi="Arial" w:cs="Arial"/>
              <w:sz w:val="18"/>
            </w:rPr>
            <w:t xml:space="preserve"> </w:t>
          </w:r>
          <w:hyperlink r:id="rId1" w:history="1">
            <w:r w:rsidR="00F33FD6" w:rsidRPr="00B9284F">
              <w:rPr>
                <w:rStyle w:val="a9"/>
                <w:rFonts w:ascii="Arial" w:hAnsi="Arial" w:cs="Arial"/>
                <w:sz w:val="18"/>
              </w:rPr>
              <w:t>www.kla.tv/42579</w:t>
            </w:r>
          </w:hyperlink>
          <w:r w:rsidR="00F33FD6" w:rsidRPr="00B9284F">
            <w:rPr>
              <w:rFonts w:ascii="Arial" w:hAnsi="Arial" w:cs="Arial"/>
              <w:sz w:val="18"/>
            </w:rPr>
            <w:t xml:space="preserve"> | </w:t>
          </w:r>
          <w:r>
            <w:rPr>
              <w:rFonts w:ascii="Arial" w:hAnsi="Arial" w:cs="Arial"/>
              <w:b/>
              <w:sz w:val="18"/>
            </w:rPr>
            <w:t xml:space="preserve">Дата выпуска: </w:t>
          </w:r>
          <w:r w:rsidR="00F33FD6" w:rsidRPr="00B9284F">
            <w:rPr>
              <w:rFonts w:ascii="Arial" w:hAnsi="Arial" w:cs="Arial"/>
              <w:sz w:val="18"/>
            </w:rPr>
            <w:t>15.09.2026</w:t>
          </w:r>
        </w:p>
        <w:p w14:paraId="589971CE" w14:textId="77777777" w:rsidR="00F33FD6" w:rsidRPr="00B9284F" w:rsidRDefault="00F33FD6" w:rsidP="00FE2F5D">
          <w:pPr>
            <w:pStyle w:val="a3"/>
            <w:rPr>
              <w:rFonts w:ascii="Arial" w:hAnsi="Arial" w:cs="Arial"/>
              <w:sz w:val="18"/>
            </w:rPr>
          </w:pPr>
        </w:p>
      </w:tc>
    </w:tr>
  </w:tbl>
  <w:p w14:paraId="2394DD9A" w14:textId="77777777" w:rsidR="00F33FD6" w:rsidRPr="00B9284F" w:rsidRDefault="00CB20A5" w:rsidP="00FE2F5D">
    <w:pPr>
      <w:pStyle w:val="a3"/>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5AC4A1C2" wp14:editId="447E83EA">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9925CB"/>
    <w:rsid w:val="00A05C56"/>
    <w:rsid w:val="00A71903"/>
    <w:rsid w:val="00AE2B81"/>
    <w:rsid w:val="00B9284F"/>
    <w:rsid w:val="00C205D1"/>
    <w:rsid w:val="00C534E6"/>
    <w:rsid w:val="00C60E18"/>
    <w:rsid w:val="00CB20A5"/>
    <w:rsid w:val="00D2736E"/>
    <w:rsid w:val="00E24D71"/>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E9E1A9"/>
  <w15:docId w15:val="{319C73E9-E090-4026-AA2A-4F90DE4CA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UA" w:eastAsia="ru-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3FD6"/>
    <w:pPr>
      <w:tabs>
        <w:tab w:val="center" w:pos="4536"/>
        <w:tab w:val="right" w:pos="9072"/>
      </w:tabs>
      <w:spacing w:after="0" w:line="240" w:lineRule="auto"/>
    </w:pPr>
  </w:style>
  <w:style w:type="character" w:customStyle="1" w:styleId="a4">
    <w:name w:val="Верхний колонтитул Знак"/>
    <w:basedOn w:val="a0"/>
    <w:link w:val="a3"/>
    <w:uiPriority w:val="99"/>
    <w:rsid w:val="00F33FD6"/>
  </w:style>
  <w:style w:type="paragraph" w:styleId="a5">
    <w:name w:val="footer"/>
    <w:basedOn w:val="a"/>
    <w:link w:val="a6"/>
    <w:uiPriority w:val="99"/>
    <w:unhideWhenUsed/>
    <w:rsid w:val="00F33FD6"/>
    <w:pPr>
      <w:tabs>
        <w:tab w:val="center" w:pos="4536"/>
        <w:tab w:val="right" w:pos="9072"/>
      </w:tabs>
      <w:spacing w:after="0" w:line="240" w:lineRule="auto"/>
    </w:pPr>
  </w:style>
  <w:style w:type="character" w:customStyle="1" w:styleId="a6">
    <w:name w:val="Нижний колонтитул Знак"/>
    <w:basedOn w:val="a0"/>
    <w:link w:val="a5"/>
    <w:uiPriority w:val="99"/>
    <w:rsid w:val="00F33FD6"/>
  </w:style>
  <w:style w:type="paragraph" w:styleId="a7">
    <w:name w:val="Balloon Text"/>
    <w:basedOn w:val="a"/>
    <w:link w:val="a8"/>
    <w:uiPriority w:val="99"/>
    <w:semiHidden/>
    <w:unhideWhenUsed/>
    <w:rsid w:val="00F33FD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3FD6"/>
    <w:rPr>
      <w:rFonts w:ascii="Tahoma" w:hAnsi="Tahoma" w:cs="Tahoma"/>
      <w:sz w:val="16"/>
      <w:szCs w:val="16"/>
    </w:rPr>
  </w:style>
  <w:style w:type="character" w:styleId="a9">
    <w:name w:val="Hyperlink"/>
    <w:basedOn w:val="a0"/>
    <w:uiPriority w:val="99"/>
    <w:unhideWhenUsed/>
    <w:rsid w:val="00F33FD6"/>
    <w:rPr>
      <w:color w:val="0000FF" w:themeColor="hyperlink"/>
      <w:u w:val="single"/>
    </w:rPr>
  </w:style>
  <w:style w:type="table" w:styleId="aa">
    <w:name w:val="Table Grid"/>
    <w:basedOn w:val="a1"/>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0"/>
    <w:rsid w:val="00E81F93"/>
  </w:style>
  <w:style w:type="character" w:customStyle="1" w:styleId="edit">
    <w:name w:val="edit"/>
    <w:basedOn w:val="a0"/>
    <w:rsid w:val="00A71903"/>
  </w:style>
  <w:style w:type="paragraph" w:styleId="ab">
    <w:name w:val="List Paragraph"/>
    <w:basedOn w:val="a"/>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la.tv/42579" TargetMode="External"/><Relationship Id="rId13" Type="http://schemas.openxmlformats.org/officeDocument/2006/relationships/hyperlink" Target="https://www.kla.tv/ru" TargetMode="External"/><Relationship Id="rId18" Type="http://schemas.openxmlformats.org/officeDocument/2006/relationships/image" Target="media/image4.bin"/><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kla.tv/nauka" TargetMode="External"/><Relationship Id="rId17" Type="http://schemas.openxmlformats.org/officeDocument/2006/relationships/hyperlink" Target="https://www.kla.tv/vernetzung&amp;lang=ru" TargetMode="External"/><Relationship Id="rId2" Type="http://schemas.openxmlformats.org/officeDocument/2006/relationships/styles" Target="styles.xml"/><Relationship Id="rId16" Type="http://schemas.openxmlformats.org/officeDocument/2006/relationships/hyperlink" Target="https://www.kla.tv/abo-ru"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j0lKKhp1jX4" TargetMode="External"/><Relationship Id="rId5" Type="http://schemas.openxmlformats.org/officeDocument/2006/relationships/footnotes" Target="footnotes.xml"/><Relationship Id="rId15" Type="http://schemas.openxmlformats.org/officeDocument/2006/relationships/hyperlink" Target="https://www.kla.tv/ru" TargetMode="External"/><Relationship Id="rId10" Type="http://schemas.openxmlformats.org/officeDocument/2006/relationships/hyperlink" Target="https://de.wikipedia.org/wiki/Erd%C3%B61/Tabellen_und_Grafiken"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image" Target="media/image3.bin"/><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579"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2236</Words>
  <Characters>12749</Characters>
  <Application>Microsoft Office Word</Application>
  <DocSecurity>0</DocSecurity>
  <Lines>106</Lines>
  <Paragraphs>29</Paragraphs>
  <ScaleCrop>false</ScaleCrop>
  <HeadingPairs>
    <vt:vector size="2" baseType="variant">
      <vt:variant>
        <vt:lpstr>Ложь о нефти? То, о чём вам никто не говорит!</vt:lpstr>
      </vt:variant>
      <vt:variant>
        <vt:i4>1</vt:i4>
      </vt:variant>
    </vt:vector>
  </HeadingPairs>
  <TitlesOfParts>
    <vt:vector size="1" baseType="lpstr">
      <vt:lpstr/>
    </vt:vector>
  </TitlesOfParts>
  <Company/>
  <LinksUpToDate>false</LinksUpToDate>
  <CharactersWithSpaces>14956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1.6.0.0)</dc:creator>
  <cp:lastModifiedBy>Настя</cp:lastModifiedBy>
  <cp:revision>2</cp:revision>
  <dcterms:created xsi:type="dcterms:W3CDTF">2026-09-15T16:45:00Z</dcterms:created>
  <dcterms:modified xsi:type="dcterms:W3CDTF">2026-09-15T20:41:00Z</dcterms:modified>
</cp:coreProperties>
</file>