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448ee7d711914ed2" /><Relationship Type="http://schemas.openxmlformats.org/package/2006/relationships/metadata/core-properties" Target="/package/services/metadata/core-properties/02634988181945f68086af1a95961738.psmdcp" Id="R88aa4ea9cb4b4653"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ההשתלטות הסודית של פלנטיר על אוקראינה</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פלנטיר היא אחת המרוויחות הגדולות מהמלחמה באוקראינה. בעוד האוכלוסייה סובלת מהשלכותיו המחרידות של הסכסוך, פלנטיר מנצלת את תנאי המלחמה בשטח כדי להמשיך ולפתח – ולאחר מכן לשווק – את התוכנה שלה לתכנון ותיאום מבצעים צבאיים. בבלוג שלה, כותבת פלנטיר: "התעשייה מוכנה ונכונה לכך. על נאט"ו להמשיך וליצור הזדמנויות – הן במונחים של תרגילים והן במונחים של פורמטים לאירועים..." התוכנית ממחישה כיצד מלחמה זו משמשת כקרקע לניסויים, לא רק עבור מערכות נשק חדשות אלא גם עבור הטמעת "המדינה הדיגיטלית" – ובכך הטכנוקרטיה – באופן החורג הרבה מעבר   לגבולות אוקראינה</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המלחמה באוקראינה נמשכת ללא הישגים טריטוריאליים משמעותיים לאף אחד מהצדדים. אפשר בהחלט לשאול: "מה הטעם בכל זה?" האם אף אחד מהצדדים הלוחמים אינו טוב יותר באמת? או שמא זוהי אף הכוונה? תוכנית זו בוחנת אילו צדדים עשויים להיות מעוניינים בהמשך המלחמה. שכן לאנשים הנושאים בתוצאות בוודאי אין שום עניין בכך שהמלחמה תימשך ותתארך. Kla.TV קיבלה פנייה מאזרח אוקראיני, הרואה במלחמה – מסיבות שונות – תופעה מוזרה ביותר. בין היתר, הוא שואל מדוע מתבצעות לעיתים קרובות תקיפות נגד תשתיות אזרחיות, ומדוע האוכלוסייה היא זו שצריכה לשאת בנטל הכבד של השלכות המלחמה. בד בבד, הוא מוצא לנכון לציין את העובדה המפתיעה כי יעדים צבאיים בעלי חשיבות אסטרטגית באוקראינה כמעט ולא נפגעו, וכי נראה שווילות של בכירים בממשל בקייב נותרו ללא פגע מהתקיפות. גם אזרחים מן השורה נמנים עם המפסידים. עם זאת, ישנם גם גורמים המפיקים רווח מהמלחמה. חברות ביטחוניות כגון Palantir או Anduril נמנות ללא ספק עם הנהנים מהמצב. הן מסוגלות להמשיך ולפתח את הטכנולוגיות שלהן – למשל בתחומי עיבוד הנתונים ומערכות הנשק האוטונומיות – בתנאי לחימה אמיתיים, ולאחר מכן לשווק אותן. לדוגמה, מנכ"ל Palantir, אלכס קארפ, היה הבכיר הראשון מחברת טכנולוגיה אמריקאית גדולה שנסע לקייב כדי להיפגש עם הנשיא זלנסקי לאחר פרוץ הסכסוך ביוני 2022. מאז, תוכנת "Gotham" הוטמעה ועברה פיתוח נוסף לצורך השימוש בה במלחמה. שר ההגנה האוקראיני, מיכאילו פדורוב, אישר כי הכוחות המזוינים של ארצו משתמשים בתוכנה של Palantir כדי לתכנן תקיפות נגד רוסיה. Palantir פיתחה את המערכת – המבוססת על בינה מלאכותית – בשיתוף פעולה עם הצבא האוקראיני, במטרה לנתח ולעבד נתוני סיור ומודיעין צבאיים. נתונים שנאספים בשדה הקרב משמשים לאימון מודלים של בינה מלאכותית ולפיתוח מערכות המסוגלות לזהות מטרות גם בתנאים קשים. יתרה מכך, מחירי המניות של החברות Palantir ו-Anduril רשמו עלייה של מאות אחוזים בשנתיים-שלוש האחרונות. Anduril מתמחה בפיתוח מערכות נשק אוטונומיות, וכן בוחנת את הטכנולוגיות שלה באוקראינה. חברת Palantir פיתחה עוד יותר את מערכת "Maven Smart System" בהתבסס על תובנות שנצברו במהלך המלחמה באוקראינה. זוהי מערכת המבוססת על בינה מלאכותית, המנתחת באופן אוטומטי נתוני סיור צבאיים ומזהה מטרות לתקיפה. באוקראינה, הדבר קיצר את הזמן שבין זיהוי המטרה לבין התקיפה בפועל משעות לדקות. בפוסט בבלוג של Palantir, הנושא את הכותרת "מה הלאה?" (What's Next?), נכתב: התעשייה מוכנה ונכונה לקחת על עצמה משימה זו. על נאט"ו להמשיך וליצור הזדמנויות – הן בנוגע למתכונות של תרגילים והן בנוגע לתרחישים ספציפיים... ומה יכול להתאים לכך יותר מאשר שדה קרב אמיתי? בשנת 2023 השיקה אוקראינה את "Brave1" – פלטפורמת חדשנות לטכנולוגיות ביטחוניות. המטרה היא לתמוך בחברות, בחברות הזנק (סטארט-אפים) ובמפתחים – הן מאוקראינה והן מהעולם – בפיתוח טכנולוגיות צבאיות. חדר הנתונים של Brave1 (Brave1 Dataroom) מאפשר לחברות להמשיך ולאמן מודלים של בינה מלאכותית ולפתח אותם, תוך שימוש בנתונים מהעולם האמיתי שנאספו במהלך המלחמה באוקראינה. מימון מוקצה לטובת "תחרויות חדשנות" בתחומים הבאים: טכנולוגיות לנטרול כלי טיס בלתי מאוישים (כטב"מים), מערכות לתקיפה והגנה אלקטרומגנטית, ומערכות נשק אוטונומיות. מוקד מרכזי אחד, למשל, הוא זיהוי אוטומטי של כטב"מים רוסיים. המלחמה המבעבעת באוקראינה משמרת את רוח רפאים של האיום הרוסי; ללא סכסוך זה, הייתה חסרה הדחיפות המניעה את ההוצאות הביטחוניות הגבוהות. לו נחתם הסכם שלום, היה צורך לקצץ בתקציבי הביטחון ולדחות או לבטל הזמנות שהוצאו לחברות ביטחוניות. למהלך שכזה הייתה ללא ספק השפעה שלילית משמעותית על מחירי המניות של חברות אלו. בלאק-רוק (BlackRock) וואנגארד (Vanguard) הן בעלות מניות מרכזיות ברוב החברות הביטחוניות. לפיכך, אין זה מפתיע כלל שפרידריך מרץ – לשעבר יו"ר הדירקטוריון המפקח של "בלאקרוק גרמניה" (BlackRock Germany) – מלבה את המלחמה באוקראינה במקום לפעול להרגעת המצב. לדוגמה, "בלאקרוק" הגדילה את החזקותיה בחברת "ריינמטאל" (Rheinmetall) זמן קצר לפני שהבונדסוור (הצבא הגרמני) העניק לחברה חוזה משמעותי. באוקראינה מפתחים ומנסים מערכות נשק עתידניות. עם זאת, לא רק טכנולוגיית נשק עומדת למבחן; פרויקט "Diia" מקדם גם הוא את המעבר למדינה דיגיטלית. Diia היא הפלטפורמה הדיגיטלית המרכזית של ממשלת אוקראינה. אזרחים יכולים להשתמש בו כדי לגשת למגוון רחב של שירותים ממשלתיים ולנהל מסמכים באופן דיגיטלי. מכיוון שכל המידע שאדם מייצר בחיי היומיום שלו קיים בצורה דיגיטלית, ניתן לנתח את אותו אדם ולסווג אותו באמצעות בינה מלאכותית. מאז, מערכת Palantir שולבה גם היא במערכת Diia. דבר זה הופך את המעקב הממשלתי המקיף אחר אזרחים למשימה פשוטה ביותר. לדברי ולריה יונאן, יועצת לשר האוקראיני מיכאילו פדורוב, המלחמה האיצה את הטרנספורמציה הדיגיטלית במגזר האזרחי, במקום להאט אותה. התוכנה של חברת Palantir הפכה לעמוד השדרה של הצבא האוקראיני, ונראה כי היא עתידה להפוך גם לעמוד השדרה של המדינה האוקראינית כולה. מצב זה משקף ריכוז כוח חסר תקדים. האם אוקראינה נמצאת בדרך להפוך לאותה מדינה טכנוקרטית שבה דוגל פיטר ת'יל – ממייסדי Palantir ובעליה המשותפים? התוכנית "תיק פיטר ת'יל" [https://www.kla.tv/42109] ממחישה כיצד Palantir – חברת טכנולוגיה שפיטר ת'יל נמנה עם מייסדיה – מספקת מערכות היוצרות את התשתית הטכנית עבור מדינת מעקב הולכת ומתרחבת; מדינה הניצבת בפני הסיכון להפוך לטוטליטרית. עם זאת, אוקראינה אינה המדינה היחידה הנעה לעבר מודל של מדינה טכנוקרטית. כשם שהממשל הרוסי תמך ללא סייג בכל צעד שננקט במהלך משבר הקורונה – החל מחיסון ה"ספוטניק", שנקשר למקרים רבים של נזקי חיסון, ועד להטלת סנקציות – כך הוא מגייס כעת את כל משאביו ומאמציו למלחמה באוקראינה. על פי המכון הספרדי למחקרים אסטרטגיים (IEEE) של משרד ההגנה הספרדי, המלחמה באוקראינה מאיצה את המרוץ לחדשנות טכנולוגית והופכת את הבינה המלאכותית (AI) לגורם מכריע יותר ויותר בהשגת עליונות צבאית עתידית. עימות מזוין שכזה משמש כמעבדה שבה מעצמות ותעשיות ביטחוניות יכולות לאמן באופן רציף מערכות בינה מלאכותית ולבחון אותן במגוון רחב של יכולות, פונקציות ויישומים: מוסקבה מספקת לבייג'ינג נתונים מבצעיים ותובנות שהופקו במהלך המלחמה – בדגש על תחום הבינה המלאכותית – בעוד שסין משתפת פעולה עם רוסיה בפיתוח טכנולוגיה צבאית מתקדמת. כך עולה מדו"ח של המכון הספרדי למחקרים אסטרטגיים. עם זאת, על סמך מידע הנגיש לציבור, נכון לעכשיו אין ברוסיה אף חברה שניתן להשוותה באופן ישיר לחברת "פלנטיר" (Palantir). תחת זאת, קיימות מערכות וחברות שונות המכסות היבטים מגוונים של סל השירותים של Palantir. לדוגמה, תאגיד הביטחון הרוסי Rostec מפתח, בין היתר, רכיבי אלקטרוניקה, תוכנה ומערכות בתחומי הבינה המלאכותית, הרחפנים והתחום הצבאי. במקביל, חברת NtechLab מתמחה בניתוח וידאו מבוסס בינה מלאכותית, בזיהוי פנים ובזיהוי כלי רכב ולוחיות רישוי. לפיכך, רוסיה מחזיקה גם היא במערכות מקיפות למעקב וניתוח דיגיטליים; עם זאת, מערכות אלו אינן מאוגדות תחת תאגיד יחיד, אלא מפוזרות בין סוכנויות ממשלתיות שונות וגופים הקשורים למדינה. המקבילה הרוסית לפלטפורמה הדיגיטלית האוקראינית "Diia" היא בעיקר הפורטל הממשלתי "Gosuslugi" והאפליקציה הנלווית אליו. כשם ש-"Diia" מקדמת את פיתוחה של מדינה דיגיטלית באוקראינה, כך גם ל-"Gosuslugi" תפקיד מרכזי בתהליך הדיגיטציה של המדינה הרוסית. גם ברוסיה, האזרחים הם אלו שסובלים – אלו שאין להם כל עניין במלחמה ממושכת. בעוד שאזרחים אוקראינים מדווחים על תקיפות רוסיות נגד תשתיות אזרחיות, גם אזרחים רוסים מתלוננים על תקיפות אוקראיניות נגד האוכלוסייה האזרחית. על פי מאמר של Anti-Spiegel, הצבא האוקראיני השתמש לכאורה בכטב"מים כדי לתקוף לפחות 24 אוטובוסים אזרחיים בחודש יולי 2026 לבדו. מאז אמצע יולי 2026, גם מחסנים ומרכזים לוגיסטיים השייכים לקמעונאית המקוונת הרוסית Wildberries נפגעו שוב ושוב מתקיפות כטב"מים אוקראיניים. Wildberries מכונה לעתים קרובות "האמזון הרוסית". כל זה רק מוסיף שמן למדורה. אי אפשר להשתחרר מהרושם שממשלות אלו חולקות גורל משותף: הן מנסות להאריך את המלחמה, ובו-זמנית מקדמות את הקמתה של מדינה דיגיטלית טוטליטרית בגבולותיהן. נראה שזוהי הסיבה האמיתית לכך שאנשים ממשיכים למות מדי יום, ושכל מאמצי השלום עולים בתוהו. לפיכך, חיוני לשמור על ערנות ולזהות את החוטים המקשרים בין אותם מחוללי מלחמה לבין ההתפתחויות בתחום הבינה המלאכותית.</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מ mib./dd.</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מקורות:</w:t>
      </w:r>
    </w:p>
    <w:p w:rsidRPr="00C534E6" w:rsidR="00F202F1" w:rsidP="00C534E6" w:rsidRDefault="00F202F1">
      <w:pPr>
        <w:spacing w:after="160"/>
        <w:rPr>
          <w:rStyle w:val="edit"/>
          <w:rFonts w:ascii="Arial" w:hAnsi="Arial" w:cs="Arial"/>
          <w:color w:val="000000"/>
          <w:szCs w:val="18"/>
        </w:rPr>
      </w:pPr>
      <w:r w:rsidRPr="002B28C8">
        <w:t xml:space="preserve">Creative Commons licenses</w:t>
        <w:rPr>
          <w:sz w:val="18"/>
        </w:rPr>
      </w:r>
      <w:r w:rsidR="0026191C">
        <w:rPr/>
        <w:br/>
      </w:r>
      <w:hyperlink w:history="true" r:id="Recbe8208feb8475e">
        <w:r w:rsidRPr="00F24C6F">
          <w:rPr>
            <w:rStyle w:val="Hyperlink"/>
          </w:rPr>
          <w:rPr>
            <w:sz w:val="18"/>
          </w:rPr>
          <w:t>https://www.creativecommons.org/licenses/</w:t>
        </w:r>
      </w:hyperlink>
      <w:r w:rsidR="0026191C">
        <w:rPr/>
        <w:br/>
      </w:r>
      <w:r w:rsidR="0026191C">
        <w:rPr/>
        <w:br/>
      </w:r>
      <w:r w:rsidRPr="002B28C8">
        <w:t xml:space="preserve">Alex Karp meets Zelenskyy in June 2022.</w:t>
        <w:rPr>
          <w:sz w:val="18"/>
        </w:rPr>
      </w:r>
      <w:r w:rsidR="0026191C">
        <w:rPr/>
        <w:br/>
      </w:r>
      <w:hyperlink w:history="true" r:id="Ra3498bc4e534403e">
        <w:r w:rsidRPr="00F24C6F">
          <w:rPr>
            <w:rStyle w:val="Hyperlink"/>
          </w:rPr>
          <w:rPr>
            <w:sz w:val="18"/>
          </w:rPr>
          <w:t>https://time.com/6691662/ai-ukraine-war-palantir/</w:t>
        </w:r>
      </w:hyperlink>
      <w:r w:rsidR="0026191C">
        <w:rPr/>
        <w:br/>
      </w:r>
      <w:r w:rsidR="0026191C">
        <w:rPr/>
        <w:br/>
      </w:r>
      <w:r w:rsidRPr="002B28C8">
        <w:t xml:space="preserve">Zelenskyy meets Palantir CEO – Ukraine expands use of AI in the war</w:t>
        <w:rPr>
          <w:sz w:val="18"/>
        </w:rPr>
      </w:r>
      <w:r w:rsidR="0026191C">
        <w:rPr/>
        <w:br/>
      </w:r>
      <w:r w:rsidR="0026191C">
        <w:rPr/>
        <w:br/>
      </w:r>
      <w:hyperlink w:history="true" r:id="R5b22c37ffd424276">
        <w:r w:rsidRPr="00F24C6F">
          <w:rPr>
            <w:rStyle w:val="Hyperlink"/>
          </w:rPr>
          <w:rPr>
            <w:sz w:val="18"/>
          </w:rPr>
          <w:t>https://www.reuters.com/world/europe/zelenskiy-meets-palantir-ceo-ukraine-expands-use-ai-war-2026-05-12/</w:t>
        </w:r>
      </w:hyperlink>
      <w:r w:rsidRPr="002B28C8">
        <w:t xml:space="preserve">(geht nur mit Abo)</w:t>
        <w:rPr>
          <w:sz w:val="18"/>
        </w:rPr>
      </w:r>
      <w:r w:rsidR="0026191C">
        <w:rPr/>
        <w:br/>
      </w:r>
      <w:r w:rsidR="0026191C">
        <w:rPr/>
        <w:br/>
      </w:r>
      <w:r w:rsidRPr="002B28C8">
        <w:t xml:space="preserve">Palantir and Anduril share prices</w:t>
        <w:rPr>
          <w:sz w:val="18"/>
        </w:rPr>
      </w:r>
      <w:r w:rsidR="0026191C">
        <w:rPr/>
        <w:br/>
      </w:r>
      <w:r w:rsidR="0026191C">
        <w:rPr/>
        <w:br/>
      </w:r>
      <w:hyperlink w:history="true" r:id="R8d9f3dcfd87f49a6">
        <w:r w:rsidRPr="00F24C6F">
          <w:rPr>
            <w:rStyle w:val="Hyperlink"/>
          </w:rPr>
          <w:rPr>
            <w:sz w:val="18"/>
          </w:rPr>
          <w:t>https://finance.yahoo.com/quote/ANIN.PVT/</w:t>
        </w:r>
      </w:hyperlink>
      <w:r w:rsidR="0026191C">
        <w:rPr/>
        <w:br/>
      </w:r>
      <w:hyperlink w:history="true" r:id="Rf0e703dfecde45f3">
        <w:r w:rsidRPr="00F24C6F">
          <w:rPr>
            <w:rStyle w:val="Hyperlink"/>
          </w:rPr>
          <w:rPr>
            <w:sz w:val="18"/>
          </w:rPr>
          <w:t>https://www.finanzen.ch/aktien/palantir-aktie</w:t>
        </w:r>
      </w:hyperlink>
      <w:r w:rsidR="0026191C">
        <w:rPr/>
        <w:br/>
      </w:r>
      <w:r w:rsidR="0026191C">
        <w:rPr/>
        <w:br/>
      </w:r>
      <w:r w:rsidRPr="002B28C8">
        <w:t xml:space="preserve">Webseite Brave1</w:t>
        <w:rPr>
          <w:sz w:val="18"/>
        </w:rPr>
      </w:r>
      <w:r w:rsidR="0026191C">
        <w:rPr/>
        <w:br/>
      </w:r>
      <w:hyperlink w:history="true" r:id="R70a6ceab6c8e4bc0">
        <w:r w:rsidRPr="00F24C6F">
          <w:rPr>
            <w:rStyle w:val="Hyperlink"/>
          </w:rPr>
          <w:rPr>
            <w:sz w:val="18"/>
          </w:rPr>
          <w:t>https://brave1.gov.ua/en</w:t>
        </w:r>
      </w:hyperlink>
      <w:r w:rsidR="0026191C">
        <w:rPr/>
        <w:br/>
      </w:r>
      <w:r w:rsidR="0026191C">
        <w:rPr/>
        <w:br/>
      </w:r>
      <w:r w:rsidRPr="002B28C8">
        <w:t xml:space="preserve">Talk about coincidence: BlackRock increases its stake in Rheinmetall – then comes a major order</w:t>
        <w:rPr>
          <w:sz w:val="18"/>
        </w:rPr>
      </w:r>
      <w:r w:rsidR="0026191C">
        <w:rPr/>
        <w:br/>
      </w:r>
      <w:hyperlink w:history="true" r:id="R1fef2f0d3512484c">
        <w:r w:rsidRPr="00F24C6F">
          <w:rPr>
            <w:rStyle w:val="Hyperlink"/>
          </w:rPr>
          <w:rPr>
            <w:sz w:val="18"/>
          </w:rPr>
          <w:t>https.//www.kettner-edelmetalle.de/news/zufalle-gibts-blackrock-erhoht-rheinmetall-anteile-dann-kommt-grossauftrag-21-06-2024</w:t>
        </w:r>
      </w:hyperlink>
      <w:r w:rsidR="0026191C">
        <w:rPr/>
        <w:br/>
      </w:r>
      <w:r w:rsidR="0026191C">
        <w:rPr/>
        <w:br/>
      </w:r>
      <w:r w:rsidRPr="002B28C8">
        <w:t xml:space="preserve">Palantir-based dashboards in schools and military systems</w:t>
        <w:rPr>
          <w:sz w:val="18"/>
        </w:rPr>
      </w:r>
      <w:r w:rsidR="0026191C">
        <w:rPr/>
        <w:br/>
      </w:r>
      <w:hyperlink w:history="true" r:id="R819c77231c1145f0">
        <w:r w:rsidRPr="00F24C6F">
          <w:rPr>
            <w:rStyle w:val="Hyperlink"/>
          </w:rPr>
          <w:rPr>
            <w:sz w:val="18"/>
          </w:rPr>
          <w:t>https://digitalstate.gov.ua/news/govtech/mykhaylo-fedorov-vyznachyv-kliuchovi-priorytety-v-noviy-posadi-oboronni-innovatsiyi-ai-osvita-ta-tsyfrove-upravlinnia</w:t>
        </w:r>
      </w:hyperlink>
      <w:r w:rsidR="0026191C">
        <w:rPr/>
        <w:br/>
      </w:r>
      <w:r w:rsidR="0026191C">
        <w:rPr/>
        <w:br/>
      </w:r>
      <w:r w:rsidRPr="002B28C8">
        <w:t xml:space="preserve">The Peter Thiel File</w:t>
        <w:rPr>
          <w:sz w:val="18"/>
        </w:rPr>
      </w:r>
      <w:r w:rsidR="0026191C">
        <w:rPr/>
        <w:br/>
      </w:r>
      <w:hyperlink w:history="true" r:id="Rbb135f3990934d3d">
        <w:r w:rsidRPr="00F24C6F">
          <w:rPr>
            <w:rStyle w:val="Hyperlink"/>
          </w:rPr>
          <w:rPr>
            <w:sz w:val="18"/>
          </w:rPr>
          <w:t>https://www.kla.tv/42109</w:t>
        </w:r>
      </w:hyperlink>
      <w:r w:rsidR="0026191C">
        <w:rPr/>
        <w:br/>
      </w:r>
      <w:r w:rsidR="0026191C">
        <w:rPr/>
        <w:br/>
      </w:r>
      <w:r w:rsidRPr="002B28C8">
        <w:t xml:space="preserve">Geostrategic analysis by the Spanish Institute for Strategic Studies (IEEE) of the Spanish Ministry of Defence</w:t>
        <w:rPr>
          <w:sz w:val="18"/>
        </w:rPr>
      </w:r>
      <w:r w:rsidR="0026191C">
        <w:rPr/>
        <w:br/>
      </w:r>
      <w:r w:rsidR="0026191C">
        <w:rPr/>
        <w:br/>
      </w:r>
      <w:hyperlink w:history="true" r:id="R32b5ea8ed9e244e9">
        <w:r w:rsidRPr="00F24C6F">
          <w:rPr>
            <w:rStyle w:val="Hyperlink"/>
          </w:rPr>
          <w:rPr>
            <w:sz w:val="18"/>
          </w:rPr>
          <w:t>https://www.defensa.gob.es/documents/2073105/2278118/la_inteligencia_artificial_y_la_guerra_de_ucrania_2024_dieeea81_eng.pdf/4c19e2e7-da09-2d81-7aad-04c91079aade</w:t>
        </w:r>
      </w:hyperlink>
      <w:r w:rsidR="0026191C">
        <w:rPr/>
        <w:br/>
      </w:r>
      <w:r w:rsidR="0026191C">
        <w:rPr/>
        <w:br/>
      </w:r>
      <w:r w:rsidRPr="002B28C8">
        <w:t xml:space="preserve">How Russia Is Reshaping Command and Control for AI-Enabled Warfare</w:t>
        <w:rPr>
          <w:sz w:val="18"/>
        </w:rPr>
      </w:r>
      <w:r w:rsidR="0026191C">
        <w:rPr/>
        <w:br/>
      </w:r>
      <w:hyperlink w:history="true" r:id="R9f5f59c57b784a09">
        <w:r w:rsidRPr="00F24C6F">
          <w:rPr>
            <w:rStyle w:val="Hyperlink"/>
          </w:rPr>
          <w:rPr>
            <w:sz w:val="18"/>
          </w:rPr>
          <w:t>https://www.csis.org/analysis/how-russia-reshaping-command-and-control-ai-enabled-warfare</w:t>
        </w:r>
      </w:hyperlink>
      <w:r w:rsidR="0026191C">
        <w:rPr/>
        <w:br/>
      </w:r>
      <w:r w:rsidR="0026191C">
        <w:rPr/>
        <w:br/>
      </w:r>
      <w:r w:rsidRPr="002B28C8">
        <w:t xml:space="preserve">Ukraine is deliberately targeting civilian buses.</w:t>
        <w:rPr>
          <w:sz w:val="18"/>
        </w:rPr>
      </w:r>
      <w:r w:rsidR="0026191C">
        <w:rPr/>
        <w:br/>
      </w:r>
      <w:hyperlink w:history="true" r:id="Rebeb23c5acc34ccf">
        <w:r w:rsidRPr="00F24C6F">
          <w:rPr>
            <w:rStyle w:val="Hyperlink"/>
          </w:rPr>
          <w:rPr>
            <w:sz w:val="18"/>
          </w:rPr>
          <w:t>https://anti-spiegel.ru/2026/die-ukraine-macht-gezielt-jagd-auf-zivile-busse-bus-schebekino/</w:t>
        </w:r>
      </w:hyperlink>
      <w:r w:rsidR="0026191C">
        <w:rPr/>
        <w:br/>
      </w:r>
      <w:r w:rsidR="0026191C">
        <w:rPr/>
        <w:br/>
      </w:r>
      <w:r w:rsidRPr="002B28C8">
        <w:t xml:space="preserve">Immer wieder Wildberries als Ziel: Warum greift die Ukraine den Online-Riesen an?</w:t>
        <w:rPr>
          <w:sz w:val="18"/>
        </w:rPr>
      </w:r>
      <w:r w:rsidR="0026191C">
        <w:rPr/>
        <w:br/>
      </w:r>
      <w:r w:rsidR="0026191C">
        <w:rPr/>
        <w:br/>
      </w:r>
      <w:r w:rsidRPr="002B28C8">
        <w:t xml:space="preserve">Wildberries repeatedly targeted: Why is Ukraine attacking the online giant?</w:t>
        <w:rPr>
          <w:sz w:val="18"/>
        </w:rPr>
      </w:r>
      <w:r w:rsidR="0026191C">
        <w:rPr/>
        <w:br/>
      </w:r>
      <w:hyperlink w:history="true" r:id="Rdd958f3e6c9f4a20">
        <w:r w:rsidRPr="00F24C6F">
          <w:rPr>
            <w:rStyle w:val="Hyperlink"/>
          </w:rPr>
          <w:rPr>
            <w:sz w:val="18"/>
          </w:rPr>
          <w:t>https://de.euronews.com/my-europe/2026/08/03/wildberries-ukraine-lieferkette-russische-drohnen</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זה עשוי לעניין אתכם גם:</w:t>
      </w:r>
    </w:p>
    <w:p w:rsidRPr="00C534E6" w:rsidR="00C534E6" w:rsidP="00C534E6" w:rsidRDefault="00C534E6">
      <w:pPr>
        <w:keepLines/>
        <w:spacing w:after="160"/>
        <w:rPr>
          <w:rFonts w:ascii="Arial" w:hAnsi="Arial" w:cs="Arial"/>
          <w:sz w:val="18"/>
          <w:szCs w:val="18"/>
        </w:rPr>
      </w:pPr>
      <w:r w:rsidRPr="002B28C8">
        <w:t xml:space="preserve">---</w:t>
      </w:r>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06dda381b40f4cc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החדשות האחרות ... חופשי – עצמאי – לא מצונזר ...</w:t>
      </w:r>
    </w:p>
    <w:p w:rsidRPr="009779AD" w:rsidR="00FF4982" w:rsidP="00FF4982" w:rsidRDefault="00FF4982">
      <w:pPr>
        <w:pStyle w:val="Listenabsatz"/>
        <w:keepNext/>
        <w:keepLines/>
        <w:numPr>
          <w:ilvl w:val="0"/>
          <w:numId w:val="1"/>
        </w:numPr>
        <w:ind w:start="714" w:hanging="357"/>
        <w:rPr/>
      </w:pPr>
      <w:r>
        <w:rPr/>
        <w:t>מה שהמדיה לא צריכה להסתיר ...</w:t>
      </w:r>
    </w:p>
    <w:p w:rsidRPr="009779AD" w:rsidR="00FF4982" w:rsidP="00FF4982" w:rsidRDefault="00FF4982">
      <w:pPr>
        <w:pStyle w:val="Listenabsatz"/>
        <w:keepNext/>
        <w:keepLines/>
        <w:numPr>
          <w:ilvl w:val="0"/>
          <w:numId w:val="1"/>
        </w:numPr>
        <w:ind w:start="714" w:hanging="357"/>
        <w:rPr/>
      </w:pPr>
      <w:r>
        <w:rPr/>
        <w:t>מעט שמיע מהעם, עבור העם ...</w:t>
      </w:r>
    </w:p>
    <w:p w:rsidRPr="001D6477" w:rsidR="00FF4982" w:rsidP="001D6477" w:rsidRDefault="00FF4982">
      <w:pPr>
        <w:pStyle w:val="Listenabsatz"/>
        <w:keepNext/>
        <w:keepLines/>
        <w:numPr>
          <w:ilvl w:val="0"/>
          <w:numId w:val="1"/>
        </w:numPr>
        <w:ind w:start="714" w:hanging="357"/>
        <w:rPr/>
      </w:pPr>
      <w:r w:rsidRPr="001D6477">
        <w:rPr/>
        <w:t xml:space="preserve">חדשות יומיות החל מ-19:45 על </w:t>
      </w:r>
      <w:hyperlink w:history="true" r:id="R5b151f0bc29b4be1">
        <w:r w:rsidRPr="001D6477" w:rsidR="001D6477">
          <w:rPr>
            <w:rStyle w:val="Hyperlink"/>
          </w:rPr>
          <w:t>www.kla.tv/he</w:t>
        </w:r>
      </w:hyperlink>
    </w:p>
    <w:p w:rsidRPr="001D6477" w:rsidR="00FF4982" w:rsidP="001D6477" w:rsidRDefault="00FF4982">
      <w:pPr>
        <w:keepNext/>
        <w:keepLines/>
        <w:ind w:firstLine="357"/>
        <w:rPr/>
      </w:pPr>
      <w:r w:rsidRPr="001D6477">
        <w:rPr/>
        <w:t>שווה להישאר מעודכנים!</w:t>
      </w:r>
    </w:p>
    <w:p w:rsidRPr="006C4827" w:rsidR="00C534E6" w:rsidP="00C534E6" w:rsidRDefault="001D6477">
      <w:pPr>
        <w:keepLines/>
        <w:spacing w:after="160"/>
        <w:rPr>
          <w:rStyle w:val="Hyperlink"/>
          <w:b/>
        </w:rPr>
      </w:pPr>
      <w:r w:rsidRPr="001D6477">
        <w:rPr>
          <w:rFonts w:ascii="Arial" w:hAnsi="Arial" w:cs="Arial"/>
          <w:b/>
          <w:sz w:val="18"/>
          <w:szCs w:val="18"/>
        </w:rPr>
        <w:t xml:space="preserve">מנוי חינם עם חדשות שבועיות בדוא"ל תוכלו לקבל כאן: </w:t>
      </w:r>
      <w:hyperlink w:history="true" r:id="R6d97fb5c4d254454">
        <w:r w:rsidRPr="001D6477">
          <w:rPr>
            <w:rStyle w:val="Hyperlink"/>
            <w:b/>
          </w:rPr>
          <w:t>www.kla.tv/abo&amp;-he</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הודעת בטיחות:</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קולות נגד מצונזרים לצערנו כל הזמן ומדוכאים. כל עוד לא נדווח בהתאם לאינטרסים ולאידיאולוגיות של העיתונות המערכתית, עלינו תמיד לצפות לכך שיחפשו תירוצים כדי לחסום או לפגוע ב-Kla.TV.</w:t>
      </w:r>
    </w:p>
    <w:p w:rsidRPr="006C4827" w:rsidR="001D6477" w:rsidP="00C534E6" w:rsidRDefault="00C205D1">
      <w:pPr>
        <w:keepLines/>
        <w:spacing w:after="160"/>
        <w:rPr>
          <w:rStyle w:val="Hyperlink"/>
          <w:b/>
        </w:rPr>
      </w:pPr>
      <w:r w:rsidRPr="006C4827">
        <w:rPr>
          <w:rFonts w:ascii="Arial" w:hAnsi="Arial" w:cs="Arial"/>
          <w:b/>
          <w:sz w:val="18"/>
          <w:szCs w:val="18"/>
        </w:rPr>
        <w:t xml:space="preserve">התחברו היום באינטרנט באופן עצמאי!</w:t>
        <w:br/>
        <w:t xml:space="preserve">לחצו כאן:</w:t>
      </w:r>
      <w:r w:rsidRPr="006C4827" w:rsidR="00C60E18">
        <w:rPr>
          <w:rFonts w:ascii="Arial" w:hAnsi="Arial" w:cs="Arial"/>
          <w:sz w:val="18"/>
          <w:szCs w:val="18"/>
        </w:rPr>
        <w:t xml:space="preserve"> </w:t>
      </w:r>
      <w:hyperlink w:history="true" r:id="R627cc43546934f8c">
        <w:r w:rsidRPr="006C4827" w:rsidR="00C60E18">
          <w:rPr>
            <w:rStyle w:val="Hyperlink"/>
            <w:b/>
          </w:rPr>
          <w:t>www.kla.tv/vernetzung&amp;lang=he</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זכות שימוש:  </w:t>
      </w:r>
      <w:hyperlink w:history="true" r:id="Rd5f4e7f9da5040cb">
        <w:r w:rsidRPr="006C4827" w:rsidR="00C60E18">
          <w:rPr>
            <w:rStyle w:val="Hyperlink"/>
            <w:sz w:val="18"/>
          </w:rPr>
          <w:t>רישיון סטנדרטי של Kla.TV</w:t>
        </w:r>
      </w:hyperlink>
    </w:p>
    <w:p w:rsidRPr="00C60E18" w:rsidR="00C60E18" w:rsidP="00CB20A5" w:rsidRDefault="00CB20A5">
      <w:pPr>
        <w:keepNext/>
        <w:keepLines/>
        <w:spacing w:after="0"/>
      </w:pPr>
      <w:r w:rsidRPr="0080337B">
        <w:rPr>
          <w:rFonts w:ascii="Calibri" w:hAnsi="Calibri" w:cs="Calibri"/>
          <w:sz w:val="12"/>
          <w:szCs w:val="12"/>
        </w:rPr>
        <w:t xml:space="preserve">Kla.TV מפיקה את כל השידורים בהתנדבות וללא כוונות רווח. בהפצת המוצרים שלנו על ידכם טמון שכרנו היחיד! פרטים נוספים ב </w:t>
      </w:r>
      <w:hyperlink w:history="true" r:id="Rf76324aa4c4749cd">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ההשתלטות הסודית של פלנטיר על אוקראינה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קישור מקוון:</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www.kla.tv/42781</w:t>
            </w:r>
          </w:hyperlink>
          <w:r w:rsidRPr="00B9284F" w:rsidR="00F33FD6">
            <w:rPr>
              <w:rFonts w:ascii="Arial" w:hAnsi="Arial" w:cs="Arial"/>
              <w:sz w:val="18"/>
            </w:rPr>
            <w:t xml:space="preserve"> | </w:t>
          </w:r>
          <w:r>
            <w:rPr>
              <w:rFonts w:ascii="Arial" w:hAnsi="Arial" w:cs="Arial"/>
              <w:b/>
              <w:sz w:val="18"/>
            </w:rPr>
            <w:t xml:space="preserve">פורסם: </w:t>
          </w:r>
          <w:r w:rsidRPr="00B9284F" w:rsidR="00F33FD6">
            <w:rPr>
              <w:rFonts w:ascii="Arial" w:hAnsi="Arial" w:cs="Arial"/>
              <w:sz w:val="18"/>
            </w:rPr>
            <w:t xml:space="preserve">02.10.2026</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creativecommons.org/licenses/" TargetMode="External" Id="Recbe8208feb8475e" /><Relationship Type="http://schemas.openxmlformats.org/officeDocument/2006/relationships/hyperlink" Target="https://time.com/6691662/ai-ukraine-war-palantir/" TargetMode="External" Id="Ra3498bc4e534403e" /><Relationship Type="http://schemas.openxmlformats.org/officeDocument/2006/relationships/hyperlink" Target="https://www.reuters.com/world/europe/zelenskiy-meets-palantir-ceo-ukraine-expands-use-ai-war-2026-05-12/" TargetMode="External" Id="R5b22c37ffd424276" /><Relationship Type="http://schemas.openxmlformats.org/officeDocument/2006/relationships/hyperlink" Target="https://finance.yahoo.com/quote/ANIN.PVT/" TargetMode="External" Id="R8d9f3dcfd87f49a6" /><Relationship Type="http://schemas.openxmlformats.org/officeDocument/2006/relationships/hyperlink" Target="https://www.finanzen.ch/aktien/palantir-aktie" TargetMode="External" Id="Rf0e703dfecde45f3" /><Relationship Type="http://schemas.openxmlformats.org/officeDocument/2006/relationships/hyperlink" Target="https://brave1.gov.ua/en" TargetMode="External" Id="R70a6ceab6c8e4bc0" /><Relationship Type="http://schemas.openxmlformats.org/officeDocument/2006/relationships/hyperlink" Target="https://https.//www.kettner-edelmetalle.de/news/zufalle-gibts-blackrock-erhoht-rheinmetall-anteile-dann-kommt-grossauftrag-21-06-2024" TargetMode="External" Id="R1fef2f0d3512484c" /><Relationship Type="http://schemas.openxmlformats.org/officeDocument/2006/relationships/hyperlink" Target="https://digitalstate.gov.ua/news/govtech/mykhaylo-fedorov-vyznachyv-kliuchovi-priorytety-v-noviy-posadi-oboronni-innovatsiyi-ai-osvita-ta-tsyfrove-upravlinnia" TargetMode="External" Id="R819c77231c1145f0" /><Relationship Type="http://schemas.openxmlformats.org/officeDocument/2006/relationships/hyperlink" Target="https://www.kla.tv/42109" TargetMode="External" Id="Rbb135f3990934d3d" /><Relationship Type="http://schemas.openxmlformats.org/officeDocument/2006/relationships/hyperlink" Target="https://www.defensa.gob.es/documents/2073105/2278118/la_inteligencia_artificial_y_la_guerra_de_ucrania_2024_dieeea81_eng.pdf/4c19e2e7-da09-2d81-7aad-04c91079aade" TargetMode="External" Id="R32b5ea8ed9e244e9" /><Relationship Type="http://schemas.openxmlformats.org/officeDocument/2006/relationships/hyperlink" Target="https://www.csis.org/analysis/how-russia-reshaping-command-and-control-ai-enabled-warfare" TargetMode="External" Id="R9f5f59c57b784a09" /><Relationship Type="http://schemas.openxmlformats.org/officeDocument/2006/relationships/hyperlink" Target="https://anti-spiegel.ru/2026/die-ukraine-macht-gezielt-jagd-auf-zivile-busse-bus-schebekino/" TargetMode="External" Id="Rebeb23c5acc34ccf" /><Relationship Type="http://schemas.openxmlformats.org/officeDocument/2006/relationships/hyperlink" Target="https://de.euronews.com/my-europe/2026/08/03/wildberries-ukraine-lieferkette-russische-drohnen" TargetMode="External" Id="Rdd958f3e6c9f4a20" /><Relationship Type="http://schemas.openxmlformats.org/officeDocument/2006/relationships/hyperlink" Target="https://www.kla.tv/he" TargetMode="External" Id="R06dda381b40f4cc8" /><Relationship Type="http://schemas.openxmlformats.org/officeDocument/2006/relationships/hyperlink" Target="https://www.kla.tv/he" TargetMode="External" Id="R5b151f0bc29b4be1" /><Relationship Type="http://schemas.openxmlformats.org/officeDocument/2006/relationships/hyperlink" Target="https://www.kla.tv/abo&amp;-he" TargetMode="External" Id="R6d97fb5c4d254454" /><Relationship Type="http://schemas.openxmlformats.org/officeDocument/2006/relationships/hyperlink" Target="https://www.kla.tv/vernetzung&amp;lang=he" TargetMode="External" Id="R627cc43546934f8c" /><Relationship Type="http://schemas.openxmlformats.org/officeDocument/2006/relationships/hyperlink" Target="https://www.kla.tv/licence" TargetMode="External" Id="Rd5f4e7f9da5040cb" /><Relationship Type="http://schemas.openxmlformats.org/officeDocument/2006/relationships/hyperlink" Target="https://www.kla.tv/licence" TargetMode="External" Id="Rf76324aa4c4749cd"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42781"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42781"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1257</ap:Words>
  <ap:DocSecurity>0</ap:DocSecurity>
  <ap:ScaleCrop>false</ap:ScaleCrop>
  <ap:HeadingPairs>
    <vt:vector baseType="variant" size="2">
      <vt:variant>
        <vt:lpstr>ההשתלטות הסודית של פלנטיר על אוקראינה</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