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bin" ContentType="image/png"/>
  <Default Extension="psmdcp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ee992445ff18453b" /><Relationship Type="http://schemas.openxmlformats.org/package/2006/relationships/metadata/core-properties" Target="/package/services/metadata/core-properties/ec7bd5951e034b6589646db86c486d8d.psmdcp" Id="Rc1e5658bc8a44ff2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C534E6" w:rsidR="00E81F93" w:rsidP="00F67ED1" w:rsidRDefault="000023E9">
      <w:pPr>
        <w:widowControl w:val="false"/>
        <w:spacing w:after="120"/>
        <w:rPr>
          <w:rFonts w:ascii="Arial" w:hAnsi="Arial" w:cs="Arial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71755" distL="144145" distR="114300" simplePos="0" relativeHeight="251662336" behindDoc="1" locked="0" layoutInCell="1" allowOverlap="1" wp14:editId="4DDE082A" wp14:anchorId="6C1A73EC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400" cy="1382400"/>
            <wp:effectExtent l="0" t="0" r="635" b="8255"/>
            <wp:wrapSquare wrapText="left"/>
            <wp:docPr id="5" name="Grafik 5" descr="C:\Users\W\3WAR\2P\1IT\_git\SW\KlaTvVideoDocGen.git\KlaTvVideoDocGen\Material\MissingVideoImag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3WAR\2P\1IT\_git\SW\KlaTvVideoDocGen.git\KlaTvVideoDocGen\Material\MissingVideoImag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4E6" w:rsidR="00E81F93">
        <w:rPr>
          <w:rStyle w:val="texttitelsize"/>
          <w:rFonts w:ascii="Arial" w:hAnsi="Arial" w:cs="Arial"/>
          <w:color w:val="808080" w:themeColor="background1" w:themeShade="80"/>
          <w:sz w:val="20"/>
        </w:rPr>
        <w:t/>
      </w:r>
      <w:r w:rsidRPr="00C534E6" w:rsidR="00E81F93">
        <w:rPr>
          <w:rFonts w:ascii="Arial" w:hAnsi="Arial" w:cs="Arial"/>
          <w:noProof/>
        </w:rPr>
        <w:t xml:space="preserve"> </w:t>
      </w:r>
    </w:p>
    <w:p w:rsidRPr="00C534E6" w:rsidR="00101F75" w:rsidP="00F67ED1" w:rsidRDefault="00F67ED1">
      <w:pPr>
        <w:widowControl w:val="false"/>
        <w:spacing w:after="160"/>
        <w:rPr>
          <w:rStyle w:val="texttitelsize"/>
          <w:rFonts w:ascii="Arial" w:hAnsi="Arial" w:cs="Arial"/>
          <w:sz w:val="44"/>
          <w:szCs w:val="44"/>
        </w:rPr>
      </w:pPr>
      <w:r w:rsidRPr="00F67ED1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editId="7627B367" wp14:anchorId="20EB18EB">
            <wp:simplePos x="0" y="0"/>
            <wp:positionH relativeFrom="column">
              <wp:posOffset>-542607</wp:posOffset>
            </wp:positionH>
            <wp:positionV relativeFrom="paragraph">
              <wp:posOffset>-254317</wp:posOffset>
            </wp:positionV>
            <wp:extent cx="3810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34E6" w:rsidR="00B9284F">
        <w:rPr>
          <w:rStyle w:val="texttitelsize"/>
          <w:rFonts w:ascii="Arial" w:hAnsi="Arial" w:cs="Arial"/>
          <w:sz w:val="44"/>
          <w:szCs w:val="44"/>
        </w:rPr>
        <w:t>Оперативный план «Германия» - военный логистический центр НАТО</w:t>
      </w:r>
    </w:p>
    <w:p w:rsidRPr="00C534E6" w:rsidR="00A71903" w:rsidP="00F67ED1" w:rsidRDefault="00A71903">
      <w:pPr>
        <w:widowControl w:val="false"/>
        <w:spacing w:after="160"/>
        <w:rPr>
          <w:rStyle w:val="edit"/>
          <w:rFonts w:ascii="Arial" w:hAnsi="Arial" w:cs="Arial"/>
          <w:b/>
          <w:color w:val="000000"/>
        </w:rPr>
      </w:pPr>
      <w:r w:rsidRPr="00C534E6">
        <w:rPr>
          <w:rStyle w:val="edit"/>
          <w:rFonts w:ascii="Arial" w:hAnsi="Arial" w:cs="Arial"/>
          <w:b/>
          <w:color w:val="000000"/>
        </w:rPr>
        <w:t>Оперативный план «Германия», хотя и малоизвестный, делает Германию центром переброски войск НАТО. В кратчайшие сроки необходимо перебросить войска и технику к восточной границе, а также обеспечить ремонт транспортных средств и уход за ранеными. Публично обсуждается только гражданская часть, так называемая помощь при чрезвычайных ситуациях. Однако перестройка страны – вопреки политическим заявлениям – не создаёт мира и безопасности, а лишь повышает вероятность войны.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color w:val="000000"/>
        </w:rPr>
      </w:pPr>
      <w:r w:rsidRPr="00C534E6">
        <w:rPr>
          <w:rStyle w:val="edit"/>
          <w:rFonts w:ascii="Arial" w:hAnsi="Arial" w:cs="Arial"/>
          <w:color w:val="000000"/>
        </w:rPr>
        <w:t xml:space="preserve">На фоне угрозы возможной войны и растущей напряжённости в отношениях с Россией с весны 2024 года готов «Оперативный план "Германия"». С тех пор он поэтапно реализовывался и совершенствовался.</w:t>
        <w:br/>
        <w:t xml:space="preserve"/>
        <w:br/>
        <w:t xml:space="preserve">Вы не знаете, что это такое?</w:t>
        <w:br/>
        <w:t xml:space="preserve"/>
        <w:br/>
        <w:t xml:space="preserve">Бригадный генерал Томас Хамбах объясняет это следующим образом: </w:t>
        <w:br/>
        <w:t xml:space="preserve"/>
        <w:br/>
        <w:t xml:space="preserve">[https://www.tagesschau.de/inland/innenpolitik/nato-operationsplan-deutschland-100.html]</w:t>
        <w:br/>
        <w:t xml:space="preserve">«Задача, поставленная перед Федеративной Республикой, такова: ваш главный вклад — обеспечить переброску войск. То есть Германия должна функционировать как логистический центр НАТО».</w:t>
        <w:br/>
        <w:t xml:space="preserve">Эта задача уже реализуется на уровне округов и муниципалитетов в соответствии с указаниями Бундесвера. </w:t>
        <w:br/>
        <w:t xml:space="preserve"/>
        <w:br/>
        <w:t xml:space="preserve">Уже давно на федеральном уровне политики говорят о том, что наша страна должна стать «боеспособной», говорят о «переломном моменте» и «смене эпох». То же самое можно услышать от генералов Бундесвера или НАТО. По словам Мерца и Писториуса, якобы необходимо реагировать на угрозу со стороны Путина. Нападение России на Украину изменило ситуацию в сфере безопасности во всей Европе. Уже сейчас идёт гибридная, скрытая война, например, через шпионаж с помощью дронов, кибератаки и дезинформацию. Поэтому уже в 2024 году началась разработка так называемого оперативного плана, чтобы Германия и армии НАТО были хорошо подготовлены на случай войны. Суть этого оперативного плана для Германии заключается в том, чтобы Германия стала логистическим центром войск НАТО. В частности, благодаря способности в кратчайшие сроки перебрасывать войска и технику к восточной границе стран НАТО, а также обеспечивать оказание медицинской помощи и ремонт техники.</w:t>
        <w:br/>
        <w:t xml:space="preserve"/>
        <w:br/>
        <w:t xml:space="preserve">В рамках подготовки к этому оперативному плану в марте 2025 года состоялась конференция всех глав округов Саксонии, на которой полковник местного регионального командования Бундесвера призвал участников к участию в данном проекте. В текущие переговоры были вовлечены и мэры. По сути, почти всё, что касалось этих обсуждений, держалось в секрете. Глава администрации Гёрлиц, а также мэр города Ауэ подтвердили это, сообщив лишь, что, помимо оказания помощи при стихийных бедствиях и гражданской обороне, план также предусматривает укрепление мостов, дорог и железнодорожных путей. С весны этого года, 2026, началась реализация оперативного плана. Аналогичные военные приготовления происходят и в других федеральных землях.</w:t>
        <w:br/>
        <w:t xml:space="preserve"/>
        <w:br/>
        <w:t xml:space="preserve">В средствах массовой информации, к сожалению, не ведётся критической дискуссии об «Оперативном плане "Германия"» Так, журнал Wirtschaftswoche от 18 июня 2026 года вышел с заголовком: «Государство неспособно действовать, муниципалитеты бьют тревогу по поводу гражданской обороны, а спасательные службы считают себя плохо подготовленными к чрезвычайным ситуациям». </w:t>
        <w:br/>
        <w:t xml:space="preserve">Немецкий союз городов и общин требует четкой правовой базы, устойчивого финансирования и согласованных процедур между военными и гражданскими структурами. Подобные новости пробуждают у потребителей медиа понимание и пассивность в отношении этих мер. В конце концов, речь идет о «нашей безопасности».</w:t>
        <w:br/>
        <w:t xml:space="preserve"/>
        <w:br/>
        <w:t xml:space="preserve">Также на главной странице Оперативного плана Германии (https://oplan.de) особо подчёркивается, что этот план, в первую очередь, - проект гражданской обороны и, таким образом, является задачей всего общества. Так, в случае кризиса речь идет о защите инфраструктуры, такой как обеспечение населения продовольствием, и о первоочередной поддержке вооруженных сил со стороны логистики и экономики по политическому указанию. Всё это звучит для весомо и правдоподобно для населения. Но каковы последствия этих приготовлений? Ремонт обветшалых мостов, например, многие люди приветствовали бы. Но хотят ли они, чтобы вскоре по их городу проезжали танки? Приведение мостов в пригодное для танков состояние обходится муниципалитетам значительно дороже, чем их простой ремонт для обычного движения.</w:t>
        <w:br/>
        <w:t xml:space="preserve"/>
        <w:br/>
        <w:t xml:space="preserve">Оперативный план реализуется за счет привлечения масштабных займов, бремя которых ложится на плечи налогоплательщиков. В то время как социальное государство снова, на этот раз при канцлере Мерце, подвергается сокращениям, никто не видит в этом проблемы, что при этом выделяются кредиты на вооружение и инфраструктуру в абсурдных размерах. Осенью 2025 года, недалеко от Ганновера, открылся крупнейший в Европе завод по производству боеприпасов: 500 миллионов евро, 15 месяцев строительства, торжественное открытие, 500 рабочих мест. Компании «Фольксваген» и «Райнметалл» открыто рассматривают возможность перепрофилирования автомобильных заводов в заводы по производству танков или ракет. С 2020 года число случаев банкротства средних предприятий постоянно растет. Неужели теперь они будут хвататься за каждый заказ, как за соломинку? </w:t>
        <w:br/>
        <w:t xml:space="preserve">Сначала экономический крах, затем строительство инфраструктуры в интересах подготовки к войне. Подобное уже происходило однажды после Веймарской республики. В результате погибли миллионы людей.</w:t>
        <w:br/>
        <w:t xml:space="preserve"/>
        <w:br/>
        <w:t xml:space="preserve"/>
        <w:br/>
        <w:t xml:space="preserve">В частности, расширение Бундесвера до масштабов крупнейшей армии в Европе, с целью сдерживания России может обернуться бумерангом. Взгляд в историю показывает, что наращивание вооружений, санкции, саботаж и провокации зачастую приводили к войне.</w:t>
        <w:br/>
        <w:t xml:space="preserve">В часто цитируемом исследовании «Гонка вооружений и эскалация» (оригинальное название: «Arms Races and Escalation») Майкл Д. Уоллес проанализировал 99 серьёзных конфликтов и военных столкновений, произошедших в период с 1820 по 1964 год. В 28 случаях, которым предшествовала гонка вооружений, 23 переросли в войну. В отличие от этого, из 71 случая без предшествующей гонки вооружений только 3 привели к войне. Таким образом, наращивание вооружений ведёт не к миру, а является серьёзным предупредительным сигналом!</w:t>
        <w:br/>
        <w:t xml:space="preserve">Неужели мы беспомощно обречены на это? Вряд ли. Война возможна только при содействии нижних уровней государства — муниципалитетов, экономики и служб по чрезвычайным ситуациям. Необходимо общественное одобрение — в противном случае НАТО столкнется со сложной «военной игрой». Достаточно вспомнить о том, как в период коронавируса не удалось ввести обязательную вакцинацию из-за сопротивления и готовности идти на риск затронутых тогда групп населения. Не только солдаты участвуют в том, чтобы способствовать этой спирали насилия или предотвращать её. Руководители ведомств, строительные компании, директора предприятий, любые работники, а также мэры и члены городских советов вносят свой вклад в подготовку к войне. Легко указать пальцем на поджигателей войны, но без поддержки населения войны не будет.</w:t>
        <w:br/>
        <w:t xml:space="preserve">Своевременно возвысьте свой голос и скажите «НЕТ» провокациям и «НЕТ» ВОЙНЕ!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 w:val="18"/>
          <w:szCs w:val="18"/>
        </w:rPr>
        <w:t>от swr / sl</w:t>
      </w:r>
    </w:p>
    <w:p w:rsidRPr="00C534E6" w:rsidR="00F202F1" w:rsidP="00C534E6" w:rsidRDefault="00F202F1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Источники:</w:t>
      </w:r>
    </w:p>
    <w:p w:rsidRPr="00C534E6" w:rsidR="00F202F1" w:rsidP="00C534E6" w:rsidRDefault="00F202F1">
      <w:pPr>
        <w:spacing w:after="160"/>
        <w:rPr>
          <w:rStyle w:val="edit"/>
          <w:rFonts w:ascii="Arial" w:hAnsi="Arial" w:cs="Arial"/>
          <w:color w:val="000000"/>
          <w:szCs w:val="18"/>
        </w:rPr>
      </w:pPr>
      <w:r w:rsidRPr="002B28C8">
        <w:t xml:space="preserve">Creative Commons Lizenzen</w:t>
        <w:rPr>
          <w:sz w:val="18"/>
        </w:rPr>
      </w:r>
      <w:r w:rsidR="0026191C">
        <w:rPr/>
        <w:br/>
      </w:r>
      <w:hyperlink w:history="true" r:id="Ree580be10954470c">
        <w:r w:rsidRPr="00F24C6F">
          <w:rPr>
            <w:rStyle w:val="Hyperlink"/>
          </w:rPr>
          <w:rPr>
            <w:sz w:val="18"/>
          </w:rPr>
          <w:t>https://www.creativecommons.org/licenses/</w:t>
        </w:r>
      </w:hyperlink>
      <w:r w:rsidR="0026191C">
        <w:rPr/>
        <w:br/>
      </w:r>
      <w:r w:rsidR="0026191C">
        <w:rPr/>
        <w:br/>
      </w:r>
      <w:r w:rsidRPr="002B28C8">
        <w:t xml:space="preserve">На случай войны: оперативный план «Германия» </w:t>
        <w:rPr>
          <w:sz w:val="18"/>
        </w:rPr>
      </w:r>
      <w:hyperlink w:history="true" r:id="Rca406954ebdb47ce">
        <w:r w:rsidRPr="00F24C6F">
          <w:rPr>
            <w:rStyle w:val="Hyperlink"/>
          </w:rPr>
          <w:rPr>
            <w:sz w:val="18"/>
          </w:rPr>
          <w:t>https://www.faz.net/aktuell/politik/inland/plaene-fuer-den-ernstfall-krieg-operati</w:t>
        </w:r>
      </w:hyperlink>
      <w:r w:rsidR="0026191C">
        <w:rPr/>
        <w:br/>
      </w:r>
      <w:r w:rsidRPr="002B28C8">
        <w:t xml:space="preserve">onsplan-deutschland-19489484.html</w:t>
        <w:rPr>
          <w:sz w:val="18"/>
        </w:rPr>
      </w:r>
      <w:r w:rsidR="0026191C">
        <w:rPr/>
        <w:br/>
      </w:r>
      <w:r w:rsidR="0026191C">
        <w:rPr/>
        <w:br/>
      </w:r>
      <w:r w:rsidRPr="002B28C8">
        <w:t xml:space="preserve">Новая роль в НАТО — Германия как центр: </w:t>
        <w:rPr>
          <w:sz w:val="18"/>
        </w:rPr>
      </w:r>
      <w:hyperlink w:history="true" r:id="R5ef29b384f7b4f8d">
        <w:r w:rsidRPr="00F24C6F">
          <w:rPr>
            <w:rStyle w:val="Hyperlink"/>
          </w:rPr>
          <w:rPr>
            <w:sz w:val="18"/>
          </w:rPr>
          <w:t>https://www.tagesschau.de/inland/innenpolitik/nato-operationsplan-deutschland-100.html</w:t>
        </w:r>
      </w:hyperlink>
      <w:r w:rsidRPr="002B28C8">
        <w:t xml:space="preserve">, (Цитата Томаса Хамбаха( Люфтваффе), 1:03)</w:t>
        <w:rPr>
          <w:sz w:val="18"/>
        </w:rPr>
      </w:r>
      <w:r w:rsidR="0026191C">
        <w:rPr/>
        <w:br/>
      </w:r>
      <w:r w:rsidR="0026191C">
        <w:rPr/>
        <w:br/>
      </w:r>
      <w:r w:rsidRPr="002B28C8">
        <w:t xml:space="preserve">«Оперативный план «Германия»»: муниципалитеты Саксонии должны готовиться к войне с Россией:</w:t>
        <w:rPr>
          <w:sz w:val="18"/>
        </w:rPr>
      </w:r>
      <w:r w:rsidR="0026191C">
        <w:rPr/>
        <w:br/>
      </w:r>
      <w:hyperlink w:history="true" r:id="Rba0b59ef77114e05">
        <w:r w:rsidRPr="00F24C6F">
          <w:rPr>
            <w:rStyle w:val="Hyperlink"/>
          </w:rPr>
          <w:rPr>
            <w:sz w:val="18"/>
          </w:rPr>
          <w:t>https://www.tag24.de/sachsen/oberbuergermeister-und-landraete-im-fokus-das-geheime-operationsplan-deutschland-3413852</w:t>
        </w:r>
      </w:hyperlink>
      <w:r w:rsidR="0026191C">
        <w:rPr/>
        <w:br/>
      </w:r>
      <w:r w:rsidR="0026191C">
        <w:rPr/>
        <w:br/>
      </w:r>
      <w:r w:rsidRPr="002B28C8">
        <w:t xml:space="preserve">oplan.de – гражданский проект: </w:t>
        <w:rPr>
          <w:sz w:val="18"/>
        </w:rPr>
      </w:r>
      <w:hyperlink w:history="true" r:id="Rf114db752aab46df">
        <w:r w:rsidRPr="00F24C6F">
          <w:rPr>
            <w:rStyle w:val="Hyperlink"/>
          </w:rPr>
          <w:rPr>
            <w:sz w:val="18"/>
          </w:rPr>
          <w:t>https://oplan.de/</w:t>
        </w:r>
      </w:hyperlink>
      <w:r w:rsidR="0026191C">
        <w:rPr/>
        <w:br/>
      </w:r>
      <w:r w:rsidR="0026191C">
        <w:rPr/>
        <w:br/>
      </w:r>
      <w:r w:rsidRPr="002B28C8">
        <w:t xml:space="preserve">O-PLAN Бундесвер: Вместе. В любое время. Решительно. Оперативный план «Германия» — задача, затрагивающая все государство и все общество: </w:t>
        <w:rPr>
          <w:sz w:val="18"/>
        </w:rPr>
      </w:r>
      <w:hyperlink w:history="true" r:id="R737b59b0cdf84a8a">
        <w:r w:rsidRPr="00F24C6F">
          <w:rPr>
            <w:rStyle w:val="Hyperlink"/>
          </w:rPr>
          <w:rPr>
            <w:sz w:val="18"/>
          </w:rPr>
          <w:t>https://www.bundeswehr.de/resource/blob/5920008/980d592bf03ed2e7fbb1d4a57bda712b/oplan-data.pdf</w:t>
        </w:r>
      </w:hyperlink>
      <w:r w:rsidR="0026191C">
        <w:rPr/>
        <w:br/>
      </w:r>
      <w:r w:rsidRPr="002B28C8">
        <w:t xml:space="preserve">Оперативный план «Германия» — один из ключевых военных элементов общей обороны:</w:t>
        <w:rPr>
          <w:sz w:val="18"/>
        </w:rPr>
      </w:r>
      <w:r w:rsidR="0026191C">
        <w:rPr/>
        <w:br/>
      </w:r>
      <w:hyperlink w:history="true" r:id="R9e916bfee66840e6">
        <w:r w:rsidRPr="00F24C6F">
          <w:rPr>
            <w:rStyle w:val="Hyperlink"/>
          </w:rPr>
          <w:rPr>
            <w:sz w:val="18"/>
          </w:rPr>
          <w:t>https://www.bundeswehr.de/de/organisation/operatives-fuehrungskommando-der-bundeswehr/auftrag-und-aufgaben/operationsplan-deutschland</w:t>
        </w:r>
      </w:hyperlink>
      <w:r w:rsidR="0026191C">
        <w:rPr/>
        <w:br/>
      </w:r>
      <w:r w:rsidR="0026191C">
        <w:rPr/>
        <w:br/>
      </w:r>
      <w:r w:rsidRPr="002B28C8">
        <w:t xml:space="preserve">Гражданская защита, угроза гибридной войны</w:t>
        <w:rPr>
          <w:sz w:val="18"/>
        </w:rPr>
      </w:r>
      <w:r w:rsidR="0026191C">
        <w:rPr/>
        <w:br/>
      </w:r>
      <w:r w:rsidRPr="002B28C8">
        <w:t xml:space="preserve">Что предусматривает «Пакт о гражданской защите»: </w:t>
        <w:rPr>
          <w:sz w:val="18"/>
        </w:rPr>
      </w:r>
      <w:hyperlink w:history="true" r:id="R24103921a9b349bc">
        <w:r w:rsidRPr="00F24C6F">
          <w:rPr>
            <w:rStyle w:val="Hyperlink"/>
          </w:rPr>
          <w:rPr>
            <w:sz w:val="18"/>
          </w:rPr>
          <w:t>https://www.tagesschau.de/inland/gesellschaft/zivilschutz-faq-100.html</w:t>
        </w:r>
      </w:hyperlink>
      <w:r w:rsidR="0026191C">
        <w:rPr/>
        <w:br/>
      </w:r>
      <w:r w:rsidR="0026191C">
        <w:rPr/>
        <w:br/>
      </w:r>
      <w:r w:rsidRPr="002B28C8">
        <w:t xml:space="preserve">Заявление канцлера Олафа Шольца: Мы переживаем переломный момент</w:t>
        <w:rPr>
          <w:sz w:val="18"/>
        </w:rPr>
      </w:r>
      <w:r w:rsidR="0026191C">
        <w:rPr/>
        <w:br/>
      </w:r>
      <w:hyperlink w:history="true" r:id="R350e51b90f454d14">
        <w:r w:rsidRPr="00F24C6F">
          <w:rPr>
            <w:rStyle w:val="Hyperlink"/>
          </w:rPr>
          <w:rPr>
            <w:sz w:val="18"/>
          </w:rPr>
          <w:t>https://www.bundestag.de/dokumente/textarchiv/2022/kw08-sondersitzung-882198?ref=apolut.net</w:t>
        </w:r>
      </w:hyperlink>
      <w:r w:rsidR="0026191C">
        <w:rPr/>
        <w:br/>
      </w:r>
      <w:r w:rsidR="0026191C">
        <w:rPr/>
        <w:br/>
      </w:r>
      <w:r w:rsidRPr="002B28C8">
        <w:t xml:space="preserve">Заявление правительства Мерца: Бундесвер должен стать «самой сильной армией Европы в области обычных вооружений»</w:t>
        <w:rPr>
          <w:sz w:val="18"/>
        </w:rPr>
      </w:r>
      <w:r w:rsidR="0026191C">
        <w:rPr/>
        <w:br/>
      </w:r>
      <w:hyperlink w:history="true" r:id="R3040bf022eb243b6">
        <w:r w:rsidRPr="00F24C6F">
          <w:rPr>
            <w:rStyle w:val="Hyperlink"/>
          </w:rPr>
          <w:rPr>
            <w:sz w:val="18"/>
          </w:rPr>
          <w:t>https://www.bundestag.de/dokumente/textarchiv/2025/kw20-de-regierungserklaerung-merz-1064956</w:t>
        </w:r>
      </w:hyperlink>
      <w:r w:rsidR="0026191C">
        <w:rPr/>
        <w:br/>
      </w:r>
      <w:r w:rsidR="0026191C">
        <w:rPr/>
        <w:br/>
      </w:r>
      <w:r w:rsidRPr="002B28C8">
        <w:t xml:space="preserve">Мерц видет перелом эпохи; конец 2025 года</w:t>
        <w:rPr>
          <w:sz w:val="18"/>
        </w:rPr>
      </w:r>
      <w:r w:rsidR="0026191C">
        <w:rPr/>
        <w:br/>
      </w:r>
      <w:r w:rsidRPr="002B28C8">
        <w:t xml:space="preserve">Заявление правительства Мерца: «Мы не являемся игрушкой в руках великих держав»</w:t>
        <w:rPr>
          <w:sz w:val="18"/>
        </w:rPr>
      </w:r>
      <w:r w:rsidR="0026191C">
        <w:rPr/>
        <w:br/>
      </w:r>
      <w:hyperlink w:history="true" r:id="R1d56530d70f34bb0">
        <w:r w:rsidRPr="00F24C6F">
          <w:rPr>
            <w:rStyle w:val="Hyperlink"/>
          </w:rPr>
          <w:rPr>
            <w:sz w:val="18"/>
          </w:rPr>
          <w:t>https://www.tagesschau.de/inland/innenpolitik/merz-regierungserklaerung-106.html</w:t>
        </w:r>
      </w:hyperlink>
      <w:r w:rsidR="0026191C">
        <w:rPr/>
        <w:br/>
      </w:r>
      <w:r w:rsidR="0026191C">
        <w:rPr/>
        <w:br/>
      </w:r>
      <w:r w:rsidRPr="002B28C8">
        <w:t xml:space="preserve">Мерц и Писториус</w:t>
        <w:rPr>
          <w:sz w:val="18"/>
        </w:rPr>
      </w:r>
      <w:r w:rsidR="0026191C">
        <w:rPr/>
        <w:br/>
      </w:r>
      <w:r w:rsidRPr="002B28C8">
        <w:t xml:space="preserve">Мерц в связи с российской угрозой: «Мы больше не живем в условиях мира»</w:t>
        <w:rPr>
          <w:sz w:val="18"/>
        </w:rPr>
      </w:r>
      <w:r w:rsidR="0026191C">
        <w:rPr/>
        <w:br/>
      </w:r>
      <w:hyperlink w:history="true" r:id="R2d38edfc05e244fb">
        <w:r w:rsidRPr="00F24C6F">
          <w:rPr>
            <w:rStyle w:val="Hyperlink"/>
          </w:rPr>
          <w:rPr>
            <w:sz w:val="18"/>
          </w:rPr>
          <w:t>https://www.zdfheute.de/politik/ausland/merz-frieden-bedrohung-russland-100.html</w:t>
        </w:r>
      </w:hyperlink>
      <w:r w:rsidR="0026191C">
        <w:rPr/>
        <w:br/>
      </w:r>
      <w:r w:rsidR="0026191C">
        <w:rPr/>
        <w:br/>
      </w:r>
      <w:r w:rsidRPr="002B28C8">
        <w:t xml:space="preserve">Мерц считает, что Россия представляет угрозу для «всего политического устройства» Европы:</w:t>
        <w:rPr>
          <w:sz w:val="18"/>
        </w:rPr>
      </w:r>
      <w:r w:rsidR="0026191C">
        <w:rPr/>
        <w:br/>
      </w:r>
      <w:hyperlink w:history="true" r:id="Rfd45fb83b67a41b2">
        <w:r w:rsidRPr="00F24C6F">
          <w:rPr>
            <w:rStyle w:val="Hyperlink"/>
          </w:rPr>
          <w:rPr>
            <w:sz w:val="18"/>
          </w:rPr>
          <w:t>https://www.zeit.de/politik/deutschland/2025-06/merz-russland-bedroht-politische-ordnung-europa</w:t>
        </w:r>
      </w:hyperlink>
      <w:r w:rsidR="0026191C">
        <w:rPr/>
        <w:br/>
      </w:r>
      <w:r w:rsidR="0026191C">
        <w:rPr/>
        <w:br/>
      </w:r>
      <w:r w:rsidRPr="002B28C8">
        <w:t xml:space="preserve">«Если Украина падет, он не остановится»: Мерц предупреждает о Путине — и отдает приоритет экономике перед защитой окружающей среды</w:t>
        <w:rPr>
          <w:sz w:val="18"/>
        </w:rPr>
      </w:r>
      <w:r w:rsidR="0026191C">
        <w:rPr/>
        <w:br/>
      </w:r>
      <w:hyperlink w:history="true" r:id="R9bd19b6679e443db">
        <w:r w:rsidRPr="00F24C6F">
          <w:rPr>
            <w:rStyle w:val="Hyperlink"/>
          </w:rPr>
          <w:rPr>
            <w:sz w:val="18"/>
          </w:rPr>
          <w:t>https://www.tagesspiegel.de/politik/wenn-die-ukraine-fallt-hort-er-nicht-auf-merz-warnt-vor-putin--und-raumt-wirtschaft-prioritat-vor-umweltschutz-ein-15048586.html</w:t>
        </w:r>
      </w:hyperlink>
      <w:r w:rsidR="0026191C">
        <w:rPr/>
        <w:br/>
      </w:r>
      <w:r w:rsidR="0026191C">
        <w:rPr/>
        <w:br/>
      </w:r>
      <w:r w:rsidRPr="002B28C8">
        <w:t xml:space="preserve">Переход к военной экономике</w:t>
        <w:rPr>
          <w:sz w:val="18"/>
        </w:rPr>
      </w:r>
      <w:r w:rsidR="0026191C">
        <w:rPr/>
        <w:br/>
      </w:r>
      <w:hyperlink w:history="true" r:id="Rfd5266a3226e42fc">
        <w:r w:rsidRPr="00F24C6F">
          <w:rPr>
            <w:rStyle w:val="Hyperlink"/>
          </w:rPr>
          <w:rPr>
            <w:sz w:val="18"/>
          </w:rPr>
          <w:t>https://www.it-boltwise.de/rheinmetall-und-vw-potenzial-fuer-militaerische-kooperationen.html</w:t>
        </w:r>
      </w:hyperlink>
      <w:r w:rsidR="0026191C">
        <w:rPr/>
        <w:br/>
      </w:r>
      <w:r w:rsidR="0026191C">
        <w:rPr/>
        <w:br/>
      </w:r>
      <w:r w:rsidRPr="002B28C8">
        <w:t xml:space="preserve">Противовоздушная оборона вместо автомобилей — VW, по всей видимости, строит планы совместно с компанией, производящей систему «Железный купол»:</w:t>
        <w:rPr>
          <w:sz w:val="18"/>
        </w:rPr>
      </w:r>
      <w:r w:rsidR="0026191C">
        <w:rPr/>
        <w:br/>
      </w:r>
      <w:hyperlink w:history="true" r:id="Rb84014769a414e4a">
        <w:r w:rsidRPr="00F24C6F">
          <w:rPr>
            <w:rStyle w:val="Hyperlink"/>
          </w:rPr>
          <w:rPr>
            <w:sz w:val="18"/>
          </w:rPr>
          <w:t>https://www.t-online.de/klima/politik-wirtschaft/id_101184926/vw-volkswagen-prueft-iron-dome-produktion-in-deutschland.html</w:t>
        </w:r>
      </w:hyperlink>
      <w:r w:rsidR="0026191C">
        <w:rPr/>
        <w:br/>
      </w:r>
      <w:r w:rsidR="0026191C">
        <w:rPr/>
        <w:br/>
      </w:r>
      <w:r w:rsidR="0026191C">
        <w:rPr/>
        <w:br/>
      </w:r>
      <w:r w:rsidRPr="002B28C8">
        <w:t xml:space="preserve">Гражданская оборона и т. д.:</w:t>
        <w:rPr>
          <w:sz w:val="18"/>
        </w:rPr>
      </w:r>
      <w:r w:rsidR="0026191C">
        <w:rPr/>
        <w:br/>
      </w:r>
      <w:r w:rsidR="0026191C">
        <w:rPr/>
        <w:br/>
      </w:r>
      <w:r w:rsidRPr="002B28C8">
        <w:t xml:space="preserve">«Государство неспособно действовать» — теперь общины бьют тревогу по поводу гражданской обороны:</w:t>
        <w:rPr>
          <w:sz w:val="18"/>
        </w:rPr>
      </w:r>
      <w:r w:rsidR="0026191C">
        <w:rPr/>
        <w:br/>
      </w:r>
      <w:hyperlink w:history="true" r:id="R345c1601ad554d78">
        <w:r w:rsidRPr="00F24C6F">
          <w:rPr>
            <w:rStyle w:val="Hyperlink"/>
          </w:rPr>
          <w:rPr>
            <w:sz w:val="18"/>
          </w:rPr>
          <w:t>https://www.wiwo.de/politik/deutschland/staat-ist-nicht-handlungsfaehig-gemeinden-schlagen-beim-zivilschutz-alarm/100234088.html?utm_source=firefox-newtab-de-de</w:t>
        </w:r>
      </w:hyperlink>
      <w:r w:rsidR="0026191C">
        <w:rPr/>
        <w:br/>
      </w:r>
      <w:r w:rsidRPr="002B28C8">
        <w:t xml:space="preserve">В случае сбоев в энергоснабжении — чрезвычайные ситуации, меры по предотвращению катастроф и кризисов: Какие запасы и предметы первой необходимости следует иметь дома на случай чрезвычайной ситуации: </w:t>
        <w:rPr>
          <w:sz w:val="18"/>
        </w:rPr>
      </w:r>
      <w:r w:rsidR="0026191C">
        <w:rPr/>
        <w:br/>
      </w:r>
      <w:hyperlink w:history="true" r:id="Rf9f51ecc680b48ed">
        <w:r w:rsidRPr="00F24C6F">
          <w:rPr>
            <w:rStyle w:val="Hyperlink"/>
          </w:rPr>
          <w:rPr>
            <w:sz w:val="18"/>
          </w:rPr>
          <w:t>https://www.merkur.de/leben/katastrophenschutz-krisenvorsorge-sti1524722/</w:t>
        </w:r>
      </w:hyperlink>
      <w:r w:rsidR="0026191C">
        <w:rPr/>
        <w:br/>
      </w:r>
      <w:r w:rsidRPr="002B28C8">
        <w:t xml:space="preserve">Район заказал 3 000 походных кроватей на случай чрезвычайной ситуации:</w:t>
        <w:rPr>
          <w:sz w:val="18"/>
        </w:rPr>
      </w:r>
      <w:r w:rsidR="0026191C">
        <w:rPr/>
        <w:br/>
      </w:r>
      <w:hyperlink w:history="true" r:id="R122a776c50ab4bf2">
        <w:r w:rsidRPr="00F24C6F">
          <w:rPr>
            <w:rStyle w:val="Hyperlink"/>
          </w:rPr>
          <w:rPr>
            <w:sz w:val="18"/>
          </w:rPr>
          <w:t>https://www.hallo-muenchen.de/hallo-verlag/landkreis-bestellt-3000-feldbetten-fuer-den-ernstfall-94356058.html</w:t>
        </w:r>
      </w:hyperlink>
      <w:r w:rsidR="0026191C">
        <w:rPr/>
        <w:br/>
      </w:r>
      <w:r w:rsidRPr="002B28C8">
        <w:t xml:space="preserve">( «Параллельно с этим район готовится к эвакуации до 3 000 человек. Проверяется более 90 потенциальных мест для временного размещения. На оборудование — от походных кроватей до гигиенических наборов — заложено около 213 000 евро.»)</w:t>
        <w:rPr>
          <w:sz w:val="18"/>
        </w:rPr>
      </w:r>
      <w:r w:rsidR="0026191C">
        <w:rPr/>
        <w:br/>
      </w:r>
      <w:r w:rsidRPr="002B28C8">
        <w:t xml:space="preserve">Число банкротств предприятий в Германии в 2025 году достигнет рекордного уровня</w:t>
        <w:rPr>
          <w:sz w:val="18"/>
        </w:rPr>
      </w:r>
      <w:r w:rsidR="0026191C">
        <w:rPr/>
        <w:br/>
      </w:r>
      <w:hyperlink w:history="true" r:id="R7e8ce24cc56b4010">
        <w:r w:rsidRPr="00F24C6F">
          <w:rPr>
            <w:rStyle w:val="Hyperlink"/>
          </w:rPr>
          <w:rPr>
            <w:sz w:val="18"/>
          </w:rPr>
          <w:t>https://www.handwerksblatt.de/betriebsfuehrung/firmeninsolvenzen-in-deutschland-2025-auf-rekordniveau</w:t>
        </w:r>
      </w:hyperlink>
      <w:r w:rsidR="0026191C">
        <w:rPr/>
        <w:br/>
      </w:r>
      <w:r w:rsidR="0026191C">
        <w:rPr/>
        <w:br/>
      </w:r>
      <w:r w:rsidRPr="002B28C8">
        <w:t xml:space="preserve">Вооружение и война</w:t>
        <w:rPr>
          <w:sz w:val="18"/>
        </w:rPr>
      </w:r>
      <w:r w:rsidR="0026191C">
        <w:rPr/>
        <w:br/>
      </w:r>
      <w:r w:rsidRPr="002B28C8">
        <w:t xml:space="preserve">Journal of Conflict Resolution, 23(1), 1979, S. 3–16  </w:t>
        <w:rPr>
          <w:sz w:val="18"/>
        </w:rPr>
      </w:r>
      <w:r w:rsidR="0026191C">
        <w:rPr/>
        <w:br/>
      </w:r>
      <w:r w:rsidR="0026191C">
        <w:rPr/>
        <w:br/>
      </w:r>
      <w:r w:rsidRPr="002B28C8">
        <w:t xml:space="preserve">O-Plan в других федеральных землях, кроме Саксонии</w:t>
        <w:rPr>
          <w:sz w:val="18"/>
        </w:rPr>
      </w:r>
      <w:r w:rsidR="0026191C">
        <w:rPr/>
        <w:br/>
      </w:r>
      <w:r w:rsidRPr="002B28C8">
        <w:t xml:space="preserve">Ассоциация по обеспечению безопасности в экономике Северной Германии (ASWN) создала координационный центр по вопросам общей обороны и оперативного плана «Германия» (OPLAN Deutschland): </w:t>
        <w:rPr>
          <w:sz w:val="18"/>
        </w:rPr>
      </w:r>
      <w:hyperlink w:history="true" r:id="R2bd1c28470574bfe">
        <w:r w:rsidRPr="00F24C6F">
          <w:rPr>
            <w:rStyle w:val="Hyperlink"/>
          </w:rPr>
          <w:rPr>
            <w:sz w:val="18"/>
          </w:rPr>
          <w:t>https://aswnord.de/oplan-deutschland</w:t>
        </w:r>
      </w:hyperlink>
      <w:r w:rsidR="0026191C">
        <w:rPr/>
        <w:br/>
      </w:r>
      <w:r w:rsidR="0026191C">
        <w:rPr/>
        <w:br/>
      </w:r>
      <w:r w:rsidRPr="002B28C8">
        <w:t xml:space="preserve">Общие сведения: </w:t>
        <w:rPr>
          <w:sz w:val="18"/>
        </w:rPr>
      </w:r>
      <w:r w:rsidR="0026191C">
        <w:rPr/>
        <w:br/>
      </w:r>
      <w:r w:rsidR="0026191C">
        <w:rPr/>
        <w:br/>
      </w:r>
      <w:r w:rsidRPr="002B28C8">
        <w:t xml:space="preserve">Концепция убежищ требует надежного финансирования и четкого распределения полномочий: </w:t>
        <w:rPr>
          <w:sz w:val="18"/>
        </w:rPr>
      </w:r>
      <w:hyperlink w:history="true" r:id="Re7e1ca00d75c491e">
        <w:r w:rsidRPr="00F24C6F">
          <w:rPr>
            <w:rStyle w:val="Hyperlink"/>
          </w:rPr>
          <w:rPr>
            <w:sz w:val="18"/>
          </w:rPr>
          <w:t>https://www.dstgb.de/themen/sicherheit/feuerwehr-und-katastrophenschutz/schutzraumkonzept-braucht-verlaessliche-finanzierung-klare-zustaendigkeiten/</w:t>
        </w:r>
      </w:hyperlink>
      <w:r w:rsidR="0026191C">
        <w:rPr/>
        <w:br/>
      </w:r>
      <w:r w:rsidR="0026191C">
        <w:rPr/>
        <w:br/>
      </w:r>
      <w:r w:rsidRPr="002B28C8">
        <w:t xml:space="preserve">Рабочая группа по гарнизонам обсуждает в Мюнстере план OPLAN «Германия» и муниципальную инфраструктуру:</w:t>
        <w:rPr>
          <w:sz w:val="18"/>
        </w:rPr>
      </w:r>
      <w:r w:rsidR="0026191C">
        <w:rPr/>
        <w:br/>
      </w:r>
      <w:hyperlink w:history="true" r:id="Ra9edf001fdc8431a">
        <w:r w:rsidRPr="00F24C6F">
          <w:rPr>
            <w:rStyle w:val="Hyperlink"/>
          </w:rPr>
          <w:rPr>
            <w:sz w:val="18"/>
          </w:rPr>
          <w:t>https://www.dstgb.de/themen/sicherheit/aktuelles/arbeitskreis-garnisonen-beraet-in-munster-ueber-oplan-deutschland-und-kommunale-infrastruktur/</w:t>
        </w:r>
      </w:hyperlink>
      <w:r w:rsidR="0026191C">
        <w:rPr/>
        <w:br/>
      </w:r>
      <w:r w:rsidR="0026191C">
        <w:rPr/>
        <w:br/>
      </w:r>
      <w:r w:rsidRPr="002B28C8">
        <w:t xml:space="preserve">Что предусматривает «Пакт о защите населения»: </w:t>
        <w:rPr>
          <w:sz w:val="18"/>
        </w:rPr>
      </w:r>
      <w:hyperlink w:history="true" r:id="Rfb2f032c19fc4e63">
        <w:r w:rsidRPr="00F24C6F">
          <w:rPr>
            <w:rStyle w:val="Hyperlink"/>
          </w:rPr>
          <w:rPr>
            <w:sz w:val="18"/>
          </w:rPr>
          <w:t>https://www.tagesschau.de/inland/gesellschaft/zivilschutz-faq-100.html</w:t>
        </w:r>
      </w:hyperlink>
      <w:r w:rsidR="0026191C">
        <w:rPr/>
        <w:br/>
      </w:r>
      <w:r w:rsidR="0026191C">
        <w:rPr/>
        <w:br/>
      </w:r>
      <w:r w:rsidRPr="002B28C8">
        <w:t xml:space="preserve">Мы являемся центром:</w:t>
        <w:rPr>
          <w:sz w:val="18"/>
        </w:rPr>
      </w:r>
      <w:r w:rsidR="0026191C">
        <w:rPr/>
        <w:br/>
      </w:r>
      <w:hyperlink w:history="true" r:id="R61c083b9ca0e43dc">
        <w:r w:rsidRPr="00F24C6F">
          <w:rPr>
            <w:rStyle w:val="Hyperlink"/>
          </w:rPr>
          <w:rPr>
            <w:sz w:val="18"/>
          </w:rPr>
          <w:t>https://www.manova.news/artikel/wir-sind-die-drehscheibe</w:t>
        </w:r>
      </w:hyperlink>
      <w:r w:rsidR="0026191C">
        <w:rPr/>
        <w:br/>
      </w:r>
      <w:r w:rsidR="0026191C">
        <w:rPr/>
        <w:br/>
      </w:r>
      <w:r w:rsidRPr="002B28C8">
        <w:t xml:space="preserve">OPLAN DEU: Как Германия должна стать центром координации в войне против России: </w:t>
        <w:rPr>
          <w:sz w:val="18"/>
        </w:rPr>
      </w:r>
      <w:hyperlink w:history="true" r:id="Rb86e3943ba9f4d6c">
        <w:r w:rsidRPr="00F24C6F">
          <w:rPr>
            <w:rStyle w:val="Hyperlink"/>
          </w:rPr>
          <w:rPr>
            <w:sz w:val="18"/>
          </w:rPr>
          <w:t>https://www.berliner-zeitung.de/article/oplan-deu-das-ist-deutschlands-geheimer-kriegsplan-gegen-russland-10007743</w:t>
        </w:r>
      </w:hyperlink>
      <w:r w:rsidR="0026191C">
        <w:rPr/>
        <w:br/>
      </w:r>
      <w:r w:rsidR="0026191C">
        <w:rPr/>
        <w:br/>
      </w:r>
      <w:r w:rsidRPr="002B28C8">
        <w:t xml:space="preserve">Оперативный план «Германия» — «Этот переломный момент стал для многих участников сигналом к пробуждению»: </w:t>
        <w:rPr>
          <w:sz w:val="18"/>
        </w:rPr>
      </w:r>
      <w:hyperlink w:history="true" r:id="Rc61d9818bd544315">
        <w:r w:rsidRPr="00F24C6F">
          <w:rPr>
            <w:rStyle w:val="Hyperlink"/>
          </w:rPr>
          <w:rPr>
            <w:sz w:val="18"/>
          </w:rPr>
          <w:t>https://www.faz.net/aktuell/rhein-main/region-und-hessen/was-der-operationsplan-deutschland-fuer-hessen-bedeutet-19669403.html</w:t>
        </w:r>
      </w:hyperlink>
    </w:p>
    <w:p w:rsidRPr="00C534E6" w:rsidR="00C534E6" w:rsidP="00C534E6" w:rsidRDefault="00C534E6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Может быть вас тоже интересует:</w:t>
      </w:r>
    </w:p>
    <w:p w:rsidRPr="00C534E6" w:rsidR="00C534E6" w:rsidP="00C534E6" w:rsidRDefault="00C534E6">
      <w:pPr>
        <w:keepLines/>
        <w:spacing w:after="160"/>
        <w:rPr>
          <w:rFonts w:ascii="Arial" w:hAnsi="Arial" w:cs="Arial"/>
          <w:sz w:val="18"/>
          <w:szCs w:val="18"/>
        </w:rPr>
      </w:pPr>
      <w:r w:rsidRPr="002B28C8">
        <w:t xml:space="preserve">#_NATO - NATO - </w:t>
      </w:r>
      <w:hyperlink w:history="true" r:id="Red916209320b4edf">
        <w:r w:rsidRPr="00F24C6F">
          <w:rPr>
            <w:rStyle w:val="Hyperlink"/>
          </w:rPr>
          <w:t>www.kla.tv/_NATO</w:t>
        </w:r>
      </w:hyperlink>
      <w:r w:rsidR="0026191C">
        <w:rPr/>
        <w:br/>
      </w:r>
      <w:r w:rsidR="0026191C">
        <w:rPr/>
        <w:br/>
      </w:r>
      <w:r w:rsidRPr="002B28C8">
        <w:t xml:space="preserve">#germania - Германия - </w:t>
      </w:r>
      <w:hyperlink w:history="true" r:id="R49ed3d8f2aac44ac">
        <w:r w:rsidRPr="00F24C6F">
          <w:rPr>
            <w:rStyle w:val="Hyperlink"/>
          </w:rPr>
          <w:t>www.kla.tv/germania</w:t>
        </w:r>
      </w:hyperlink>
      <w:r w:rsidR="0026191C">
        <w:rPr/>
        <w:br/>
      </w:r>
      <w:r w:rsidR="0026191C">
        <w:rPr/>
        <w:br/>
      </w:r>
      <w:r w:rsidRPr="002B28C8">
        <w:t xml:space="preserve">#MedijnyjKommentarij - </w:t>
      </w:r>
      <w:hyperlink w:history="true" r:id="R2a73e191cb81474e">
        <w:r w:rsidRPr="00F24C6F">
          <w:rPr>
            <w:rStyle w:val="Hyperlink"/>
          </w:rPr>
          <w:t>www.kla.tv/MedijnyjKommentarij</w:t>
        </w:r>
      </w:hyperlink>
      <w:r w:rsidR="0026191C">
        <w:rPr/>
        <w:br/>
      </w:r>
      <w:r w:rsidR="0026191C">
        <w:rPr/>
        <w:br/>
      </w:r>
      <w:r w:rsidRPr="002B28C8">
        <w:t xml:space="preserve">#terrakty - Теракты и войны - </w:t>
      </w:r>
      <w:hyperlink w:history="true" r:id="R47bf11d8d275427f">
        <w:r w:rsidRPr="00F24C6F">
          <w:rPr>
            <w:rStyle w:val="Hyperlink"/>
          </w:rPr>
          <w:t>www.kla.tv/terrakt</w:t>
        </w:r>
      </w:hyperlink>
      <w:r w:rsidR="0026191C">
        <w:rPr/>
        <w:br/>
      </w:r>
      <w:r w:rsidR="0026191C">
        <w:rPr/>
        <w:br/>
      </w:r>
      <w:r w:rsidRPr="002B28C8">
        <w:t xml:space="preserve">#Vojna - </w:t>
      </w:r>
      <w:hyperlink w:history="true" r:id="R24867db8ed75458c">
        <w:r w:rsidRPr="00F24C6F">
          <w:rPr>
            <w:rStyle w:val="Hyperlink"/>
          </w:rPr>
          <w:t>www.kla.tv/vojna</w:t>
        </w:r>
      </w:hyperlink>
    </w:p>
    <w:p w:rsidRPr="00C534E6" w:rsidR="00C534E6" w:rsidP="00C534E6" w:rsidRDefault="00FF4982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editId="698817D4" wp14:anchorId="179C7D85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4445"/>
            <wp:wrapTight wrapText="bothSides">
              <wp:wrapPolygon edited="0">
                <wp:start x="831" y="0"/>
                <wp:lineTo x="0" y="1144"/>
                <wp:lineTo x="0" y="19446"/>
                <wp:lineTo x="415" y="21162"/>
                <wp:lineTo x="831" y="21162"/>
                <wp:lineTo x="20354" y="21162"/>
                <wp:lineTo x="21185" y="20018"/>
                <wp:lineTo x="21185" y="1144"/>
                <wp:lineTo x="20354" y="0"/>
                <wp:lineTo x="831" y="0"/>
              </wp:wrapPolygon>
            </wp:wrapTight>
            <wp:docPr id="1" name="Grafik 1" descr="C:\Users\W\3WAR\2P\1IT\_git\SW\KlaTvVideoDocGen.git\KlaTvVideoDocGen\Material\klatv_logo_200dpi-forf2.75x1.99cm.png">
              <a:hlinkClick xmlns:a="http://schemas.openxmlformats.org/drawingml/2006/main" r:id="Re5d48fe28f4e4cc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3WAR\2P\1IT\_git\SW\KlaTvVideoDocGen.git\KlaTvVideoDocGen\Material\klatv_logo_200dpi-forf2.75x1.99c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edit"/>
          <w:rFonts w:ascii="Arial" w:hAnsi="Arial" w:cs="Arial"/>
          <w:b/>
          <w:color w:val="000000"/>
          <w:szCs w:val="18"/>
        </w:rPr>
        <w:t>Kla.TV – Другие новости ... свободные – независимые – без цензуры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>
        <w:rPr/>
        <w:t>О чем СМИ не должны молчать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>
        <w:rPr/>
        <w:t>Мало слышанное от народа, для народа...</w:t>
      </w:r>
    </w:p>
    <w:p w:rsidRPr="001D6477" w:rsidR="00FF4982" w:rsidP="001D6477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/>
      </w:pPr>
      <w:r w:rsidRPr="001D6477">
        <w:rPr/>
        <w:t xml:space="preserve">регулярные новости на </w:t>
      </w:r>
      <w:hyperlink w:history="true" r:id="Rf2043e57a5f74e90">
        <w:r w:rsidRPr="001D6477" w:rsidR="001D6477">
          <w:rPr>
            <w:rStyle w:val="Hyperlink"/>
          </w:rPr>
          <w:t>www.kla.tv/ru</w:t>
        </w:r>
      </w:hyperlink>
    </w:p>
    <w:p w:rsidRPr="001D6477" w:rsidR="00FF4982" w:rsidP="001D6477" w:rsidRDefault="00FF4982">
      <w:pPr>
        <w:keepNext/>
        <w:keepLines/>
        <w:ind w:firstLine="357"/>
        <w:rPr/>
      </w:pPr>
      <w:r w:rsidRPr="001D6477">
        <w:rPr/>
        <w:t>Оставайтесь с нами!</w:t>
      </w:r>
    </w:p>
    <w:p w:rsidRPr="006C4827" w:rsidR="00C534E6" w:rsidP="00C534E6" w:rsidRDefault="001D6477">
      <w:pPr>
        <w:keepLines/>
        <w:spacing w:after="160"/>
        <w:rPr>
          <w:rStyle w:val="Hyperlink"/>
          <w:b/>
        </w:rPr>
      </w:pPr>
      <w:r w:rsidRPr="001D6477">
        <w:rPr>
          <w:rFonts w:ascii="Arial" w:hAnsi="Arial" w:cs="Arial"/>
          <w:b/>
          <w:sz w:val="18"/>
          <w:szCs w:val="18"/>
        </w:rPr>
        <w:t xml:space="preserve">Бесплатную рассылку новостей по электронной почте</w:t>
        <w:br/>
        <w:t xml:space="preserve">Вы можете получить по ссылке </w:t>
      </w:r>
      <w:hyperlink w:history="true" r:id="R953c90ecae6148dd">
        <w:r w:rsidRPr="001D6477">
          <w:rPr>
            <w:rStyle w:val="Hyperlink"/>
            <w:b/>
          </w:rPr>
          <w:t>www.kla.tv/abo-ru</w:t>
        </w:r>
      </w:hyperlink>
    </w:p>
    <w:p w:rsidRPr="006C4827" w:rsidR="001D6477" w:rsidP="001D6477" w:rsidRDefault="001D6477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6C4827">
        <w:rPr>
          <w:rStyle w:val="edit"/>
          <w:rFonts w:ascii="Arial" w:hAnsi="Arial" w:cs="Arial"/>
          <w:b/>
          <w:color w:val="000000"/>
          <w:szCs w:val="18"/>
        </w:rPr>
        <w:t>Инструкция по безопасности:</w:t>
      </w:r>
    </w:p>
    <w:p w:rsidRPr="006C4827" w:rsidR="001D6477" w:rsidP="00C60E18" w:rsidRDefault="001D6477">
      <w:pPr>
        <w:keepNext/>
        <w:keepLines/>
        <w:spacing w:after="160"/>
        <w:rPr>
          <w:rFonts w:ascii="Arial" w:hAnsi="Arial" w:cs="Arial"/>
          <w:sz w:val="18"/>
          <w:szCs w:val="18"/>
        </w:rPr>
      </w:pPr>
      <w:r w:rsidRPr="006C4827">
        <w:rPr>
          <w:rStyle w:val="edit"/>
          <w:rFonts w:ascii="Arial" w:hAnsi="Arial" w:cs="Arial"/>
          <w:color w:val="000000"/>
          <w:szCs w:val="18"/>
        </w:rPr>
        <w:t xml:space="preserve">Несогласные голоса, к сожалению, все снова подвергаются цензуре и подавлению. До тех пор, пока мы не будем сообщать в соответствии с интересами и идеологией системной прессы, мы всегда должны ожидать, что будут искать предлоги, чтобы заблокировать или навредить Kla.TV.</w:t>
      </w:r>
    </w:p>
    <w:p w:rsidRPr="006C4827" w:rsidR="001D6477" w:rsidP="00C534E6" w:rsidRDefault="00C205D1">
      <w:pPr>
        <w:keepLines/>
        <w:spacing w:after="160"/>
        <w:rPr>
          <w:rStyle w:val="Hyperlink"/>
          <w:b/>
        </w:rPr>
      </w:pPr>
      <w:r w:rsidRPr="006C4827">
        <w:rPr>
          <w:rFonts w:ascii="Arial" w:hAnsi="Arial" w:cs="Arial"/>
          <w:b/>
          <w:sz w:val="18"/>
          <w:szCs w:val="18"/>
        </w:rPr>
        <w:t xml:space="preserve">Поэтому объединитесь сегодня в сеть независимо от интернета!</w:t>
        <w:br/>
        <w:t xml:space="preserve">Нажмите здесь:</w:t>
      </w:r>
      <w:r w:rsidRPr="006C4827" w:rsidR="00C60E18">
        <w:rPr>
          <w:rFonts w:ascii="Arial" w:hAnsi="Arial" w:cs="Arial"/>
          <w:sz w:val="18"/>
          <w:szCs w:val="18"/>
        </w:rPr>
        <w:t xml:space="preserve"> </w:t>
      </w:r>
      <w:hyperlink w:history="true" r:id="R3f6043a8981b4fc3">
        <w:r w:rsidRPr="006C4827" w:rsidR="00C60E18">
          <w:rPr>
            <w:rStyle w:val="Hyperlink"/>
            <w:b/>
          </w:rPr>
          <w:t>www.kla.tv/vernetzung&amp;lang=ru</w:t>
        </w:r>
      </w:hyperlink>
    </w:p>
    <w:p w:rsidR="00C60E18" w:rsidP="00C60E18" w:rsidRDefault="00C60E18">
      <w:pPr>
        <w:keepNext/>
        <w:keepLines/>
        <w:spacing w:after="0"/>
        <w:pBdr>
          <w:top w:val="single" w:color="365F91" w:themeColor="accent1" w:themeShade="BF" w:sz="6" w:space="8"/>
        </w:pBdr>
      </w:pPr>
      <w:r w:rsidRPr="0080337B">
        <w:rPr>
          <w:i/>
          <w:iCs/>
          <w:rFonts w:ascii="Calibri" w:hAnsi="Calibri" w:cs="Calibri"/>
          <w:sz w:val="18"/>
          <w:szCs w:val="18"/>
        </w:rPr>
        <w:t xml:space="preserve">Право пользования:  </w:t>
      </w:r>
      <w:hyperlink w:history="true" r:id="Rd1fd7f4471f34f8c">
        <w:r w:rsidRPr="006C4827" w:rsidR="00C60E18">
          <w:rPr>
            <w:rStyle w:val="Hyperlink"/>
            <w:sz w:val="18"/>
          </w:rPr>
          <w:t>Стандартная лицензия Kla.TV</w:t>
        </w:r>
      </w:hyperlink>
    </w:p>
    <w:p w:rsidRPr="00C60E18" w:rsidR="00C60E18" w:rsidP="00CB20A5" w:rsidRDefault="00CB20A5">
      <w:pPr>
        <w:keepNext/>
        <w:keepLines/>
        <w:spacing w:after="0"/>
      </w:pPr>
      <w:r w:rsidRPr="0080337B">
        <w:rPr>
          <w:rFonts w:ascii="Calibri" w:hAnsi="Calibri" w:cs="Calibri"/>
          <w:sz w:val="12"/>
          <w:szCs w:val="12"/>
        </w:rPr>
        <w:t xml:space="preserve">Kla.TV создает все передачи на волонтерских и некоммерческих принципах. Распространение нашей продукции вами - наша единственная награда! Подробнее здесь </w:t>
      </w:r>
      <w:hyperlink w:history="true" r:id="Rd4babb849f8a4136">
        <w:r w:rsidRPr="006C4827" w:rsidR="00C60E18">
          <w:rPr>
            <w:rStyle w:val="Hyperlink"/>
            <w:sz w:val="12"/>
          </w:rPr>
          <w:t>www.kla.tv/licence</w:t>
        </w:r>
      </w:hyperlink>
    </w:p>
    <w:sectPr w:rsidRPr="00C60E18" w:rsidR="00C60E18">
      <w:headerReference w:type="default" r:id="rId17"/>
      <w:foot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FFA" w:rsidP="00F33FD6" w:rsidRDefault="00503FFA">
      <w:pPr>
        <w:spacing w:after="0" w:line="240" w:lineRule="auto"/>
      </w:pPr>
      <w:r>
        <w:separator/>
      </w:r>
    </w:p>
  </w:endnote>
  <w:end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F33FD6" w:rsidR="00F33FD6" w:rsidP="00F33FD6" w:rsidRDefault="00F33FD6">
    <w:pPr>
      <w:pStyle w:val="Fuzeile"/>
      <w:pBdr>
        <w:top w:val="single" w:color="365F91" w:themeColor="accent1" w:themeShade="BF" w:sz="6" w:space="3"/>
      </w:pBdr>
      <w:rPr>
        <w:sz w:val="18"/>
      </w:rPr>
    </w:pPr>
    <w:r>
      <w:rPr>
        <w:noProof/>
        <w:sz w:val="18"/>
      </w:rPr>
      <w:t xml:space="preserve">Оперативный план «Германия» - военный логистический центр НАТО  </w:t>
    </w:r>
    <w:r w:rsidRPr="00D10E2E">
      <w:rPr>
        <w:sz w:val="18"/>
      </w:rPr>
      <w:ptab w:alignment="right" w:relativeTo="margin" w:leader="none"/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PAGE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  <w:r w:rsidRPr="00D10E2E">
      <w:rPr>
        <w:sz w:val="18"/>
      </w:rPr>
      <w:t xml:space="preserve"> / </w:t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NUMPAGES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FFA" w:rsidP="00F33FD6" w:rsidRDefault="00503FFA">
      <w:pPr>
        <w:spacing w:after="0" w:line="240" w:lineRule="auto"/>
      </w:pPr>
      <w:r>
        <w:separator/>
      </w:r>
    </w:p>
  </w:footnote>
  <w:foot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pPr w:leftFromText="142" w:rightFromText="142" w:vertAnchor="text" w:tblpX="92" w:tblpY="1"/>
      <w:tblOverlap w:val="never"/>
      <w:tblW w:w="0" w:type="auto"/>
      <w:tblBorders>
        <w:top w:val="none" w:color="auto" w:sz="0" w:space="0"/>
        <w:bottom w:val="single" w:color="365F91" w:themeColor="accent1" w:themeShade="BF" w:sz="8" w:space="0"/>
        <w:right w:val="none" w:color="auto" w:sz="0" w:space="0"/>
        <w:insideH w:val="none" w:color="auto" w:sz="0" w:space="0"/>
        <w:insideV w:val="none" w:color="auto" w:sz="0" w:space="0"/>
      </w:tblBorders>
      <w:tblLook w:val="04A0"/>
    </w:tblPr>
    <w:tblGrid>
      <w:gridCol w:w="7717"/>
    </w:tblGrid>
    <w:tr w:rsidRPr="006C4827" w:rsidR="00F33FD6" w:rsidTr="00FE2F5D">
      <w:tc>
        <w:tcPr>
          <w:tcW w:w="7717" w:type="dxa"/>
          <w:tcBorders>
            <w:left w:val="nil"/>
            <w:bottom w:val="single" w:color="365F91" w:themeColor="accent1" w:themeShade="BF" w:sz="8" w:space="0"/>
          </w:tcBorders>
        </w:tcPr>
        <w:p w:rsidRPr="00B9284F" w:rsidR="00F33FD6" w:rsidP="00FE2F5D" w:rsidRDefault="00F67ED1">
          <w:pPr>
            <w:pStyle w:val="Kopfzeile"/>
            <w:ind w:start="-57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18"/>
            </w:rPr>
            <w:t>Ссылка:</w:t>
          </w:r>
          <w:r w:rsidRPr="00B9284F" w:rsidR="00F33FD6">
            <w:rPr>
              <w:rFonts w:ascii="Arial" w:hAnsi="Arial" w:cs="Arial"/>
              <w:sz w:val="18"/>
            </w:rPr>
            <w:t xml:space="preserve"> </w:t>
          </w:r>
          <w:hyperlink w:history="true" r:id="rId1">
            <w:r w:rsidRPr="00B9284F" w:rsidR="00F33FD6">
              <w:rPr>
                <w:rStyle w:val="Hyperlink"/>
                <w:rFonts w:ascii="Arial" w:hAnsi="Arial" w:cs="Arial"/>
                <w:sz w:val="18"/>
              </w:rPr>
              <w:t>www.kla.tv/42783</w:t>
            </w:r>
          </w:hyperlink>
          <w:r w:rsidRPr="00B9284F" w:rsidR="00F33FD6">
            <w:rPr>
              <w:rFonts w:ascii="Arial" w:hAnsi="Arial" w:cs="Arial"/>
              <w:sz w:val="18"/>
            </w:rPr>
            <w:t xml:space="preserve"> | </w:t>
          </w:r>
          <w:r>
            <w:rPr>
              <w:rFonts w:ascii="Arial" w:hAnsi="Arial" w:cs="Arial"/>
              <w:b/>
              <w:sz w:val="18"/>
            </w:rPr>
            <w:t xml:space="preserve">Дата выпуска: </w:t>
          </w:r>
          <w:r w:rsidRPr="00B9284F" w:rsidR="00F33FD6">
            <w:rPr>
              <w:rFonts w:ascii="Arial" w:hAnsi="Arial" w:cs="Arial"/>
              <w:sz w:val="18"/>
            </w:rPr>
            <w:t xml:space="preserve">02.10.2026</w:t>
          </w:r>
        </w:p>
        <w:p w:rsidRPr="00B9284F" w:rsidR="00F33FD6" w:rsidP="00FE2F5D" w:rsidRDefault="00F33FD6">
          <w:pPr>
            <w:pStyle w:val="Kopfzeile"/>
            <w:rPr>
              <w:rFonts w:ascii="Arial" w:hAnsi="Arial" w:cs="Arial"/>
              <w:sz w:val="18"/>
            </w:rPr>
          </w:pPr>
        </w:p>
      </w:tc>
    </w:tr>
  </w:tbl>
  <w:p w:rsidRPr="00B9284F" w:rsidR="00F33FD6" w:rsidP="00FE2F5D" w:rsidRDefault="00CB20A5">
    <w:pPr>
      <w:pStyle w:val="Kopfzeile"/>
      <w:tabs>
        <w:tab w:val="clear" w:pos="4536"/>
        <w:tab w:val="clear" w:pos="9072"/>
        <w:tab w:val="left" w:pos="7995"/>
      </w:tabs>
      <w:rPr>
        <w:rFonts w:ascii="Arial" w:hAnsi="Arial" w:cs="Arial"/>
        <w:sz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editId="609E0BF8" wp14:anchorId="44A748BB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1905" b="0"/>
          <wp:wrapTight wrapText="bothSides">
            <wp:wrapPolygon edited="0">
              <wp:start x="0" y="0"/>
              <wp:lineTo x="0" y="20584"/>
              <wp:lineTo x="21100" y="20584"/>
              <wp:lineTo x="21100" y="0"/>
              <wp:lineTo x="0" y="0"/>
            </wp:wrapPolygon>
          </wp:wrapTight>
          <wp:docPr id="3" name="Grafik 3" descr="C:\Users\W\3WAR\2P\1IT\_git\SW\KlaTvVideoDocGen.git\KlaTvVideoDocGen\Material\klatv_logo_200dpi-forf2.75x1.99cm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\3WAR\2P\1IT\_git\SW\KlaTvVideoDocGen.git\KlaTvVideoDocGen\Material\klatv_logo_200dpi-forf2.75x1.99c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B3CEA"/>
    <w:multiLevelType w:val="hybridMultilevel"/>
    <w:tmpl w:val="D8E2D154"/>
    <w:lvl w:ilvl="0" w:tplc="92F424F2">
      <w:numFmt w:val="bullet"/>
      <w:lvlText w:val="è"/>
      <w:lvlJc w:val="left"/>
      <w:pPr>
        <w:ind w:start="720" w:hanging="360"/>
      </w:pPr>
      <w:rPr>
        <w:rFonts w:hint="default" w:ascii="Wingdings" w:hAnsi="Wingdings" w:eastAsiaTheme="minorHAnsi" w:cstheme="minorBidi"/>
      </w:rPr>
    </w:lvl>
    <w:lvl w:ilvl="1" w:tplc="04070003" w:tentative="true">
      <w:start w:val="1"/>
      <w:numFmt w:val="bullet"/>
      <w:lvlText w:val="o"/>
      <w:lvlJc w:val="left"/>
      <w:pPr>
        <w:ind w:start="1440" w:hanging="360"/>
      </w:pPr>
      <w:rPr>
        <w:rFonts w:hint="default" w:ascii="Courier New" w:hAnsi="Courier New" w:cs="Courier New"/>
      </w:rPr>
    </w:lvl>
    <w:lvl w:ilvl="2" w:tplc="04070005" w:tentative="true">
      <w:start w:val="1"/>
      <w:numFmt w:val="bullet"/>
      <w:lvlText w:val="§"/>
      <w:lvlJc w:val="left"/>
      <w:pPr>
        <w:ind w:start="2160" w:hanging="360"/>
      </w:pPr>
      <w:rPr>
        <w:rFonts w:hint="default" w:ascii="Wingdings" w:hAnsi="Wingdings"/>
      </w:rPr>
    </w:lvl>
    <w:lvl w:ilvl="3" w:tplc="04070001" w:tentative="true">
      <w:start w:val="1"/>
      <w:numFmt w:val="bullet"/>
      <w:lvlText w:val="·"/>
      <w:lvlJc w:val="left"/>
      <w:pPr>
        <w:ind w:start="2880" w:hanging="360"/>
      </w:pPr>
      <w:rPr>
        <w:rFonts w:hint="default" w:ascii="Symbol" w:hAnsi="Symbol"/>
      </w:rPr>
    </w:lvl>
    <w:lvl w:ilvl="4" w:tplc="04070003" w:tentative="true">
      <w:start w:val="1"/>
      <w:numFmt w:val="bullet"/>
      <w:lvlText w:val="o"/>
      <w:lvlJc w:val="left"/>
      <w:pPr>
        <w:ind w:start="3600" w:hanging="360"/>
      </w:pPr>
      <w:rPr>
        <w:rFonts w:hint="default" w:ascii="Courier New" w:hAnsi="Courier New" w:cs="Courier New"/>
      </w:rPr>
    </w:lvl>
    <w:lvl w:ilvl="5" w:tplc="04070005" w:tentative="true">
      <w:start w:val="1"/>
      <w:numFmt w:val="bullet"/>
      <w:lvlText w:val="§"/>
      <w:lvlJc w:val="left"/>
      <w:pPr>
        <w:ind w:start="4320" w:hanging="360"/>
      </w:pPr>
      <w:rPr>
        <w:rFonts w:hint="default" w:ascii="Wingdings" w:hAnsi="Wingdings"/>
      </w:rPr>
    </w:lvl>
    <w:lvl w:ilvl="6" w:tplc="04070001" w:tentative="true">
      <w:start w:val="1"/>
      <w:numFmt w:val="bullet"/>
      <w:lvlText w:val="·"/>
      <w:lvlJc w:val="left"/>
      <w:pPr>
        <w:ind w:start="5040" w:hanging="360"/>
      </w:pPr>
      <w:rPr>
        <w:rFonts w:hint="default" w:ascii="Symbol" w:hAnsi="Symbol"/>
      </w:rPr>
    </w:lvl>
    <w:lvl w:ilvl="7" w:tplc="04070003" w:tentative="true">
      <w:start w:val="1"/>
      <w:numFmt w:val="bullet"/>
      <w:lvlText w:val="o"/>
      <w:lvlJc w:val="left"/>
      <w:pPr>
        <w:ind w:start="5760" w:hanging="360"/>
      </w:pPr>
      <w:rPr>
        <w:rFonts w:hint="default" w:ascii="Courier New" w:hAnsi="Courier New" w:cs="Courier New"/>
      </w:rPr>
    </w:lvl>
    <w:lvl w:ilvl="8" w:tplc="04070005" w:tentative="true">
      <w:start w:val="1"/>
      <w:numFmt w:val="bullet"/>
      <w:lvlText w:val="§"/>
      <w:lvlJc w:val="left"/>
      <w:pPr>
        <w:ind w:star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FD6"/>
    <w:rsid w:val="000023E9"/>
    <w:rsid w:val="0002317D"/>
    <w:rsid w:val="00101F75"/>
    <w:rsid w:val="001D6477"/>
    <w:rsid w:val="00397567"/>
    <w:rsid w:val="003C19C9"/>
    <w:rsid w:val="00503FFA"/>
    <w:rsid w:val="00627ADC"/>
    <w:rsid w:val="006C4827"/>
    <w:rsid w:val="007C459E"/>
    <w:rsid w:val="00A05C56"/>
    <w:rsid w:val="00A71903"/>
    <w:rsid w:val="00AE2B81"/>
    <w:rsid w:val="00B9284F"/>
    <w:rsid w:val="00C205D1"/>
    <w:rsid w:val="00C534E6"/>
    <w:rsid w:val="00C60E18"/>
    <w:rsid w:val="00CB20A5"/>
    <w:rsid w:val="00D2736E"/>
    <w:rsid w:val="00E81F93"/>
    <w:rsid w:val="00F202F1"/>
    <w:rsid w:val="00F33FD6"/>
    <w:rsid w:val="00F67ED1"/>
    <w:rsid w:val="00FE2F5D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hAnsiTheme="minorHAnsi" w:eastAsia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creativecommons.org/licenses/" TargetMode="External" Id="Ree580be10954470c" /><Relationship Type="http://schemas.openxmlformats.org/officeDocument/2006/relationships/hyperlink" Target="https://www.faz.net/aktuell/politik/inland/plaene-fuer-den-ernstfall-krieg-operati" TargetMode="External" Id="Rca406954ebdb47ce" /><Relationship Type="http://schemas.openxmlformats.org/officeDocument/2006/relationships/hyperlink" Target="https://www.tagesschau.de/inland/innenpolitik/nato-operationsplan-deutschland-100.html" TargetMode="External" Id="R5ef29b384f7b4f8d" /><Relationship Type="http://schemas.openxmlformats.org/officeDocument/2006/relationships/hyperlink" Target="https://www.tag24.de/sachsen/oberbuergermeister-und-landraete-im-fokus-das-geheime-operationsplan-deutschland-3413852" TargetMode="External" Id="Rba0b59ef77114e05" /><Relationship Type="http://schemas.openxmlformats.org/officeDocument/2006/relationships/hyperlink" Target="https://oplan.de/" TargetMode="External" Id="Rf114db752aab46df" /><Relationship Type="http://schemas.openxmlformats.org/officeDocument/2006/relationships/hyperlink" Target="https://www.bundeswehr.de/resource/blob/5920008/980d592bf03ed2e7fbb1d4a57bda712b/oplan-data.pdf" TargetMode="External" Id="R737b59b0cdf84a8a" /><Relationship Type="http://schemas.openxmlformats.org/officeDocument/2006/relationships/hyperlink" Target="https://www.bundeswehr.de/de/organisation/operatives-fuehrungskommando-der-bundeswehr/auftrag-und-aufgaben/operationsplan-deutschland" TargetMode="External" Id="R9e916bfee66840e6" /><Relationship Type="http://schemas.openxmlformats.org/officeDocument/2006/relationships/hyperlink" Target="https://www.tagesschau.de/inland/gesellschaft/zivilschutz-faq-100.html" TargetMode="External" Id="R24103921a9b349bc" /><Relationship Type="http://schemas.openxmlformats.org/officeDocument/2006/relationships/hyperlink" Target="https://www.bundestag.de/dokumente/textarchiv/2022/kw08-sondersitzung-882198?ref=apolut.net" TargetMode="External" Id="R350e51b90f454d14" /><Relationship Type="http://schemas.openxmlformats.org/officeDocument/2006/relationships/hyperlink" Target="https://www.bundestag.de/dokumente/textarchiv/2025/kw20-de-regierungserklaerung-merz-1064956" TargetMode="External" Id="R3040bf022eb243b6" /><Relationship Type="http://schemas.openxmlformats.org/officeDocument/2006/relationships/hyperlink" Target="https://www.tagesschau.de/inland/innenpolitik/merz-regierungserklaerung-106.html" TargetMode="External" Id="R1d56530d70f34bb0" /><Relationship Type="http://schemas.openxmlformats.org/officeDocument/2006/relationships/hyperlink" Target="https://www.zdfheute.de/politik/ausland/merz-frieden-bedrohung-russland-100.html" TargetMode="External" Id="R2d38edfc05e244fb" /><Relationship Type="http://schemas.openxmlformats.org/officeDocument/2006/relationships/hyperlink" Target="https://www.zeit.de/politik/deutschland/2025-06/merz-russland-bedroht-politische-ordnung-europa" TargetMode="External" Id="Rfd45fb83b67a41b2" /><Relationship Type="http://schemas.openxmlformats.org/officeDocument/2006/relationships/hyperlink" Target="https://www.tagesspiegel.de/politik/wenn-die-ukraine-fallt-hort-er-nicht-auf-merz-warnt-vor-putin--und-raumt-wirtschaft-prioritat-vor-umweltschutz-ein-15048586.html" TargetMode="External" Id="R9bd19b6679e443db" /><Relationship Type="http://schemas.openxmlformats.org/officeDocument/2006/relationships/hyperlink" Target="https://www.it-boltwise.de/rheinmetall-und-vw-potenzial-fuer-militaerische-kooperationen.html" TargetMode="External" Id="Rfd5266a3226e42fc" /><Relationship Type="http://schemas.openxmlformats.org/officeDocument/2006/relationships/hyperlink" Target="https://www.t-online.de/klima/politik-wirtschaft/id_101184926/vw-volkswagen-prueft-iron-dome-produktion-in-deutschland.html" TargetMode="External" Id="Rb84014769a414e4a" /><Relationship Type="http://schemas.openxmlformats.org/officeDocument/2006/relationships/hyperlink" Target="https://www.wiwo.de/politik/deutschland/staat-ist-nicht-handlungsfaehig-gemeinden-schlagen-beim-zivilschutz-alarm/100234088.html?utm_source=firefox-newtab-de-de" TargetMode="External" Id="R345c1601ad554d78" /><Relationship Type="http://schemas.openxmlformats.org/officeDocument/2006/relationships/hyperlink" Target="https://www.merkur.de/leben/katastrophenschutz-krisenvorsorge-sti1524722/" TargetMode="External" Id="Rf9f51ecc680b48ed" /><Relationship Type="http://schemas.openxmlformats.org/officeDocument/2006/relationships/hyperlink" Target="https://www.hallo-muenchen.de/hallo-verlag/landkreis-bestellt-3000-feldbetten-fuer-den-ernstfall-94356058.html" TargetMode="External" Id="R122a776c50ab4bf2" /><Relationship Type="http://schemas.openxmlformats.org/officeDocument/2006/relationships/hyperlink" Target="https://www.handwerksblatt.de/betriebsfuehrung/firmeninsolvenzen-in-deutschland-2025-auf-rekordniveau" TargetMode="External" Id="R7e8ce24cc56b4010" /><Relationship Type="http://schemas.openxmlformats.org/officeDocument/2006/relationships/hyperlink" Target="https://aswnord.de/oplan-deutschland" TargetMode="External" Id="R2bd1c28470574bfe" /><Relationship Type="http://schemas.openxmlformats.org/officeDocument/2006/relationships/hyperlink" Target="https://www.dstgb.de/themen/sicherheit/feuerwehr-und-katastrophenschutz/schutzraumkonzept-braucht-verlaessliche-finanzierung-klare-zustaendigkeiten/" TargetMode="External" Id="Re7e1ca00d75c491e" /><Relationship Type="http://schemas.openxmlformats.org/officeDocument/2006/relationships/hyperlink" Target="https://www.dstgb.de/themen/sicherheit/aktuelles/arbeitskreis-garnisonen-beraet-in-munster-ueber-oplan-deutschland-und-kommunale-infrastruktur/" TargetMode="External" Id="Ra9edf001fdc8431a" /><Relationship Type="http://schemas.openxmlformats.org/officeDocument/2006/relationships/hyperlink" Target="https://www.tagesschau.de/inland/gesellschaft/zivilschutz-faq-100.html" TargetMode="External" Id="Rfb2f032c19fc4e63" /><Relationship Type="http://schemas.openxmlformats.org/officeDocument/2006/relationships/hyperlink" Target="https://www.manova.news/artikel/wir-sind-die-drehscheibe" TargetMode="External" Id="R61c083b9ca0e43dc" /><Relationship Type="http://schemas.openxmlformats.org/officeDocument/2006/relationships/hyperlink" Target="https://www.berliner-zeitung.de/article/oplan-deu-das-ist-deutschlands-geheimer-kriegsplan-gegen-russland-10007743" TargetMode="External" Id="Rb86e3943ba9f4d6c" /><Relationship Type="http://schemas.openxmlformats.org/officeDocument/2006/relationships/hyperlink" Target="https://www.faz.net/aktuell/rhein-main/region-und-hessen/was-der-operationsplan-deutschland-fuer-hessen-bedeutet-19669403.html" TargetMode="External" Id="Rc61d9818bd544315" /><Relationship Type="http://schemas.openxmlformats.org/officeDocument/2006/relationships/hyperlink" Target="https://www.kla.tv/_NATO" TargetMode="External" Id="Red916209320b4edf" /><Relationship Type="http://schemas.openxmlformats.org/officeDocument/2006/relationships/hyperlink" Target="https://www.kla.tv/germania" TargetMode="External" Id="R49ed3d8f2aac44ac" /><Relationship Type="http://schemas.openxmlformats.org/officeDocument/2006/relationships/hyperlink" Target="https://www.kla.tv/MedijnyjKommentarij" TargetMode="External" Id="R2a73e191cb81474e" /><Relationship Type="http://schemas.openxmlformats.org/officeDocument/2006/relationships/hyperlink" Target="https://www.kla.tv/terrakt" TargetMode="External" Id="R47bf11d8d275427f" /><Relationship Type="http://schemas.openxmlformats.org/officeDocument/2006/relationships/hyperlink" Target="https://www.kla.tv/vojna" TargetMode="External" Id="R24867db8ed75458c" /><Relationship Type="http://schemas.openxmlformats.org/officeDocument/2006/relationships/hyperlink" Target="https://www.kla.tv/ru" TargetMode="External" Id="Re5d48fe28f4e4cc5" /><Relationship Type="http://schemas.openxmlformats.org/officeDocument/2006/relationships/hyperlink" Target="https://www.kla.tv/ru" TargetMode="External" Id="Rf2043e57a5f74e90" /><Relationship Type="http://schemas.openxmlformats.org/officeDocument/2006/relationships/hyperlink" Target="https://www.kla.tv/abo-ru" TargetMode="External" Id="R953c90ecae6148dd" /><Relationship Type="http://schemas.openxmlformats.org/officeDocument/2006/relationships/hyperlink" Target="https://www.kla.tv/vernetzung&amp;lang=ru" TargetMode="External" Id="R3f6043a8981b4fc3" /><Relationship Type="http://schemas.openxmlformats.org/officeDocument/2006/relationships/hyperlink" Target="https://www.kla.tv/licence" TargetMode="External" Id="Rd1fd7f4471f34f8c" /><Relationship Type="http://schemas.openxmlformats.org/officeDocument/2006/relationships/hyperlink" Target="https://www.kla.tv/licence" TargetMode="External" Id="Rd4babb849f8a4136" /><Relationship Type="http://schemas.openxmlformats.org/officeDocument/2006/relationships/footer" Target="/word/footer1.xml" Id="rId18" /><Relationship Type="http://schemas.microsoft.com/office/2007/relationships/stylesWithEffects" Target="/word/stylesWithEffects.xml" Id="rId3" /><Relationship Type="http://schemas.openxmlformats.org/officeDocument/2006/relationships/endnotes" Target="/word/endnotes.xml" Id="rId7" /><Relationship Type="http://schemas.openxmlformats.org/officeDocument/2006/relationships/image" Target="/media/image.bin" Id="rId12" /><Relationship Type="http://schemas.openxmlformats.org/officeDocument/2006/relationships/header" Target="/word/header1.xml" Id="rId17" /><Relationship Type="http://schemas.openxmlformats.org/officeDocument/2006/relationships/styles" Target="/word/styles.xml" Id="rId2" /><Relationship Type="http://schemas.openxmlformats.org/officeDocument/2006/relationships/theme" Target="/word/theme/theme1.xml" Id="rId20" /><Relationship Type="http://schemas.openxmlformats.org/officeDocument/2006/relationships/numbering" Target="/word/numbering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image" Target="/media/image2.bin" Id="rId10" /><Relationship Type="http://schemas.openxmlformats.org/officeDocument/2006/relationships/fontTable" Target="/word/fontTable.xml" Id="rId19" /><Relationship Type="http://schemas.openxmlformats.org/officeDocument/2006/relationships/settings" Target="/word/settings.xml" Id="rId4" /><Relationship Type="http://schemas.openxmlformats.org/officeDocument/2006/relationships/image" Target="/media/image3.bin" Id="rId9" /><Relationship Type="http://schemas.openxmlformats.org/officeDocument/2006/relationships/hyperlink" Target="https://www.kla.tv/42783" TargetMode="External" Id="rId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bin" Id="rId3" /><Relationship Type="http://schemas.openxmlformats.org/officeDocument/2006/relationships/hyperlink" Target="https://www.kla.tv" TargetMode="External" Id="rId2" /><Relationship Type="http://schemas.openxmlformats.org/officeDocument/2006/relationships/hyperlink" Target="https://www.kla.tv/42783" TargetMode="External" Id="rId1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Words>931</ap:Words>
  <ap:DocSecurity>0</ap:DocSecurity>
  <ap:ScaleCrop>false</ap:ScaleCrop>
  <ap:HeadingPairs>
    <vt:vector baseType="variant" size="2">
      <vt:variant>
        <vt:lpstr>Оперативный план «Германия» - военный логистический центр НАТО</vt:lpstr>
      </vt:variant>
      <vt:variant>
        <vt:i4>1</vt:i4>
      </vt:variant>
    </vt:vector>
  </ap:HeadingPairs>
  <ap:TitlesOfParts>
    <vt:vector baseType="lpstr" size="1">
      <vt:lpstr/>
    </vt:vector>
  </ap:TitlesOfParts>
  <ap:Company>KLA.TV</ap:Company>
  <ap:LinksUpToDate>false</ap:LinksUpToDate>
  <ap:SharedDoc>false</ap:SharedDoc>
  <ap:HyperlinksChanged>false</ap:HyperlinksChanged>
</ap:Properties>
</file>