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media/image3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0" w:after="120"/>
        <w:rPr>
          <w:rFonts w:ascii="Arial" w:hAnsi="Arial" w:cs="Arial"/>
        </w:rPr>
      </w:pPr>
      <w:r>
        <w:drawing>
          <wp:anchor behindDoc="1" distT="0" distB="71755" distL="144145" distR="114300" simplePos="0" locked="0" layoutInCell="0" allowOverlap="1" relativeHeight="7">
            <wp:simplePos x="0" y="0"/>
            <wp:positionH relativeFrom="column">
              <wp:posOffset>3554095</wp:posOffset>
            </wp:positionH>
            <wp:positionV relativeFrom="paragraph">
              <wp:posOffset>-10795</wp:posOffset>
            </wp:positionV>
            <wp:extent cx="2228215" cy="1382395"/>
            <wp:effectExtent l="0" t="0" r="0" b="0"/>
            <wp:wrapSquare wrapText="left"/>
            <wp:docPr id="1" name="Grafik 5" descr="C:\Users\W\3WAR\2P\1IT\_git\SW\KlaTvVideoDocGen.git\KlaTvVideoDocGen\Material\MissingVideoImage.png">
              <a:hlinkClick xmlns:a="http://schemas.openxmlformats.org/drawingml/2006/main" r:id="rId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5" descr="C:\Users\W\3WAR\2P\1IT\_git\SW\KlaTvVideoDocGen.git\KlaTvVideoDocGen\Material\MissingVideoImage.png">
                      <a:hlinkClick r:id="rId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215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ascii="Arial" w:hAnsi="Arial"/>
        </w:rPr>
        <w:t xml:space="preserve"> </w:t>
      </w:r>
    </w:p>
    <w:p>
      <w:pPr>
        <w:pStyle w:val="Normal"/>
        <w:widowControl w:val="false"/>
        <w:spacing w:before="0" w:after="160"/>
        <w:rPr>
          <w:rStyle w:val="Texttitelsize"/>
          <w:rFonts w:ascii="Arial" w:hAnsi="Arial" w:cs="Arial"/>
          <w:sz w:val="44"/>
          <w:szCs w:val="44"/>
        </w:rPr>
      </w:pPr>
      <w:r>
        <w:drawing>
          <wp:anchor behindDoc="0" distT="0" distB="0" distL="114300" distR="114300" simplePos="0" locked="0" layoutInCell="0" allowOverlap="1" relativeHeight="5">
            <wp:simplePos x="0" y="0"/>
            <wp:positionH relativeFrom="column">
              <wp:posOffset>-542290</wp:posOffset>
            </wp:positionH>
            <wp:positionV relativeFrom="paragraph">
              <wp:posOffset>-254000</wp:posOffset>
            </wp:positionV>
            <wp:extent cx="381000" cy="381000"/>
            <wp:effectExtent l="0" t="0" r="0" b="0"/>
            <wp:wrapTight wrapText="bothSides">
              <wp:wrapPolygon edited="0">
                <wp:start x="-10" y="0"/>
                <wp:lineTo x="-10" y="20514"/>
                <wp:lineTo x="20514" y="20514"/>
                <wp:lineTo x="20514" y="0"/>
                <wp:lineTo x="-10" y="0"/>
              </wp:wrapPolygon>
            </wp:wrapTight>
            <wp:docPr id="2" name="Grafik 2" descr="C:\Temp\QR-Code_klaTv_c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C:\Temp\QR-Code_klaTv_cut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Texttitelsize"/>
          <w:rFonts w:cs="Arial" w:ascii="Arial" w:hAnsi="Arial"/>
          <w:sz w:val="44"/>
          <w:szCs w:val="44"/>
        </w:rPr>
        <w:t>Vetopedia – Az ellenvélemények független enciklopédiája</w:t>
      </w:r>
    </w:p>
    <w:p>
      <w:pPr>
        <w:pStyle w:val="Normal"/>
        <w:widowControl w:val="false"/>
        <w:spacing w:before="0" w:after="160"/>
        <w:rPr>
          <w:rStyle w:val="Edit"/>
          <w:rFonts w:ascii="Arial" w:hAnsi="Arial" w:cs="Arial"/>
          <w:b/>
          <w:color w:val="000000"/>
        </w:rPr>
      </w:pPr>
      <w:r>
        <w:rPr>
          <w:rStyle w:val="Edit"/>
          <w:rFonts w:cs="Arial" w:ascii="Arial" w:hAnsi="Arial"/>
          <w:b/>
          <w:color w:val="000000"/>
        </w:rPr>
        <w:t>A közvéleményt manipulálják. A hatalmi elit összefonódásai, azok médiái és a mesterséges intelligencia által vezérelt keresőmotorjai határozzák meg a jelenlegi narratívákat.  A több millió károsult szenvedésének történetei azonban egészen más képet festenek. Vetopedia hangot ad a megtévesztett emberiségnek.  Az ellenvélemények szabad enciklopédiája több, mint százezer tanúvallomást és több ezer megalapozott kutatást és tanulmányt foglal magában a rituális erőszak, az indokolatlan gyermekelvétel, a világméretű gyermekkereskedelem, az oltási és mobiltelefon-károk, valamint a globálisan működő titkos társasági hálózatok, szabadkőműves alapítású szervezetek és még sok más témakörben.  Az Ön véleménye is számít! Segítsen nekünk ennek a világszerte egyedülálló műnek a terjesztésében és a nemzetközi adatbázis feltöltésében!</w:t>
      </w:r>
    </w:p>
    <w:p>
      <w:pPr>
        <w:pStyle w:val="Normal"/>
        <w:spacing w:before="0" w:after="160"/>
        <w:rPr>
          <w:rStyle w:val="Edit"/>
          <w:rFonts w:ascii="Arial" w:hAnsi="Arial" w:cs="Arial"/>
          <w:color w:val="000000"/>
        </w:rPr>
      </w:pPr>
      <w:r>
        <w:rPr>
          <w:rStyle w:val="Edit"/>
          <w:rFonts w:cs="Arial" w:ascii="Arial" w:hAnsi="Arial"/>
          <w:color w:val="000000"/>
        </w:rPr>
        <w:t>Vetopedia – Az ellenvélemények független enciklopédiája</w:t>
        <w:br/>
        <w:t xml:space="preserve"> A közvéleményt manipulálják.</w:t>
        <w:br/>
        <w:t>A hatalmi elit összefonódásai, azok médiái és a mesterséges intelligencia által vezérelt keresőmotorjai határozzák meg a jelenlegi narratívákat – és ezeket érvényes valóságként fogadják el. A több millió károsult szenvedésének történetei azonban egészen más képet festenek.</w:t>
        <w:br/>
        <w:br/>
        <w:br/>
        <w:t xml:space="preserve">Vetopedia hangot ad a megtévesztett emberiségnek. </w:t>
        <w:br/>
        <w:t xml:space="preserve"> Itt az ideje, hogy a világösszeesküvőket a figyelem középpontjába állítsuk, és a világ közvéleménye előtt feltárjuk cselekedeteik teljes mértéket!</w:t>
        <w:br/>
        <w:br/>
        <w:t xml:space="preserve">A Vetopedia szemtanúi beszámolókat és alapos oknyomozó riportokat tesz közzé.  </w:t>
        <w:br/>
        <w:t>Ez a több tízezer bizonyítékkal rendelkező, átfogó kézikönyv  rendelkezésre áll orvosok, újságírók, politikusok és tudósok független elemzéseihez – és ez a gyűjtemény folyamatosan bővül!</w:t>
        <w:br/>
        <w:t>Az ingyenes hozzáférés nemzetközi szintén is lehetséges: a platform több mint 30 nyelven elérhető.</w:t>
        <w:br/>
        <w:br/>
        <w:t>A Vetopedia témakörei a következők:</w:t>
        <w:br/>
        <w:t>Oltáskárosodások ? www.vetopedia.org/impfschaden</w:t>
        <w:br/>
        <w:t>Több mint 100 000 tanú számol be oltáskárosodásokról.</w:t>
        <w:br/>
        <w:t>Több mint 800 - a gyógyszeripartól és az üzleti szférától független - tanulmány és szakcikk támasztja alá ezeket a tanúvallomásokat.</w:t>
        <w:br/>
        <w:br/>
        <w:t>A mobilsugárzás okozta károk ? www.vetopedia.org/mobilfunk</w:t>
        <w:br/>
        <w:t>Már régóta létezik ezernyi bizonyíték, amely egyértelműen igazolja azt, hogy a mobiltelefonok, a Wi-Fi, az intelligens fogyasztásmérők stb. által kibocsátott sugárzás határozottan veszélyes és egészségkárosító.</w:t>
        <w:br/>
        <w:t>A Vetopedia több ezer tudományos tanulmányt sorol fel ezzel kapcsolatban, és fórumot biztosít a károsult tanúknak.</w:t>
        <w:br/>
        <w:br/>
        <w:t>Szabadkőműves szervezetek alapítása ? www.vetopedia.org/freimaurer</w:t>
        <w:br/>
        <w:t>A világ egy globálisan működő titkos társaság által irányított terror uralma alá került. A Vetopedia egy interaktív világtérkép segítségével bemutatja a szabadkőművesek által alapított szervezeteket és azok egymás közötti kapcsolatait.</w:t>
        <w:br/>
        <w:br/>
        <w:t>Rituális erőszak ? www.vetopedia.org/rituelle-gewalt</w:t>
        <w:br/>
        <w:t>Több ezer túlélő és tanú számol be egy olyan világszerte működő elit szektáról, amely elképzelhetetlenül kegyetlen bántalmazásokat követ el csecsemők, gyermekek és felnőttek ellen.</w:t>
        <w:br/>
        <w:t>A Vetopedia megtöri a csendet, és dokumentálja mindazt, amit a mainstream média elhallgat, megbízható források és bizonyítékok alátámasztásával.</w:t>
        <w:br/>
        <w:br/>
        <w:t>Gyermekek védelem alá helyezése és gyermekkereskedelem ? www.vetopedia.org/inobhutnahme</w:t>
        <w:br/>
        <w:t>Világszerte százezer gyermeket és fiatalt szakítanak ki a megszokott környezetéből, akik eltűnnek.</w:t>
        <w:br/>
        <w:t>Vetopedia rávilágít az állami hatóságok által indokolatlanul végrehajtott gyermekelvételekre, és hangot ad ezeknek az eseteknek.</w:t>
        <w:br/>
        <w:br/>
        <w:t>Válságból származó nyereség ? www.vetopedia.org/krisenprofit</w:t>
        <w:br/>
        <w:t>Ki gazdagodik meg a válságok révén a lakosság rovására – milliárdokkal, sőt billiókkal? Vetopedia segítségével láthatóvá válnak a haszonszerzők, azok háttere és nyereségük.</w:t>
        <w:br/>
        <w:br/>
        <w:t>A gyógyszeripar és az orvostudomány áldozatai ? www.vetopedia.org/pharma-medizinopfer</w:t>
        <w:br/>
        <w:t>Ön a gyógyszeripar és az orvostudomány által elkövetett téves diagnózisok és kezelések áldozata?</w:t>
        <w:br/>
        <w:t xml:space="preserve"> Mindenféle kárra vonatkozó bizonyítékok gyűjteménye </w:t>
        <w:br/>
        <w:t>És még sok minden más … Szeretné megosztani a szenvedését, és felhívni a figyelmet a bűncselekményekre?</w:t>
        <w:br/>
        <w:t>Az Ön véleménye is számít! Segítsen nekünk ennek a világszerte egyedülálló műnek a terjesztésében és a nemzetközi adatbázis feltöltésében!</w:t>
        <w:br/>
        <w:br/>
        <w:t xml:space="preserve">Vetopedia – az ellenvélemények független enciklopédiája. </w:t>
        <w:br/>
        <w:t>Ahol a kortörténetet hűen dokumentálják.</w:t>
        <w:br/>
        <w:t>További információk: www.vetopedia.org</w:t>
      </w:r>
    </w:p>
    <w:p>
      <w:pPr>
        <w:pStyle w:val="Normal"/>
        <w:spacing w:before="0" w:after="160"/>
        <w:rPr>
          <w:rStyle w:val="Edit"/>
          <w:rFonts w:ascii="Arial" w:hAnsi="Arial" w:cs="Arial"/>
          <w:b/>
          <w:color w:val="000000"/>
          <w:sz w:val="18"/>
          <w:szCs w:val="18"/>
        </w:rPr>
      </w:pPr>
      <w:r>
        <w:rPr>
          <w:rStyle w:val="Edit"/>
          <w:rFonts w:cs="Arial" w:ascii="Arial" w:hAnsi="Arial"/>
          <w:b/>
          <w:color w:val="000000"/>
          <w:sz w:val="18"/>
          <w:szCs w:val="18"/>
        </w:rPr>
        <w:t>--Szerző</w:t>
      </w:r>
    </w:p>
    <w:p>
      <w:pPr>
        <w:pStyle w:val="Normal"/>
        <w:keepNext w:val="true"/>
        <w:keepLines/>
        <w:pBdr>
          <w:top w:val="single" w:sz="6" w:space="8" w:color="365F91"/>
        </w:pBdr>
        <w:spacing w:before="0"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Style w:val="Edit"/>
          <w:rFonts w:cs="Arial" w:ascii="Arial" w:hAnsi="Arial"/>
          <w:b/>
          <w:color w:val="000000"/>
          <w:szCs w:val="18"/>
        </w:rPr>
        <w:t>Források:</w:t>
      </w:r>
    </w:p>
    <w:p>
      <w:pPr>
        <w:pStyle w:val="Normal"/>
        <w:spacing w:before="0" w:after="160"/>
        <w:rPr>
          <w:rStyle w:val="Edit"/>
          <w:rFonts w:ascii="Arial" w:hAnsi="Arial" w:cs="Arial"/>
          <w:color w:val="000000"/>
          <w:szCs w:val="18"/>
        </w:rPr>
      </w:pPr>
      <w:r>
        <w:rPr/>
        <w:t xml:space="preserve">Creative Commons Lizenzen </w:t>
      </w:r>
      <w:hyperlink r:id="rId5">
        <w:r>
          <w:rPr>
            <w:rStyle w:val="Internetverknpfung"/>
            <w:sz w:val="18"/>
          </w:rPr>
          <w:t>https://www.creativecommons.org/licenses/</w:t>
        </w:r>
      </w:hyperlink>
      <w:r>
        <w:rPr/>
        <w:br/>
      </w:r>
      <w:hyperlink r:id="rId6">
        <w:r>
          <w:rPr>
            <w:rStyle w:val="Internetverknpfung"/>
            <w:sz w:val="18"/>
          </w:rPr>
          <w:t>www.vetopedia.org</w:t>
        </w:r>
      </w:hyperlink>
    </w:p>
    <w:p>
      <w:pPr>
        <w:pStyle w:val="Normal"/>
        <w:keepNext w:val="true"/>
        <w:keepLines/>
        <w:pBdr>
          <w:top w:val="single" w:sz="6" w:space="8" w:color="365F91"/>
        </w:pBdr>
        <w:spacing w:before="0"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Style w:val="Edit"/>
          <w:rFonts w:cs="Arial" w:ascii="Arial" w:hAnsi="Arial"/>
          <w:b/>
          <w:color w:val="000000"/>
          <w:szCs w:val="18"/>
        </w:rPr>
        <w:t>Ez is érdekelheti Önt:</w:t>
      </w:r>
    </w:p>
    <w:p>
      <w:pPr>
        <w:pStyle w:val="Normal"/>
        <w:keepLines/>
        <w:spacing w:before="0" w:after="160"/>
        <w:rPr>
          <w:rFonts w:ascii="Arial" w:hAnsi="Arial" w:cs="Arial"/>
          <w:sz w:val="18"/>
          <w:szCs w:val="18"/>
        </w:rPr>
      </w:pPr>
      <w:r>
        <w:rPr/>
        <w:t>---</w:t>
      </w:r>
    </w:p>
    <w:p>
      <w:pPr>
        <w:pStyle w:val="Normal"/>
        <w:keepNext w:val="true"/>
        <w:keepLines/>
        <w:pBdr>
          <w:top w:val="single" w:sz="6" w:space="8" w:color="365F91"/>
        </w:pBdr>
        <w:spacing w:before="0" w:after="160"/>
        <w:rPr>
          <w:rStyle w:val="Edit"/>
          <w:rFonts w:ascii="Arial" w:hAnsi="Arial" w:cs="Arial"/>
          <w:b/>
          <w:color w:val="000000"/>
          <w:szCs w:val="18"/>
        </w:rPr>
      </w:pPr>
      <w:r>
        <w:drawing>
          <wp:anchor behindDoc="0" distT="0" distB="0" distL="114300" distR="114300" simplePos="0" locked="0" layoutInCell="0" allowOverlap="1" relativeHeight="6">
            <wp:simplePos x="0" y="0"/>
            <wp:positionH relativeFrom="column">
              <wp:posOffset>14605</wp:posOffset>
            </wp:positionH>
            <wp:positionV relativeFrom="paragraph">
              <wp:posOffset>454025</wp:posOffset>
            </wp:positionV>
            <wp:extent cx="990600" cy="719455"/>
            <wp:effectExtent l="0" t="0" r="0" b="0"/>
            <wp:wrapTight wrapText="bothSides">
              <wp:wrapPolygon edited="0">
                <wp:start x="821" y="0"/>
                <wp:lineTo x="-10" y="1136"/>
                <wp:lineTo x="-10" y="19438"/>
                <wp:lineTo x="409" y="21156"/>
                <wp:lineTo x="821" y="21156"/>
                <wp:lineTo x="20349" y="21156"/>
                <wp:lineTo x="21180" y="20007"/>
                <wp:lineTo x="21180" y="1136"/>
                <wp:lineTo x="20349" y="0"/>
                <wp:lineTo x="821" y="0"/>
              </wp:wrapPolygon>
            </wp:wrapTight>
            <wp:docPr id="3" name="Grafik 1" descr="C:\Users\W\3WAR\2P\1IT\_git\SW\KlaTvVideoDocGen.git\KlaTvVideoDocGen\Material\klatv_logo_200dpi-forf2.75x1.99cm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1" descr="C:\Users\W\3WAR\2P\1IT\_git\SW\KlaTvVideoDocGen.git\KlaTvVideoDocGen\Material\klatv_logo_200dpi-forf2.75x1.99cm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Edit"/>
          <w:rFonts w:cs="Arial" w:ascii="Arial" w:hAnsi="Arial"/>
          <w:b/>
          <w:color w:val="000000"/>
          <w:szCs w:val="18"/>
        </w:rPr>
        <w:t>Kla.TV – Másfajta hírek... szabad – független – cenzúrázatlan ...</w:t>
      </w:r>
    </w:p>
    <w:p>
      <w:pPr>
        <w:pStyle w:val="ListParagraph"/>
        <w:keepNext w:val="true"/>
        <w:keepLines/>
        <w:numPr>
          <w:ilvl w:val="0"/>
          <w:numId w:val="1"/>
        </w:numPr>
        <w:ind w:left="714" w:hanging="357"/>
        <w:rPr/>
      </w:pPr>
      <w:r>
        <w:rPr/>
        <w:t>amit a médiának nem szabadna elhallgatnia ...</w:t>
      </w:r>
    </w:p>
    <w:p>
      <w:pPr>
        <w:pStyle w:val="ListParagraph"/>
        <w:keepNext w:val="true"/>
        <w:keepLines/>
        <w:numPr>
          <w:ilvl w:val="0"/>
          <w:numId w:val="1"/>
        </w:numPr>
        <w:ind w:left="714" w:hanging="357"/>
        <w:rPr/>
      </w:pPr>
      <w:r>
        <w:rPr/>
        <w:t>Amikről alig hallunk...a néptől a népnek...</w:t>
      </w:r>
    </w:p>
    <w:p>
      <w:pPr>
        <w:pStyle w:val="ListParagraph"/>
        <w:keepNext w:val="true"/>
        <w:keepLines/>
        <w:numPr>
          <w:ilvl w:val="0"/>
          <w:numId w:val="1"/>
        </w:numPr>
        <w:ind w:left="714" w:hanging="357"/>
        <w:rPr/>
      </w:pPr>
      <w:r>
        <w:rPr/>
        <w:t xml:space="preserve">hírek </w:t>
      </w:r>
      <w:hyperlink r:id="rId9">
        <w:r>
          <w:rPr>
            <w:rStyle w:val="Internetverknpfung"/>
          </w:rPr>
          <w:t>www.kla.tv/hu</w:t>
        </w:r>
      </w:hyperlink>
    </w:p>
    <w:p>
      <w:pPr>
        <w:pStyle w:val="Normal"/>
        <w:keepNext w:val="true"/>
        <w:keepLines/>
        <w:ind w:firstLine="357"/>
        <w:rPr/>
      </w:pPr>
      <w:r>
        <w:rPr/>
        <w:t>Érdemes folyamatosan követni!</w:t>
      </w:r>
    </w:p>
    <w:p>
      <w:pPr>
        <w:pStyle w:val="Normal"/>
        <w:keepLines/>
        <w:spacing w:before="0" w:after="160"/>
        <w:rPr>
          <w:rStyle w:val="Internetverknpfung"/>
          <w:b/>
        </w:rPr>
      </w:pPr>
      <w:r>
        <w:rPr>
          <w:rFonts w:cs="Arial" w:ascii="Arial" w:hAnsi="Arial"/>
          <w:b/>
          <w:sz w:val="18"/>
          <w:szCs w:val="18"/>
        </w:rPr>
        <w:t xml:space="preserve">Itt iratkozhat fel ingyenesen a heti hírekre, amiket E-mailen keresztül kaphat meg: </w:t>
      </w:r>
      <w:hyperlink r:id="rId10">
        <w:r>
          <w:rPr>
            <w:rStyle w:val="Internetverknpfung"/>
            <w:b/>
          </w:rPr>
          <w:t>www.kla.tv/abo-hu</w:t>
        </w:r>
      </w:hyperlink>
    </w:p>
    <w:p>
      <w:pPr>
        <w:pStyle w:val="Normal"/>
        <w:keepNext w:val="true"/>
        <w:keepLines/>
        <w:pBdr>
          <w:top w:val="single" w:sz="6" w:space="8" w:color="365F91"/>
        </w:pBdr>
        <w:spacing w:before="0"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Style w:val="Edit"/>
          <w:rFonts w:cs="Arial" w:ascii="Arial" w:hAnsi="Arial"/>
          <w:b/>
          <w:color w:val="000000"/>
          <w:szCs w:val="18"/>
        </w:rPr>
        <w:t>Biztonsági utasítás:</w:t>
      </w:r>
    </w:p>
    <w:p>
      <w:pPr>
        <w:pStyle w:val="Normal"/>
        <w:keepNext w:val="true"/>
        <w:keepLines/>
        <w:spacing w:before="0" w:after="160"/>
        <w:rPr>
          <w:rFonts w:ascii="Arial" w:hAnsi="Arial" w:cs="Arial"/>
          <w:sz w:val="18"/>
          <w:szCs w:val="18"/>
        </w:rPr>
      </w:pPr>
      <w:r>
        <w:rPr>
          <w:rStyle w:val="Edit"/>
          <w:rFonts w:cs="Arial" w:ascii="Arial" w:hAnsi="Arial"/>
          <w:color w:val="000000"/>
          <w:szCs w:val="18"/>
        </w:rPr>
        <w:t>Az ellenvéleményeket sajnos továbbra is cenzúrázzák és elnyomják. Amíg nem a rendszerhű sajtó érdekei és ideológiája alapján tudósítunk, addig folyamatosan számítanunk kell arra, hogy ürügyet fognak keresni arra, hogy a Kla.TV-t lezárják vagy ártsanak neki.</w:t>
      </w:r>
    </w:p>
    <w:p>
      <w:pPr>
        <w:pStyle w:val="Normal"/>
        <w:keepLines/>
        <w:spacing w:before="0" w:after="160"/>
        <w:rPr>
          <w:rStyle w:val="Internetverknpfung"/>
          <w:b/>
        </w:rPr>
      </w:pPr>
      <w:r>
        <w:rPr>
          <w:rFonts w:cs="Arial" w:ascii="Arial" w:hAnsi="Arial"/>
          <w:b/>
          <w:sz w:val="18"/>
          <w:szCs w:val="18"/>
        </w:rPr>
        <w:t>Ezért kapcsolódjon Ön is internettől függetlenül! Kattintson ide:</w:t>
      </w:r>
      <w:r>
        <w:rPr>
          <w:rFonts w:cs="Arial" w:ascii="Arial" w:hAnsi="Arial"/>
          <w:sz w:val="18"/>
          <w:szCs w:val="18"/>
        </w:rPr>
        <w:t xml:space="preserve"> </w:t>
      </w:r>
      <w:hyperlink r:id="rId11">
        <w:r>
          <w:rPr>
            <w:rStyle w:val="Internetverknpfung"/>
            <w:b/>
          </w:rPr>
          <w:t>www.kla.tv/vernetzung&amp;lang=hu</w:t>
        </w:r>
      </w:hyperlink>
    </w:p>
    <w:p>
      <w:pPr>
        <w:pStyle w:val="Normal"/>
        <w:keepNext w:val="true"/>
        <w:keepLines/>
        <w:pBdr>
          <w:top w:val="single" w:sz="6" w:space="8" w:color="365F91"/>
        </w:pBdr>
        <w:spacing w:before="0" w:after="0"/>
        <w:rPr/>
      </w:pPr>
      <w:r>
        <w:rPr>
          <w:rFonts w:cs="Calibri"/>
          <w:i/>
          <w:iCs/>
          <w:sz w:val="18"/>
          <w:szCs w:val="18"/>
        </w:rPr>
        <w:t xml:space="preserve">Használati jog:  </w:t>
      </w:r>
      <w:hyperlink r:id="rId12">
        <w:r>
          <w:rPr>
            <w:rStyle w:val="Internetverknpfung"/>
            <w:sz w:val="18"/>
          </w:rPr>
          <w:t>Standard Kla.TV licenc</w:t>
        </w:r>
      </w:hyperlink>
    </w:p>
    <w:p>
      <w:pPr>
        <w:pStyle w:val="Normal"/>
        <w:keepNext w:val="true"/>
        <w:keepLines/>
        <w:spacing w:before="0" w:after="0"/>
        <w:rPr/>
      </w:pPr>
      <w:r>
        <w:rPr>
          <w:rFonts w:cs="Calibri"/>
          <w:sz w:val="12"/>
          <w:szCs w:val="12"/>
        </w:rPr>
        <w:t xml:space="preserve">A Kla.TV az összes adást önkéntesen és anyagi érdekek nélkül készíti. Egyedüli jutalmunk az, ha terjeszti adásainkat! További információk </w:t>
      </w:r>
      <w:hyperlink r:id="rId13">
        <w:r>
          <w:rPr>
            <w:rStyle w:val="Internetverknpfung"/>
            <w:sz w:val="12"/>
          </w:rPr>
          <w:t>www.kla.tv/licence</w:t>
        </w:r>
      </w:hyperlink>
    </w:p>
    <w:sectPr>
      <w:headerReference w:type="default" r:id="rId14"/>
      <w:footerReference w:type="default" r:id="rId15"/>
      <w:type w:val="nextPage"/>
      <w:pgSz w:w="11906" w:h="16838"/>
      <w:pgMar w:left="1417" w:right="1417" w:gutter="0" w:header="708" w:top="1417" w:footer="708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uzeile"/>
      <w:pBdr>
        <w:top w:val="single" w:sz="6" w:space="3" w:color="365F91"/>
      </w:pBdr>
      <w:rPr>
        <w:sz w:val="18"/>
      </w:rPr>
    </w:pPr>
    <w:r>
      <w:rPr>
        <w:sz w:val="18"/>
      </w:rPr>
      <w:t xml:space="preserve">Vetopedia – Az ellenvélemények független enciklopédiája  </w:t>
      <w:tab/>
    </w:r>
    <w:r>
      <w:rPr>
        <w:bCs/>
        <w:sz w:val="18"/>
      </w:rPr>
      <w:fldChar w:fldCharType="begin"/>
    </w:r>
    <w:r>
      <w:rPr>
        <w:sz w:val="18"/>
        <w:bCs/>
      </w:rPr>
      <w:instrText xml:space="preserve"> PAGE \* ARABIC </w:instrText>
    </w:r>
    <w:r>
      <w:rPr>
        <w:sz w:val="18"/>
        <w:bCs/>
      </w:rPr>
      <w:fldChar w:fldCharType="separate"/>
    </w:r>
    <w:r>
      <w:rPr>
        <w:sz w:val="18"/>
        <w:bCs/>
      </w:rPr>
      <w:t>3</w:t>
    </w:r>
    <w:r>
      <w:rPr>
        <w:sz w:val="18"/>
        <w:bCs/>
      </w:rPr>
      <w:fldChar w:fldCharType="end"/>
    </w:r>
    <w:r>
      <w:rPr>
        <w:sz w:val="18"/>
      </w:rPr>
      <w:t xml:space="preserve"> / </w:t>
    </w:r>
    <w:r>
      <w:rPr>
        <w:bCs/>
        <w:sz w:val="18"/>
      </w:rPr>
      <w:fldChar w:fldCharType="begin"/>
    </w:r>
    <w:r>
      <w:rPr>
        <w:sz w:val="18"/>
        <w:bCs/>
      </w:rPr>
      <w:instrText xml:space="preserve"> NUMPAGES \* ARABIC </w:instrText>
    </w:r>
    <w:r>
      <w:rPr>
        <w:sz w:val="18"/>
        <w:bCs/>
      </w:rPr>
      <w:fldChar w:fldCharType="separate"/>
    </w:r>
    <w:r>
      <w:rPr>
        <w:sz w:val="18"/>
        <w:bCs/>
      </w:rPr>
      <w:t>3</w:t>
    </w:r>
    <w:r>
      <w:rPr>
        <w:sz w:val="18"/>
        <w:bCs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lenraster"/>
      <w:tblpPr w:vertAnchor="text" w:horzAnchor="text" w:leftFromText="142" w:rightFromText="142" w:tblpX="92" w:tblpY="1"/>
      <w:tblW w:w="7717" w:type="dxa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7717"/>
    </w:tblGrid>
    <w:tr>
      <w:trPr/>
      <w:tc>
        <w:tcPr>
          <w:tcW w:w="7717" w:type="dxa"/>
          <w:tcBorders>
            <w:top w:val="nil"/>
            <w:left w:val="nil"/>
            <w:bottom w:val="single" w:sz="8" w:space="0" w:color="365F91"/>
            <w:right w:val="nil"/>
          </w:tcBorders>
        </w:tcPr>
        <w:p>
          <w:pPr>
            <w:pStyle w:val="Kopfzeile"/>
            <w:widowControl/>
            <w:spacing w:before="0" w:after="0"/>
            <w:ind w:left="-57" w:right="0" w:hanging="0"/>
            <w:jc w:val="left"/>
            <w:rPr>
              <w:rFonts w:ascii="Arial" w:hAnsi="Arial" w:cs="Arial"/>
              <w:sz w:val="18"/>
            </w:rPr>
          </w:pPr>
          <w:r>
            <w:rPr>
              <w:rFonts w:eastAsia="Calibri" w:cs="Arial" w:ascii="Arial" w:hAnsi="Arial"/>
              <w:b/>
              <w:kern w:val="0"/>
              <w:sz w:val="18"/>
              <w:szCs w:val="22"/>
            </w:rPr>
            <w:t>Online link:</w:t>
          </w:r>
          <w:r>
            <w:rPr>
              <w:rFonts w:eastAsia="Calibri" w:cs="Arial" w:ascii="Arial" w:hAnsi="Arial"/>
              <w:kern w:val="0"/>
              <w:sz w:val="18"/>
              <w:szCs w:val="22"/>
            </w:rPr>
            <w:t xml:space="preserve"> </w:t>
          </w:r>
          <w:hyperlink r:id="rId1">
            <w:r>
              <w:rPr>
                <w:rStyle w:val="Internetverknpfung"/>
                <w:rFonts w:eastAsia="Calibri" w:cs="Arial" w:ascii="Arial" w:hAnsi="Arial"/>
                <w:kern w:val="0"/>
                <w:sz w:val="18"/>
                <w:szCs w:val="22"/>
              </w:rPr>
              <w:t>www.kla.tv/42848</w:t>
            </w:r>
          </w:hyperlink>
          <w:r>
            <w:rPr>
              <w:rFonts w:eastAsia="Calibri" w:cs="Arial" w:ascii="Arial" w:hAnsi="Arial"/>
              <w:kern w:val="0"/>
              <w:sz w:val="18"/>
              <w:szCs w:val="22"/>
            </w:rPr>
            <w:t xml:space="preserve"> | </w:t>
          </w:r>
          <w:r>
            <w:rPr>
              <w:rFonts w:eastAsia="Calibri" w:cs="Arial" w:ascii="Arial" w:hAnsi="Arial"/>
              <w:b/>
              <w:kern w:val="0"/>
              <w:sz w:val="18"/>
              <w:szCs w:val="22"/>
            </w:rPr>
            <w:t xml:space="preserve">Megjelent: </w:t>
          </w:r>
          <w:r>
            <w:rPr>
              <w:rFonts w:eastAsia="Calibri" w:cs="Arial" w:ascii="Arial" w:hAnsi="Arial"/>
              <w:kern w:val="0"/>
              <w:sz w:val="18"/>
              <w:szCs w:val="22"/>
            </w:rPr>
            <w:t>25.10.2026</w:t>
          </w:r>
        </w:p>
        <w:p>
          <w:pPr>
            <w:pStyle w:val="Kopfzeile"/>
            <w:widowControl/>
            <w:spacing w:before="0" w:after="0"/>
            <w:jc w:val="left"/>
            <w:rPr>
              <w:rFonts w:ascii="Arial" w:hAnsi="Arial" w:cs="Arial"/>
              <w:sz w:val="18"/>
            </w:rPr>
          </w:pPr>
          <w:r>
            <w:rPr>
              <w:rFonts w:eastAsia="Calibri" w:cs="Arial" w:ascii="Arial" w:hAnsi="Arial"/>
              <w:kern w:val="0"/>
              <w:sz w:val="18"/>
              <w:szCs w:val="22"/>
            </w:rPr>
          </w:r>
        </w:p>
      </w:tc>
    </w:tr>
  </w:tbl>
  <w:p>
    <w:pPr>
      <w:pStyle w:val="Kopfzeile"/>
      <w:tabs>
        <w:tab w:val="clear" w:pos="4536"/>
        <w:tab w:val="clear" w:pos="9072"/>
        <w:tab w:val="left" w:pos="7995" w:leader="none"/>
      </w:tabs>
      <w:rPr>
        <w:rFonts w:ascii="Arial" w:hAnsi="Arial" w:cs="Arial"/>
        <w:sz w:val="18"/>
      </w:rPr>
    </w:pPr>
    <w:r>
      <w:rPr>
        <w:rFonts w:cs="Arial" w:ascii="Arial" w:hAnsi="Arial"/>
        <w:sz w:val="18"/>
      </w:rPr>
      <w:drawing>
        <wp:anchor behindDoc="0" distT="0" distB="0" distL="114300" distR="114300" simplePos="0" locked="0" layoutInCell="0" allowOverlap="1" relativeHeight="4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0" b="0"/>
          <wp:wrapTight wrapText="bothSides">
            <wp:wrapPolygon edited="0">
              <wp:start x="-10" y="0"/>
              <wp:lineTo x="-10" y="20576"/>
              <wp:lineTo x="21093" y="20576"/>
              <wp:lineTo x="21093" y="0"/>
              <wp:lineTo x="-10" y="0"/>
            </wp:wrapPolygon>
          </wp:wrapTight>
          <wp:docPr id="4" name="Grafik 3" descr="C:\Users\W\3WAR\2P\1IT\_git\SW\KlaTvVideoDocGen.git\KlaTvVideoDocGen\Material\klatv_logo_200dpi-forf2.75x1.99cm.pn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3" descr="C:\Users\W\3WAR\2P\1IT\_git\SW\KlaTvVideoDocGen.git\KlaTvVideoDocGen\Material\klatv_logo_200dpi-forf2.75x1.99cm.png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rFonts w:cstheme="minorBid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4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de-CH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e-DE" w:eastAsia="zh-CN" w:bidi="hi-IN"/>
      </w:rPr>
    </w:rPrDefault>
    <w:pPrDefault>
      <w:pPr>
        <w:suppressAutoHyphens w:val="true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de-DE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KopfzeileZchn" w:customStyle="1">
    <w:name w:val="Kopfzeile Zchn"/>
    <w:basedOn w:val="DefaultParagraphFont"/>
    <w:uiPriority w:val="99"/>
    <w:qFormat/>
    <w:rsid w:val="00f33fd6"/>
    <w:rPr/>
  </w:style>
  <w:style w:type="character" w:styleId="FuzeileZchn" w:customStyle="1">
    <w:name w:val="Fußzeile Zchn"/>
    <w:basedOn w:val="DefaultParagraphFont"/>
    <w:uiPriority w:val="99"/>
    <w:qFormat/>
    <w:rsid w:val="00f33fd6"/>
    <w:rPr/>
  </w:style>
  <w:style w:type="character" w:styleId="SprechblasentextZchn" w:customStyle="1">
    <w:name w:val="Sprechblasentext Zchn"/>
    <w:basedOn w:val="DefaultParagraphFont"/>
    <w:link w:val="BalloonText"/>
    <w:uiPriority w:val="99"/>
    <w:semiHidden/>
    <w:qFormat/>
    <w:rsid w:val="00f33fd6"/>
    <w:rPr>
      <w:rFonts w:ascii="Tahoma" w:hAnsi="Tahoma" w:cs="Tahoma"/>
      <w:sz w:val="16"/>
      <w:szCs w:val="16"/>
    </w:rPr>
  </w:style>
  <w:style w:type="character" w:styleId="Internetverknpfung">
    <w:name w:val="Hyperlink"/>
    <w:basedOn w:val="DefaultParagraphFont"/>
    <w:uiPriority w:val="99"/>
    <w:unhideWhenUsed/>
    <w:rsid w:val="00f33fd6"/>
    <w:rPr>
      <w:color w:val="0000FF" w:themeColor="hyperlink"/>
      <w:u w:val="single"/>
    </w:rPr>
  </w:style>
  <w:style w:type="character" w:styleId="Texttitelsize" w:customStyle="1">
    <w:name w:val="text_titel_size"/>
    <w:basedOn w:val="DefaultParagraphFont"/>
    <w:qFormat/>
    <w:rsid w:val="00e81f93"/>
    <w:rPr/>
  </w:style>
  <w:style w:type="character" w:styleId="Edit" w:customStyle="1">
    <w:name w:val="edit"/>
    <w:basedOn w:val="DefaultParagraphFont"/>
    <w:qFormat/>
    <w:rsid w:val="00a71903"/>
    <w:rPr/>
  </w:style>
  <w:style w:type="paragraph" w:styleId="Berschrift">
    <w:name w:val="Überschrift"/>
    <w:basedOn w:val="Normal"/>
    <w:next w:val="Textkrper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krper">
    <w:name w:val="Body Text"/>
    <w:basedOn w:val="Normal"/>
    <w:pPr>
      <w:spacing w:lineRule="auto" w:line="276" w:before="0" w:after="140"/>
    </w:pPr>
    <w:rPr/>
  </w:style>
  <w:style w:type="paragraph" w:styleId="Aufzhlung">
    <w:name w:val="List"/>
    <w:basedOn w:val="Textkrper"/>
    <w:pPr/>
    <w:rPr>
      <w:rFonts w:cs="Lucida Sans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Kopf-undFuzeile">
    <w:name w:val="Kopf- und Fußzeile"/>
    <w:basedOn w:val="Normal"/>
    <w:qFormat/>
    <w:pPr/>
    <w:rPr/>
  </w:style>
  <w:style w:type="paragraph" w:styleId="Kopfzeile">
    <w:name w:val="Header"/>
    <w:basedOn w:val="Normal"/>
    <w:link w:val="KopfzeileZchn"/>
    <w:uiPriority w:val="99"/>
    <w:unhideWhenUsed/>
    <w:rsid w:val="00f33fd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uzeile">
    <w:name w:val="Footer"/>
    <w:basedOn w:val="Normal"/>
    <w:link w:val="FuzeileZchn"/>
    <w:uiPriority w:val="99"/>
    <w:unhideWhenUsed/>
    <w:rsid w:val="00f33fd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prechblasentextZchn"/>
    <w:uiPriority w:val="99"/>
    <w:semiHidden/>
    <w:unhideWhenUsed/>
    <w:qFormat/>
    <w:rsid w:val="00f33fd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4982"/>
    <w:pPr>
      <w:spacing w:lineRule="auto" w:line="259" w:before="0" w:after="160"/>
      <w:ind w:left="720" w:hanging="0"/>
      <w:contextualSpacing/>
    </w:pPr>
    <w:rPr>
      <w:rFonts w:ascii="Arial" w:hAnsi="Arial"/>
    </w:rPr>
  </w:style>
  <w:style w:type="paragraph" w:styleId="Rahmeninhalt">
    <w:name w:val="Rahmeninhalt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www.kla.tv/42848" TargetMode="External"/><Relationship Id="rId4" Type="http://schemas.openxmlformats.org/officeDocument/2006/relationships/image" Target="media/image2.png"/><Relationship Id="rId5" Type="http://schemas.openxmlformats.org/officeDocument/2006/relationships/hyperlink" Target="https://www.creativecommons.org/licenses/" TargetMode="External"/><Relationship Id="rId6" Type="http://schemas.openxmlformats.org/officeDocument/2006/relationships/hyperlink" Target="https://www.vetopedia.org/" TargetMode="External"/><Relationship Id="rId7" Type="http://schemas.openxmlformats.org/officeDocument/2006/relationships/image" Target="media/image3.png"/><Relationship Id="rId8" Type="http://schemas.openxmlformats.org/officeDocument/2006/relationships/hyperlink" Target="https://www.kla.tv/hu" TargetMode="External"/><Relationship Id="rId9" Type="http://schemas.openxmlformats.org/officeDocument/2006/relationships/hyperlink" Target="https://www.kla.tv/hu" TargetMode="External"/><Relationship Id="rId10" Type="http://schemas.openxmlformats.org/officeDocument/2006/relationships/hyperlink" Target="https://www.kla.tv/abo-hu" TargetMode="External"/><Relationship Id="rId11" Type="http://schemas.openxmlformats.org/officeDocument/2006/relationships/hyperlink" Target="https://www.kla.tv/vernetzung&amp;lang=hu" TargetMode="External"/><Relationship Id="rId12" Type="http://schemas.openxmlformats.org/officeDocument/2006/relationships/hyperlink" Target="https://www.kla.tv/licence" TargetMode="External"/><Relationship Id="rId13" Type="http://schemas.openxmlformats.org/officeDocument/2006/relationships/hyperlink" Target="https://www.kla.tv/licence" TargetMode="External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s://www.kla.tv/42848" TargetMode="External"/><Relationship Id="rId2" Type="http://schemas.openxmlformats.org/officeDocument/2006/relationships/image" Target="media/image3.png"/><Relationship Id="rId3" Type="http://schemas.openxmlformats.org/officeDocument/2006/relationships/hyperlink" Target="https://www.kla.tv" TargetMode="External"/>
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LibreOffice/7.5.9.2$Windows_X86_64 LibreOffice_project/cdeefe45c17511d326101eed8008ac4092f278a9</Application>
  <AppVersion>15.0000</AppVersion>
  <Pages>2</Pages>
  <Words>661</Words>
  <Characters>4768</Characters>
  <CharactersWithSpaces>5441</CharactersWithSpaces>
  <Paragraphs>22</Paragraphs>
  <Company>KLA.TV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Ungarisch</cp:category>
  <dcterms:created xsi:type="dcterms:W3CDTF">2026-10-25T18:45:00Z</dcterms:created>
  <dc:creator>--; Kla.tv DocGen 2.1.0.2</dc:creator>
  <dc:description>3m6s, GermanVideo=42289</dc:description>
  <dc:language>hu</dc:language>
  <cp:lastModifiedBy/>
  <dcterms:modified xsi:type="dcterms:W3CDTF">2026-10-25T18:45:00Z</dcterms:modified>
  <cp:revision>0</cp:revision>
  <dc:subject/>
  <dc:title>Vetopedia – Az ellenvélemények független enciklopédiája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