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e2abce6e02d4257" /><Relationship Type="http://schemas.openxmlformats.org/package/2006/relationships/metadata/core-properties" Target="/package/services/metadata/core-properties/5a36fc1daa38459b9731d7ca34ad7db2.psmdcp" Id="Rfd5a6ecd0d7a45a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L'OTAN mérite-t-elle un prix de la paix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Le 1er octobre 2026, l'OTAN a reçu à Münster (D) le Prix westphalien de la paix. Le secrétaire général Mark Rutte a reçu cette distinction. Avant la remise, le chancelier Merz a déclaré : « Un prix de la paix pour une alliance militaire, cela semble à première vue contradictoire, mais en réalité c'est logique.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L'OTAN mérite-t-elle un prix de la paix ? Le 1er octobre 2026, l'OTAN a reçu à Münster (D) le Prix westphalien de la paix. Le secrétaire général Mark Rutte a reçu distinction. Avant la remise, le chancelier Merz a déclaré : « Un prix de la paix pour une alliance militaire, cela semble à première vue contradictoire, mais en réalité c'est logique. » </w:t>
        <w:br/>
        <w:t xml:space="preserve">« L'OTAN […] protège notre liberté, elle protège notre sécurité, […] elle sert la paix en Europe. » </w:t>
        <w:br/>
        <w:t xml:space="preserve">L'OTAN sert-elle réellement la paix ? À titre représentatif, quelques interventions passées à la loupe :</w:t>
        <w:br/>
        <w:t xml:space="preserve">Opération Deliberate Force, Bosnie-Herzégovine, 1995 : Des obus de mortier ont frappé le marché de Markalé à Sarajevo, ce qui a immédiatement été imputé aux Serbes. Une commission d'enquête a été refusée. L'OTAN a alors largué 1 026 bombes sur 338 cibles dans toute la partie de la Bosnie contrôlée par les Serbes. Des avions de huit États membres de l'OTAN ont effectué 3 515 sorties. À ce jour, il n'y a pas de véritable paix en Bosnie. </w:t>
        <w:br/>
        <w:t xml:space="preserve">Opération Allied Force, Yougoslavie, 1999 : Environ 200 avions de combat ont largué 28 018 engins explosifs, y compris des bombes à sous-munitions, ainsi que 10 à 15 tonnes de munitions à uranium appauvri. Il n'y avait ni mandat de l'ONU ni activation de la clause de défense collective. La raison invoquée par l'OTAN : une « catastrophe humanitaire » qui, selon l'OSCE notamment, n'a jamais eu lieu. En contrepartie, environ 10 000 soldats et policiers tués, 1 200 à 2 500 civils tués et des fausses couches aux conséquences dévastatrices. Environ 125 000 personnes sont mortes des effets à long terme. </w:t>
        <w:br/>
        <w:t xml:space="preserve">Opération Enduring Freedom, Afghanistan, Philippines, Géorgie, Kirghizistan, Somalie et d'autres, 2001-2014 : En réaction aux attentats du 11 septembre, la « guerre contre le terrorisme international » a été déclarée. 70 nations y ont participé sous commandement général américain. Le résultat dévastateur : environ 240 000 morts. </w:t>
        <w:br/>
        <w:t xml:space="preserve">Intervention militaire internationale, Libye, 2011 : 260 avions de combat de l'OTAN ont mené 7 587 frappes aériennes. Conséquences : 50 000 morts civils, 50 000 blessés civils, des infrastructures économiques détruites, un grand réseau d'eau bombardé, etc. L'affirmation selon laquelle Kadhafi aurait tué 6 000 personnes s'est révélée être un mensonge. </w:t>
        <w:br/>
        <w:t xml:space="preserve">Mark Rutte, qui a participé presque chaque année à la conférence Bilderberg de 2012 à 2026, qualifie l'OTAN de « plateforme de projection de puissance ». Cela signifie-t-il qu'il ne s'agit pas du tout de « défense » ? </w:t>
        <w:br/>
        <w:t xml:space="preserve">Qui se cache derrière l'OTAN ? Qui la dirige et quels objectifs l'OTAN poursuit-elle réellement ? Le passionnant documentaire sur l'OTAN : « L'OTAN est-elle nécessaire pour garantir la paix en Europe ? » démasque en profondeur l'« alliance défensive ». </w:t>
        <w:br/>
        <w:t xml:space="preserve">Pour en revenir au chancelier Merz, qui siège d'ailleurs au comité qui décerne le prix de la paix, une chose est sûre : un prix de la paix pour une alliance militaire, c’est contradictoire. Point final ! L'OTAN ne mérite pas de prix de la paix. Ses actes doivent au contraire être examinés en profondeur et passés au crible par un tribunal accrédité par une décision populaire indépendante, avant qu'une prochaine guerre avec la Russie ne soit provoquée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pab.</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hyperlink w:history="true" r:id="Rd4d97ef8de0c4987">
        <w:r w:rsidRPr="00F24C6F">
          <w:rPr>
            <w:rStyle w:val="Hyperlink"/>
          </w:rPr>
          <w:rPr>
            <w:sz w:val="18"/>
          </w:rPr>
          <w:t>https://www.welt.de/regionales/nrw/article6abe5d753ff652909b794861/merz-nato-dient-dem-frieden-in-europa.html</w:t>
        </w:r>
      </w:hyperlink>
      <w:r w:rsidR="0026191C">
        <w:rPr/>
        <w:br/>
      </w:r>
      <w:r w:rsidR="0026191C">
        <w:rPr/>
        <w:br/>
      </w:r>
      <w:hyperlink w:history="true" r:id="R7e17e8bde74c4f95">
        <w:r w:rsidRPr="00F24C6F">
          <w:rPr>
            <w:rStyle w:val="Hyperlink"/>
          </w:rPr>
          <w:rPr>
            <w:sz w:val="18"/>
          </w:rPr>
          <w:t>https://www.deutschlandfunk.de/nato-erhaelt-westfaelischen-friedenspreis-merz-buendnis-hat-krieg-mit-russland-verhindert-100.html</w:t>
        </w:r>
      </w:hyperlink>
      <w:r w:rsidR="0026191C">
        <w:rPr/>
        <w:br/>
      </w:r>
      <w:r w:rsidR="0026191C">
        <w:rPr/>
        <w:br/>
      </w:r>
      <w:hyperlink w:history="true" r:id="R7534c548c68343ea">
        <w:r w:rsidRPr="00F24C6F">
          <w:rPr>
            <w:rStyle w:val="Hyperlink"/>
          </w:rPr>
          <w:rPr>
            <w:sz w:val="18"/>
          </w:rPr>
          <w:t>https://www1.wdr.de/politik/politik-in-nrw/nato-friedenspreis-westfalen-100.html</w:t>
        </w:r>
      </w:hyperlink>
      <w:r w:rsidR="0026191C">
        <w:rPr/>
        <w:br/>
      </w:r>
      <w:r w:rsidR="0026191C">
        <w:rPr/>
        <w:br/>
      </w:r>
      <w:hyperlink w:history="true" r:id="R5627703704a74ecf">
        <w:r w:rsidRPr="00F24C6F">
          <w:rPr>
            <w:rStyle w:val="Hyperlink"/>
          </w:rPr>
          <w:rPr>
            <w:sz w:val="18"/>
          </w:rPr>
          <w:t>https://uncutnews.ch/die-rede-von-us-nato-sekraeter-sollte-jeden-europaeer-aufhorchen-lassen-europas-hinterhof-mehr-kriege-und-weniger-sozialleistungen/</w:t>
        </w:r>
      </w:hyperlink>
      <w:r w:rsidR="0026191C">
        <w:rPr/>
        <w:br/>
      </w:r>
      <w:r w:rsidR="0026191C">
        <w:rPr/>
        <w:br/>
      </w:r>
      <w:hyperlink w:history="true" r:id="R8e1fa402ed6c4788">
        <w:r w:rsidRPr="00F24C6F">
          <w:rPr>
            <w:rStyle w:val="Hyperlink"/>
          </w:rPr>
          <w:rPr>
            <w:sz w:val="18"/>
          </w:rPr>
          <w:t>https://www.kla.tv/NATO/29106</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cd573802a7049d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48cfd695f418495e">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9dfea0e0f2a8434b">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380d5f1dc5344c1a">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13b632cd7a2f4d9e">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fee0d082f1c04c0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L'OTAN mérite-t-elle un prix de la paix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www.kla.tv/43003</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20.10.2026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welt.de/regionales/nrw/article6abe5d753ff652909b794861/merz-nato-dient-dem-frieden-in-europa.html" TargetMode="External" Id="Rd4d97ef8de0c4987" /><Relationship Type="http://schemas.openxmlformats.org/officeDocument/2006/relationships/hyperlink" Target="https://www.deutschlandfunk.de/nato-erhaelt-westfaelischen-friedenspreis-merz-buendnis-hat-krieg-mit-russland-verhindert-100.html" TargetMode="External" Id="R7e17e8bde74c4f95" /><Relationship Type="http://schemas.openxmlformats.org/officeDocument/2006/relationships/hyperlink" Target="https://www1.wdr.de/politik/politik-in-nrw/nato-friedenspreis-westfalen-100.html" TargetMode="External" Id="R7534c548c68343ea" /><Relationship Type="http://schemas.openxmlformats.org/officeDocument/2006/relationships/hyperlink" Target="https://uncutnews.ch/die-rede-von-us-nato-sekraeter-sollte-jeden-europaeer-aufhorchen-lassen-europas-hinterhof-mehr-kriege-und-weniger-sozialleistungen/" TargetMode="External" Id="R5627703704a74ecf" /><Relationship Type="http://schemas.openxmlformats.org/officeDocument/2006/relationships/hyperlink" Target="https://www.kla.tv/NATO/29106" TargetMode="External" Id="R8e1fa402ed6c4788" /><Relationship Type="http://schemas.openxmlformats.org/officeDocument/2006/relationships/hyperlink" Target="https://www.kla.tv/fr" TargetMode="External" Id="R2cd573802a7049dd" /><Relationship Type="http://schemas.openxmlformats.org/officeDocument/2006/relationships/hyperlink" Target="https://www.kla.tv/fr" TargetMode="External" Id="R48cfd695f418495e" /><Relationship Type="http://schemas.openxmlformats.org/officeDocument/2006/relationships/hyperlink" Target="https://www.kla.tv/abo-fr" TargetMode="External" Id="R9dfea0e0f2a8434b" /><Relationship Type="http://schemas.openxmlformats.org/officeDocument/2006/relationships/hyperlink" Target="https://www.kla.tv/vernetzung&amp;lang=fr" TargetMode="External" Id="R380d5f1dc5344c1a" /><Relationship Type="http://schemas.openxmlformats.org/officeDocument/2006/relationships/hyperlink" Target="https://www.kla.tv/licence" TargetMode="External" Id="R13b632cd7a2f4d9e" /><Relationship Type="http://schemas.openxmlformats.org/officeDocument/2006/relationships/hyperlink" Target="https://www.kla.tv/licence" TargetMode="External" Id="Rfee0d082f1c04c0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00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00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599</ap:Words>
  <ap:DocSecurity>0</ap:DocSecurity>
  <ap:ScaleCrop>false</ap:ScaleCrop>
  <ap:HeadingPairs>
    <vt:vector baseType="variant" size="2">
      <vt:variant>
        <vt:lpstr>L'OTAN mérite-t-elle un prix de la paix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