
<file path=[Content_Types].xml><?xml version="1.0" encoding="utf-8"?>
<Types xmlns="http://schemas.openxmlformats.org/package/2006/content-types">
  <Default Extension="bin" ContentType="image/png"/>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6520C"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2C1AB2A7" wp14:editId="174478F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5FA65659"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38E1CD29" wp14:editId="2A340141">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Ritueel geweld: Justitiële nalatigheid in 50 zaken – bijdrage aan Halloween</w:t>
      </w:r>
    </w:p>
    <w:p w14:paraId="0B4B72D2" w14:textId="77777777" w:rsidR="00A71903" w:rsidRPr="00C534E6" w:rsidRDefault="00A71903" w:rsidP="002A3B90">
      <w:pPr>
        <w:widowControl w:val="0"/>
        <w:spacing w:after="160"/>
        <w:jc w:val="both"/>
        <w:rPr>
          <w:rStyle w:val="edit"/>
          <w:rFonts w:ascii="Arial" w:hAnsi="Arial" w:cs="Arial"/>
          <w:b/>
          <w:color w:val="000000"/>
        </w:rPr>
      </w:pPr>
      <w:r w:rsidRPr="00C534E6">
        <w:rPr>
          <w:rStyle w:val="edit"/>
          <w:rFonts w:ascii="Arial" w:hAnsi="Arial" w:cs="Arial"/>
          <w:b/>
          <w:color w:val="000000"/>
        </w:rPr>
        <w:t>Zwarte magie, satanische sekten en brutaal geweld zijn tegenwoordig alomtegenwoordig in de kunst, de muziek en op sociale media. Maar hoe zit het met de moedige getuigenissen van overlevenden van satanisch-ritueel geweld? Al decennia lang getuigen talrijke slachtoffers dat elitaire netwerken van daders niet terugdeinzen voor kindermisbruik, de wreedste martelingen, moorden en kannibalisme. De overlevenden brengen wereldwijd falen van het rechtssysteem aan het licht en laten zien dat er geen definitieve vonnissen worden uitgesproken – met dank aan Epstein. Wie dit aan het licht brengt, wordt vervolgd, in de media in diskrediet gebracht of zelfs vermoord. Volgens getuigen beschermen invloedrijke rechters, openbare aanklagers en politieautoriteiten op strategische posities de daders en niet de slachtoffers. Kla.TV documenteert ter illustratie 50 getuigenverklaringen die het concrete falen van justitie aan het licht brengen. Het is tijd voor een grondig onderzoek en een afrekening met het verleden!</w:t>
      </w:r>
    </w:p>
    <w:p w14:paraId="317CBEE1"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Disclaimer:</w:t>
      </w:r>
      <w:r w:rsidRPr="002A3B90">
        <w:rPr>
          <w:rFonts w:ascii="Arial" w:eastAsia="MS Mincho" w:hAnsi="Arial" w:cs="Arial"/>
          <w:lang w:eastAsia="en-US"/>
        </w:rPr>
        <w:t xml:space="preserve"> Alle uitspraken in de volgende film zijn gebaseerd op ervaringsverhalen van slachtoffers en getuigen. Ook experts uit diverse vakgebieden worden met hun eigen bewoordingen weergegeven. Kla.TV voelt zich verplicht om deze stemmen ruimte te geven, omdat ze in de meeste media worden gecensureerd. Voor hun uiteenzettingen kan Kla.TV uiteindelijk niet aansprakelijk worden gesteld.</w:t>
      </w:r>
    </w:p>
    <w:p w14:paraId="19B3939C"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Waarschuwing 18+</w:t>
      </w:r>
    </w:p>
    <w:p w14:paraId="1932814B" w14:textId="77777777" w:rsidR="002A3B90" w:rsidRPr="002A3B90" w:rsidRDefault="002A3B90" w:rsidP="002A3B90">
      <w:pPr>
        <w:spacing w:after="0" w:line="240" w:lineRule="auto"/>
        <w:jc w:val="both"/>
        <w:rPr>
          <w:rFonts w:ascii="Arial" w:eastAsia="MS Mincho" w:hAnsi="Arial" w:cs="Arial"/>
          <w:lang w:eastAsia="en-US"/>
        </w:rPr>
      </w:pPr>
    </w:p>
    <w:p w14:paraId="4196E7DF" w14:textId="77777777" w:rsidR="002A3B90" w:rsidRPr="002A3B90" w:rsidRDefault="002A3B90" w:rsidP="002A3B90">
      <w:pPr>
        <w:spacing w:after="0" w:line="240" w:lineRule="auto"/>
        <w:jc w:val="both"/>
        <w:rPr>
          <w:rFonts w:ascii="Arial" w:eastAsia="MS Mincho" w:hAnsi="Arial" w:cs="Arial"/>
          <w:lang w:eastAsia="en-US"/>
        </w:rPr>
      </w:pPr>
      <w:bookmarkStart w:id="0" w:name="_Hlk244357179"/>
      <w:r w:rsidRPr="002A3B90">
        <w:rPr>
          <w:rFonts w:ascii="Arial" w:eastAsia="MS Mincho" w:hAnsi="Arial" w:cs="Arial"/>
          <w:b/>
          <w:bCs/>
          <w:lang w:eastAsia="en-US"/>
        </w:rPr>
        <w:t>Moderatie:</w:t>
      </w:r>
      <w:bookmarkEnd w:id="0"/>
      <w:r w:rsidRPr="002A3B90">
        <w:rPr>
          <w:rFonts w:ascii="Arial" w:eastAsia="MS Mincho" w:hAnsi="Arial" w:cs="Arial"/>
          <w:lang w:eastAsia="en-US"/>
        </w:rPr>
        <w:t xml:space="preserve"> U ziet de muziekclip "Petal" van Ariana Grande, die in de zomer van 2026 is verschenen. Na twee maanden heeft de video al 34 miljoen views. Ariana Grande zaagt met een kettingzaag het hoofd van vier mensen af. Afgesneden ledematen vallen op de grond. Men ziet hoe ze de mensen verder doorzaagt. Afgesneden vingers liggen op de grond. De grond ligt vol bloedspatten. Ariana werd 435 keer bekroond en 957 keer genomineerd. Haar koelbloedige moorden worden in de muziekvideo gevierd en geëerd.</w:t>
      </w:r>
    </w:p>
    <w:p w14:paraId="554A36BE" w14:textId="77777777" w:rsidR="002A3B90" w:rsidRPr="002A3B90" w:rsidRDefault="002A3B90" w:rsidP="002A3B90">
      <w:pPr>
        <w:spacing w:after="0" w:line="240" w:lineRule="auto"/>
        <w:jc w:val="both"/>
        <w:rPr>
          <w:rFonts w:ascii="Arial" w:eastAsia="MS Mincho" w:hAnsi="Arial" w:cs="Arial"/>
          <w:lang w:eastAsia="en-US"/>
        </w:rPr>
      </w:pPr>
    </w:p>
    <w:p w14:paraId="1B2303F9"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In een muziekvideo</w:t>
      </w:r>
      <w:r w:rsidRPr="002A3B90">
        <w:rPr>
          <w:rFonts w:ascii="Arial" w:eastAsia="MS Mincho" w:hAnsi="Arial" w:cs="Arial"/>
          <w:b/>
          <w:bCs/>
          <w:sz w:val="28"/>
          <w:szCs w:val="28"/>
          <w:highlight w:val="yellow"/>
          <w:lang w:eastAsia="en-US"/>
        </w:rPr>
        <w:t>*</w:t>
      </w:r>
      <w:r w:rsidRPr="002A3B90">
        <w:rPr>
          <w:rFonts w:ascii="Arial" w:eastAsia="MS Mincho" w:hAnsi="Arial" w:cs="Arial"/>
          <w:b/>
          <w:bCs/>
          <w:sz w:val="28"/>
          <w:szCs w:val="28"/>
          <w:highlight w:val="yellow"/>
          <w:vertAlign w:val="superscript"/>
          <w:lang w:eastAsia="en-US"/>
        </w:rPr>
        <w:t>1</w:t>
      </w:r>
      <w:r w:rsidRPr="002A3B90">
        <w:rPr>
          <w:rFonts w:ascii="Arial" w:eastAsia="MS Mincho" w:hAnsi="Arial" w:cs="Arial"/>
          <w:lang w:eastAsia="en-US"/>
        </w:rPr>
        <w:t xml:space="preserve"> van de wereldsterren Kanye West en Jay-Z wordt een jongen door vampiers ontweid, dode mensen hangen aan touwen, worden over de grond gesleept en liggen overal rond. Er wordt gesuggereerd dat een lijk met de kettingzaag wordt doorgezaagd. Een dode vrouw ligt achter Jay-Z op de bank, twee dode vrouwen liggen bij Kanye West in bed. In een scène houdt hij een afgehakt hoofd in zijn hand. Gevangen mensen schreeuwen. Kanye West won 273 onderscheidingen bij 794 nominaties. Jay-Z heeft in de loop van zijn carrière 278 onderscheidingen bij 581 nominaties ontvangen, stand 2026.</w:t>
      </w:r>
    </w:p>
    <w:p w14:paraId="295C1EFB" w14:textId="77777777" w:rsidR="002A3B90" w:rsidRPr="002A3B90" w:rsidRDefault="002A3B90" w:rsidP="002A3B90">
      <w:pPr>
        <w:spacing w:after="0" w:line="240" w:lineRule="auto"/>
        <w:jc w:val="both"/>
        <w:rPr>
          <w:rFonts w:ascii="Arial" w:eastAsia="MS Mincho" w:hAnsi="Arial" w:cs="Arial"/>
          <w:lang w:eastAsia="en-US"/>
        </w:rPr>
      </w:pPr>
    </w:p>
    <w:p w14:paraId="4E1D4D83"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Post Malone steekt een hele reeks mensen neer in zijn muziekvideo "Rockstar"</w:t>
      </w:r>
      <w:r w:rsidRPr="002A3B90">
        <w:rPr>
          <w:rFonts w:ascii="Arial" w:eastAsia="MS Mincho" w:hAnsi="Arial" w:cs="Arial"/>
          <w:b/>
          <w:bCs/>
          <w:sz w:val="28"/>
          <w:szCs w:val="28"/>
          <w:highlight w:val="yellow"/>
          <w:lang w:eastAsia="en-US"/>
        </w:rPr>
        <w:t>*</w:t>
      </w:r>
      <w:r w:rsidRPr="002A3B90">
        <w:rPr>
          <w:rFonts w:ascii="Arial" w:eastAsia="MS Mincho" w:hAnsi="Arial" w:cs="Arial"/>
          <w:b/>
          <w:bCs/>
          <w:sz w:val="28"/>
          <w:szCs w:val="28"/>
          <w:highlight w:val="yellow"/>
          <w:vertAlign w:val="superscript"/>
          <w:lang w:eastAsia="en-US"/>
        </w:rPr>
        <w:t>2</w:t>
      </w:r>
      <w:r w:rsidRPr="002A3B90">
        <w:rPr>
          <w:rFonts w:ascii="Arial" w:eastAsia="MS Mincho" w:hAnsi="Arial" w:cs="Arial"/>
          <w:lang w:eastAsia="en-US"/>
        </w:rPr>
        <w:t>. Malone werd voor dit bloeddorstige lied in de VS met diamant bekroond en wereldwijd stond het nummer op plaats 1. Gedurende de hele video is er een bloedbad te zien en wordt hij steeds weer door bloed overstroomd. Ook Post Malone werd 243 keer genomineerd en won 58 prijzen.</w:t>
      </w:r>
    </w:p>
    <w:p w14:paraId="55337B9F" w14:textId="77777777" w:rsidR="002A3B90" w:rsidRPr="002A3B90" w:rsidRDefault="002A3B90" w:rsidP="002A3B90">
      <w:pPr>
        <w:spacing w:after="0" w:line="240" w:lineRule="auto"/>
        <w:jc w:val="both"/>
        <w:rPr>
          <w:rFonts w:ascii="Arial" w:eastAsia="MS Mincho" w:hAnsi="Arial" w:cs="Arial"/>
          <w:lang w:eastAsia="en-US"/>
        </w:rPr>
      </w:pPr>
    </w:p>
    <w:p w14:paraId="331A6538"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lastRenderedPageBreak/>
        <w:t>Ivo Sasek:</w:t>
      </w:r>
      <w:r w:rsidRPr="002A3B90">
        <w:rPr>
          <w:rFonts w:ascii="Arial" w:eastAsia="MS Mincho" w:hAnsi="Arial" w:cs="Arial"/>
          <w:lang w:eastAsia="en-US"/>
        </w:rPr>
        <w:t xml:space="preserve"> </w:t>
      </w:r>
      <w:r w:rsidRPr="002A3B90">
        <w:rPr>
          <w:rFonts w:ascii="Arial" w:eastAsia="MS Mincho" w:hAnsi="Arial" w:cs="Arial"/>
          <w:b/>
          <w:bCs/>
          <w:sz w:val="28"/>
          <w:szCs w:val="28"/>
          <w:highlight w:val="yellow"/>
          <w:lang w:eastAsia="en-US"/>
        </w:rPr>
        <w:t>*</w:t>
      </w:r>
      <w:r w:rsidRPr="002A3B90">
        <w:rPr>
          <w:rFonts w:ascii="Arial" w:eastAsia="MS Mincho" w:hAnsi="Arial" w:cs="Arial"/>
          <w:b/>
          <w:bCs/>
          <w:sz w:val="28"/>
          <w:szCs w:val="28"/>
          <w:highlight w:val="yellow"/>
          <w:vertAlign w:val="superscript"/>
          <w:lang w:eastAsia="en-US"/>
        </w:rPr>
        <w:t>3</w:t>
      </w:r>
      <w:r w:rsidRPr="002A3B90">
        <w:rPr>
          <w:rFonts w:ascii="Arial" w:eastAsia="MS Mincho" w:hAnsi="Arial" w:cs="Arial"/>
          <w:lang w:eastAsia="en-US"/>
        </w:rPr>
        <w:t xml:space="preserve"> "Het is het begin van een occulte revolutie. Het is het begin van een magische revolutie. Het is het begin van een verandering van de mensheid.</w:t>
      </w:r>
    </w:p>
    <w:p w14:paraId="16A9E2BF"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En ik wil zeggen, dit magische tijdperk is al begonnen. Live wordt de occulte golf gestimuleerd als nooit tevoren, je kunt zwarte magie op de televisie beleven.</w:t>
      </w:r>
      <w:r w:rsidRPr="002A3B90">
        <w:rPr>
          <w:rFonts w:ascii="Arial" w:eastAsia="MS Mincho" w:hAnsi="Arial" w:cs="Arial"/>
          <w:b/>
          <w:bCs/>
          <w:sz w:val="28"/>
          <w:szCs w:val="28"/>
          <w:highlight w:val="yellow"/>
          <w:lang w:eastAsia="en-US"/>
        </w:rPr>
        <w:t>*</w:t>
      </w:r>
      <w:r w:rsidRPr="002A3B90">
        <w:rPr>
          <w:rFonts w:ascii="Arial" w:eastAsia="MS Mincho" w:hAnsi="Arial" w:cs="Arial"/>
          <w:b/>
          <w:bCs/>
          <w:sz w:val="28"/>
          <w:szCs w:val="28"/>
          <w:highlight w:val="yellow"/>
          <w:vertAlign w:val="superscript"/>
          <w:lang w:eastAsia="en-US"/>
        </w:rPr>
        <w:t>4</w:t>
      </w:r>
      <w:r w:rsidRPr="002A3B90">
        <w:rPr>
          <w:rFonts w:ascii="Arial" w:eastAsia="MS Mincho" w:hAnsi="Arial" w:cs="Arial"/>
          <w:b/>
          <w:bCs/>
          <w:sz w:val="28"/>
          <w:szCs w:val="28"/>
          <w:vertAlign w:val="superscript"/>
          <w:lang w:eastAsia="en-US"/>
        </w:rPr>
        <w:t xml:space="preserve"> </w:t>
      </w:r>
      <w:r w:rsidRPr="002A3B90">
        <w:rPr>
          <w:rFonts w:ascii="Arial" w:eastAsia="MS Mincho" w:hAnsi="Arial" w:cs="Arial"/>
          <w:lang w:eastAsia="en-US"/>
        </w:rPr>
        <w:t xml:space="preserve"> 20 Jaar geleden waren er al meer dan 10.000 heksenkringen, alleen al in Engeland. Vandaag zijn het er 30.000, 40.000 of 50.000 in één land. Dat zijn alleen nog maar de heksenkringen. Er zijn occultisten op elke hoek, begrijp je."</w:t>
      </w:r>
    </w:p>
    <w:p w14:paraId="0E6C8538" w14:textId="77777777" w:rsidR="002A3B90" w:rsidRPr="002A3B90" w:rsidRDefault="002A3B90" w:rsidP="002A3B90">
      <w:pPr>
        <w:spacing w:after="0" w:line="240" w:lineRule="auto"/>
        <w:jc w:val="both"/>
        <w:rPr>
          <w:rFonts w:ascii="Arial" w:eastAsia="MS Mincho" w:hAnsi="Arial" w:cs="Arial"/>
          <w:lang w:eastAsia="en-US"/>
        </w:rPr>
      </w:pPr>
    </w:p>
    <w:p w14:paraId="743F61EC" w14:textId="77777777" w:rsidR="002A3B90" w:rsidRPr="002A3B90" w:rsidRDefault="002A3B90" w:rsidP="002A3B90">
      <w:pPr>
        <w:spacing w:after="0" w:line="240" w:lineRule="auto"/>
        <w:jc w:val="both"/>
        <w:rPr>
          <w:rFonts w:ascii="Arial" w:eastAsia="MS Mincho" w:hAnsi="Arial" w:cs="Arial"/>
          <w:lang w:eastAsia="en-US"/>
        </w:rPr>
      </w:pPr>
      <w:bookmarkStart w:id="1" w:name="_Hlk244357269"/>
      <w:r w:rsidRPr="002A3B90">
        <w:rPr>
          <w:rFonts w:ascii="Arial" w:eastAsia="MS Mincho" w:hAnsi="Arial" w:cs="Arial"/>
          <w:b/>
          <w:bCs/>
          <w:lang w:eastAsia="en-US"/>
        </w:rPr>
        <w:t>Moderatie:</w:t>
      </w:r>
      <w:bookmarkEnd w:id="1"/>
      <w:r w:rsidRPr="002A3B90">
        <w:rPr>
          <w:rFonts w:ascii="Arial" w:eastAsia="MS Mincho" w:hAnsi="Arial" w:cs="Arial"/>
          <w:lang w:eastAsia="en-US"/>
        </w:rPr>
        <w:t xml:space="preserve"> Zwitserse Bondsraad bezoekt de kunstspookbaan van het Tinguely Museum met omgekeerde satanskruisen, doodskoppen en schreeuwende, afgehakte hoofden die aan de haren worden vastgehouden. De media begeleiden het spektakel. Het afgehakte hoofd dat aan de haren wordt vastgehouden, geldt eveneens als vrijmetselaarsteken voor de 9e graad. De kunstspookbaan is toegankelijk voor kinderen vanaf 5 jaar.</w:t>
      </w:r>
    </w:p>
    <w:p w14:paraId="3E9C9DDC" w14:textId="77777777" w:rsidR="002A3B90" w:rsidRPr="002A3B90" w:rsidRDefault="002A3B90" w:rsidP="002A3B90">
      <w:pPr>
        <w:spacing w:after="0" w:line="240" w:lineRule="auto"/>
        <w:jc w:val="both"/>
        <w:rPr>
          <w:rFonts w:ascii="Arial" w:eastAsia="MS Mincho" w:hAnsi="Arial" w:cs="Arial"/>
          <w:lang w:eastAsia="en-US"/>
        </w:rPr>
      </w:pPr>
    </w:p>
    <w:p w14:paraId="1960D5F8"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Ivo Sasek:</w:t>
      </w:r>
      <w:r w:rsidRPr="002A3B90">
        <w:rPr>
          <w:rFonts w:ascii="Arial" w:eastAsia="MS Mincho" w:hAnsi="Arial" w:cs="Arial"/>
          <w:lang w:eastAsia="en-US"/>
        </w:rPr>
        <w:t xml:space="preserve"> </w:t>
      </w:r>
      <w:r w:rsidRPr="002A3B90">
        <w:rPr>
          <w:rFonts w:ascii="Arial" w:eastAsia="MS Mincho" w:hAnsi="Arial" w:cs="Arial"/>
          <w:b/>
          <w:bCs/>
          <w:sz w:val="28"/>
          <w:szCs w:val="28"/>
          <w:highlight w:val="yellow"/>
          <w:lang w:eastAsia="en-US"/>
        </w:rPr>
        <w:t>*</w:t>
      </w:r>
      <w:r w:rsidRPr="002A3B90">
        <w:rPr>
          <w:rFonts w:ascii="Arial" w:eastAsia="MS Mincho" w:hAnsi="Arial" w:cs="Arial"/>
          <w:b/>
          <w:bCs/>
          <w:sz w:val="28"/>
          <w:szCs w:val="28"/>
          <w:highlight w:val="yellow"/>
          <w:vertAlign w:val="superscript"/>
          <w:lang w:eastAsia="en-US"/>
        </w:rPr>
        <w:t>3</w:t>
      </w:r>
      <w:r w:rsidRPr="002A3B90">
        <w:rPr>
          <w:rFonts w:ascii="Arial" w:eastAsia="MS Mincho" w:hAnsi="Arial" w:cs="Arial"/>
          <w:lang w:eastAsia="en-US"/>
        </w:rPr>
        <w:t>"Je kunt alles zien, hoe er manipulerende krachten zijn die ver boven het normale menselijke niveau liggen."</w:t>
      </w:r>
    </w:p>
    <w:p w14:paraId="32FD44CA" w14:textId="77777777" w:rsidR="002A3B90" w:rsidRPr="002A3B90" w:rsidRDefault="002A3B90" w:rsidP="002A3B90">
      <w:pPr>
        <w:spacing w:after="0" w:line="240" w:lineRule="auto"/>
        <w:jc w:val="both"/>
        <w:rPr>
          <w:rFonts w:ascii="Arial" w:eastAsia="MS Mincho" w:hAnsi="Arial" w:cs="Arial"/>
          <w:lang w:eastAsia="en-US"/>
        </w:rPr>
      </w:pPr>
    </w:p>
    <w:p w14:paraId="3944CDFA"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Moderatie:</w:t>
      </w:r>
      <w:r w:rsidRPr="002A3B90">
        <w:rPr>
          <w:rFonts w:ascii="Arial" w:eastAsia="MS Mincho" w:hAnsi="Arial" w:cs="Arial"/>
          <w:lang w:eastAsia="en-US"/>
        </w:rPr>
        <w:t xml:space="preserve"> In de videoclip van Pink Floyd "Another </w:t>
      </w:r>
      <w:proofErr w:type="spellStart"/>
      <w:r w:rsidRPr="002A3B90">
        <w:rPr>
          <w:rFonts w:ascii="Arial" w:eastAsia="MS Mincho" w:hAnsi="Arial" w:cs="Arial"/>
          <w:lang w:eastAsia="en-US"/>
        </w:rPr>
        <w:t>Brick</w:t>
      </w:r>
      <w:proofErr w:type="spellEnd"/>
      <w:r w:rsidRPr="002A3B90">
        <w:rPr>
          <w:rFonts w:ascii="Arial" w:eastAsia="MS Mincho" w:hAnsi="Arial" w:cs="Arial"/>
          <w:lang w:eastAsia="en-US"/>
        </w:rPr>
        <w:t xml:space="preserve"> in the Wall" zie je hoe kinderen door een gehaktmolen worden geperst. Pink Floyd is een van de beroemdste en meest invloedrijke rockbands uit de muziekgeschiedenis. Je ziet hoe kinderen worden gedrild en geprogrammeerd. In elke interpretatie van de muziekvideo is de centrale handeling dat de kinderen door een gehaktmolen worden geperst.</w:t>
      </w:r>
    </w:p>
    <w:p w14:paraId="1F9ECC6F" w14:textId="77777777" w:rsidR="002A3B90" w:rsidRPr="002A3B90" w:rsidRDefault="002A3B90" w:rsidP="002A3B90">
      <w:pPr>
        <w:spacing w:after="0" w:line="240" w:lineRule="auto"/>
        <w:jc w:val="both"/>
        <w:rPr>
          <w:rFonts w:ascii="Arial" w:eastAsia="MS Mincho" w:hAnsi="Arial" w:cs="Arial"/>
          <w:lang w:eastAsia="en-US"/>
        </w:rPr>
      </w:pPr>
    </w:p>
    <w:p w14:paraId="2A158548"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Meghan Fox:</w:t>
      </w:r>
      <w:r w:rsidRPr="002A3B90">
        <w:rPr>
          <w:rFonts w:ascii="Arial" w:eastAsia="MS Mincho" w:hAnsi="Arial" w:cs="Arial"/>
          <w:lang w:eastAsia="en-US"/>
        </w:rPr>
        <w:t xml:space="preserve"> "Ja, we drinken af en toe elkaars bloed, alleen voor rituele doeleinden."</w:t>
      </w:r>
    </w:p>
    <w:p w14:paraId="16A6F586" w14:textId="77777777" w:rsidR="002A3B90" w:rsidRPr="002A3B90" w:rsidRDefault="002A3B90" w:rsidP="002A3B90">
      <w:pPr>
        <w:spacing w:after="0" w:line="240" w:lineRule="auto"/>
        <w:jc w:val="both"/>
        <w:rPr>
          <w:rFonts w:ascii="Arial" w:eastAsia="MS Mincho" w:hAnsi="Arial" w:cs="Arial"/>
          <w:lang w:eastAsia="en-US"/>
        </w:rPr>
      </w:pPr>
    </w:p>
    <w:p w14:paraId="1E25CB68"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Ivo Sasek:</w:t>
      </w:r>
      <w:r w:rsidRPr="002A3B90">
        <w:rPr>
          <w:rFonts w:ascii="Arial" w:eastAsia="MS Mincho" w:hAnsi="Arial" w:cs="Arial"/>
          <w:lang w:eastAsia="en-US"/>
        </w:rPr>
        <w:t xml:space="preserve"> </w:t>
      </w:r>
      <w:r w:rsidRPr="002A3B90">
        <w:rPr>
          <w:rFonts w:ascii="Arial" w:eastAsia="MS Mincho" w:hAnsi="Arial" w:cs="Arial"/>
          <w:b/>
          <w:bCs/>
          <w:sz w:val="28"/>
          <w:szCs w:val="28"/>
          <w:highlight w:val="yellow"/>
          <w:lang w:eastAsia="en-US"/>
        </w:rPr>
        <w:t>*</w:t>
      </w:r>
      <w:r w:rsidRPr="002A3B90">
        <w:rPr>
          <w:rFonts w:ascii="Arial" w:eastAsia="MS Mincho" w:hAnsi="Arial" w:cs="Arial"/>
          <w:b/>
          <w:bCs/>
          <w:sz w:val="28"/>
          <w:szCs w:val="28"/>
          <w:highlight w:val="yellow"/>
          <w:vertAlign w:val="superscript"/>
          <w:lang w:eastAsia="en-US"/>
        </w:rPr>
        <w:t>3</w:t>
      </w:r>
      <w:r w:rsidRPr="002A3B90">
        <w:rPr>
          <w:rFonts w:ascii="Arial" w:eastAsia="MS Mincho" w:hAnsi="Arial" w:cs="Arial"/>
          <w:lang w:eastAsia="en-US"/>
        </w:rPr>
        <w:t>"En ik zeg nu een heel bewust woord, dat mogen degenen horen die mij vervolgen, dat moge de justitie horen, dat mogen allen horen. Dat wat nu op de Duitse televisie wordt getoond, is het begin van het occulte terrorisme."</w:t>
      </w:r>
    </w:p>
    <w:p w14:paraId="2AF91153" w14:textId="77777777" w:rsidR="002A3B90" w:rsidRPr="002A3B90" w:rsidRDefault="002A3B90" w:rsidP="002A3B90">
      <w:pPr>
        <w:spacing w:after="0" w:line="240" w:lineRule="auto"/>
        <w:jc w:val="both"/>
        <w:rPr>
          <w:rFonts w:ascii="Arial" w:eastAsia="MS Mincho" w:hAnsi="Arial" w:cs="Arial"/>
          <w:lang w:eastAsia="en-US"/>
        </w:rPr>
      </w:pPr>
    </w:p>
    <w:p w14:paraId="301A6E00"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Presentatrice:</w:t>
      </w:r>
      <w:r w:rsidRPr="002A3B90">
        <w:rPr>
          <w:rFonts w:ascii="Arial" w:eastAsia="MS Mincho" w:hAnsi="Arial" w:cs="Arial"/>
          <w:lang w:eastAsia="en-US"/>
        </w:rPr>
        <w:t xml:space="preserve"> Het is weer Halloween, gaat het u ook zo dat u elk jaar een toename van gruwelijkheden waarneemt? Een blik in de etalages verraadt een toename van afschuwelijke kostuums, accessoires enz., nietwaar? En de omzetcijfers van de detailhandel spreken boekdelen: Voor 2025 werd meer dan 500 miljoen euro omzet geschat. Dat is een stijging van meer dan 60 % in vergelijking met 2019.</w:t>
      </w:r>
    </w:p>
    <w:p w14:paraId="00FACF78" w14:textId="77777777" w:rsidR="002A3B90" w:rsidRPr="002A3B90" w:rsidRDefault="002A3B90" w:rsidP="002A3B90">
      <w:pPr>
        <w:spacing w:after="0" w:line="240" w:lineRule="auto"/>
        <w:jc w:val="both"/>
        <w:rPr>
          <w:rFonts w:ascii="Arial" w:eastAsia="MS Mincho" w:hAnsi="Arial" w:cs="Arial"/>
          <w:lang w:eastAsia="en-US"/>
        </w:rPr>
      </w:pPr>
    </w:p>
    <w:p w14:paraId="30F5DD6D"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Geen wonder, want Halloween wordt tegenwoordig ook zeer sterk gepromoot.</w:t>
      </w:r>
    </w:p>
    <w:p w14:paraId="633C663A"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Heidi Klum, de zogenaamde griezelkoningin, promoot elk jaar zeer mediageniek haar Halloweenfeesten en poseert in extreem uitgebreide kostuums zoals bijvoorbeeld in 2025 als Medusa en beïnvloedt daarmee miljoenen mensen. In 2026 bracht ze de wereldwijd eerste Halloweenkalender uit met 31 deurtjes tot aan het grote feest. Maar dat niet alleen, men kon ook deelname aan haar Halloweenfeest in New York winnen.</w:t>
      </w:r>
    </w:p>
    <w:p w14:paraId="1F2ABD4A" w14:textId="77777777" w:rsidR="002A3B90" w:rsidRPr="002A3B90" w:rsidRDefault="002A3B90" w:rsidP="002A3B90">
      <w:pPr>
        <w:spacing w:after="0" w:line="240" w:lineRule="auto"/>
        <w:jc w:val="both"/>
        <w:rPr>
          <w:rFonts w:ascii="Arial" w:eastAsia="MS Mincho" w:hAnsi="Arial" w:cs="Arial"/>
          <w:lang w:eastAsia="en-US"/>
        </w:rPr>
      </w:pPr>
    </w:p>
    <w:p w14:paraId="45AC8591"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Ook andere reclamecampagnes hebben dit jaar een nieuw niveau bereikt. Het concern Coca Cola Duitsland heeft een uitgebreid geanimeerde korte film "Fanta-Universum" geproduceerd. De kern bestaat uit vier klassieke horrorarchetypen met eigen verzamelblikjes. Een van deze horrorarchetypen is FRNX. Een monster, deels mens, deels radioactieve fall-out</w:t>
      </w:r>
      <w:r w:rsidRPr="002A3B90">
        <w:rPr>
          <w:rFonts w:ascii="Arial" w:eastAsia="MS Mincho" w:hAnsi="Arial" w:cs="Arial"/>
          <w:b/>
          <w:bCs/>
          <w:sz w:val="28"/>
          <w:szCs w:val="28"/>
          <w:highlight w:val="yellow"/>
          <w:lang w:eastAsia="en-US"/>
        </w:rPr>
        <w:t>*</w:t>
      </w:r>
      <w:r w:rsidRPr="002A3B90">
        <w:rPr>
          <w:rFonts w:ascii="Arial" w:eastAsia="MS Mincho" w:hAnsi="Arial" w:cs="Arial"/>
          <w:b/>
          <w:bCs/>
          <w:sz w:val="28"/>
          <w:szCs w:val="28"/>
          <w:highlight w:val="yellow"/>
          <w:vertAlign w:val="superscript"/>
          <w:lang w:eastAsia="en-US"/>
        </w:rPr>
        <w:t>5</w:t>
      </w:r>
      <w:r w:rsidRPr="002A3B90">
        <w:rPr>
          <w:rFonts w:ascii="Arial" w:eastAsia="MS Mincho" w:hAnsi="Arial" w:cs="Arial"/>
          <w:lang w:eastAsia="en-US"/>
        </w:rPr>
        <w:t xml:space="preserve"> en deels machine. Hij verbetert zichzelf met technologie uit de hele wereld en belichaamt de ultieme remix van de mensheid. Hij is elektrisch, ondood</w:t>
      </w:r>
      <w:r w:rsidRPr="002A3B90">
        <w:rPr>
          <w:rFonts w:ascii="Arial" w:eastAsia="MS Mincho" w:hAnsi="Arial" w:cs="Arial"/>
          <w:b/>
          <w:bCs/>
          <w:sz w:val="28"/>
          <w:szCs w:val="28"/>
          <w:highlight w:val="yellow"/>
          <w:lang w:eastAsia="en-US"/>
        </w:rPr>
        <w:t>*</w:t>
      </w:r>
      <w:r w:rsidRPr="002A3B90">
        <w:rPr>
          <w:rFonts w:ascii="Arial" w:eastAsia="MS Mincho" w:hAnsi="Arial" w:cs="Arial"/>
          <w:b/>
          <w:bCs/>
          <w:sz w:val="28"/>
          <w:szCs w:val="28"/>
          <w:highlight w:val="yellow"/>
          <w:vertAlign w:val="superscript"/>
          <w:lang w:eastAsia="en-US"/>
        </w:rPr>
        <w:t>6</w:t>
      </w:r>
      <w:r w:rsidRPr="002A3B90">
        <w:rPr>
          <w:rFonts w:ascii="Arial" w:eastAsia="MS Mincho" w:hAnsi="Arial" w:cs="Arial"/>
          <w:lang w:eastAsia="en-US"/>
        </w:rPr>
        <w:t xml:space="preserve"> en online. Hier wordt het transhumanisme eens te meer salonfähig gemaakt. Maar dat met Halloween niet alleen het transhumanisme salonfähig wordt gemaakt, maar vooral het satanisme, heeft Lois Sasek in haar reeks uitzendingen "Bloedsekte 1-3" en "1024 Overlevenden van satanisch-ritueel misbruik" zeer uitgebreid uiteengezet. Honderden overlevenden bevestigen in deze reeks uitzendingen wat de bekende satanist Aleister </w:t>
      </w:r>
      <w:r w:rsidRPr="002A3B90">
        <w:rPr>
          <w:rFonts w:ascii="Arial" w:eastAsia="MS Mincho" w:hAnsi="Arial" w:cs="Arial"/>
          <w:lang w:eastAsia="en-US"/>
        </w:rPr>
        <w:lastRenderedPageBreak/>
        <w:t>Crowley openlijk toegeeft, namelijk dat in het satanisme kinderoffers en magische rituelen met geweld en bloed een grote rol spelen</w:t>
      </w:r>
      <w:r w:rsidRPr="002A3B90">
        <w:rPr>
          <w:rFonts w:ascii="Arial" w:eastAsia="MS Mincho" w:hAnsi="Arial" w:cs="Arial"/>
          <w:b/>
          <w:bCs/>
          <w:sz w:val="28"/>
          <w:szCs w:val="28"/>
          <w:highlight w:val="yellow"/>
          <w:lang w:eastAsia="en-US"/>
        </w:rPr>
        <w:t>*</w:t>
      </w:r>
      <w:r w:rsidRPr="002A3B90">
        <w:rPr>
          <w:rFonts w:ascii="Arial" w:eastAsia="MS Mincho" w:hAnsi="Arial" w:cs="Arial"/>
          <w:b/>
          <w:bCs/>
          <w:sz w:val="28"/>
          <w:szCs w:val="28"/>
          <w:highlight w:val="yellow"/>
          <w:vertAlign w:val="superscript"/>
          <w:lang w:eastAsia="en-US"/>
        </w:rPr>
        <w:t>7</w:t>
      </w:r>
      <w:r w:rsidRPr="002A3B90">
        <w:rPr>
          <w:rFonts w:ascii="Arial" w:eastAsia="MS Mincho" w:hAnsi="Arial" w:cs="Arial"/>
          <w:lang w:eastAsia="en-US"/>
        </w:rPr>
        <w:t>.</w:t>
      </w:r>
    </w:p>
    <w:p w14:paraId="068CE2AC"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 xml:space="preserve">Satanisme en het daarmee verbonden rituele geweld zijn bij het publiek niet onbekend. Begin jaren 2000 werden nog eerste berichten van overlevenden van satanisch-ritueel geweld in de publieke omroepen uitgezonden. In 1996 werd zelfs door de Duitse Bondsdag een enquêtecommissie met de naam "Zogenaamde sekten en </w:t>
      </w:r>
      <w:proofErr w:type="spellStart"/>
      <w:r w:rsidRPr="002A3B90">
        <w:rPr>
          <w:rFonts w:ascii="Arial" w:eastAsia="MS Mincho" w:hAnsi="Arial" w:cs="Arial"/>
          <w:lang w:eastAsia="en-US"/>
        </w:rPr>
        <w:t>psychogroepen</w:t>
      </w:r>
      <w:proofErr w:type="spellEnd"/>
      <w:r w:rsidRPr="002A3B90">
        <w:rPr>
          <w:rFonts w:ascii="Arial" w:eastAsia="MS Mincho" w:hAnsi="Arial" w:cs="Arial"/>
          <w:lang w:eastAsia="en-US"/>
        </w:rPr>
        <w:t>" ingesteld, die ook het gebied "Ritueel misbruik in satanistische culten" onderzocht.</w:t>
      </w:r>
    </w:p>
    <w:p w14:paraId="65E08F8A" w14:textId="77777777" w:rsidR="002A3B90" w:rsidRPr="002A3B90" w:rsidRDefault="002A3B90" w:rsidP="002A3B90">
      <w:pPr>
        <w:spacing w:after="0" w:line="240" w:lineRule="auto"/>
        <w:jc w:val="both"/>
        <w:rPr>
          <w:rFonts w:ascii="Arial" w:eastAsia="MS Mincho" w:hAnsi="Arial" w:cs="Arial"/>
          <w:lang w:eastAsia="en-US"/>
        </w:rPr>
      </w:pPr>
    </w:p>
    <w:p w14:paraId="72EF7DAB"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Maar waar staan we vandaag?</w:t>
      </w:r>
    </w:p>
    <w:p w14:paraId="68B4EF79"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De mainstreammedia en social media pushen niet alleen Halloween, maar ook het satanisme dat in de kunst steeds sterker wordt beleden. Vooral door de entertainmentindustrie heeft het occulte terrorisme, zoals Ivo Sasek het al in 2008 voorspelde, massaal intrede gedaan. In filmreeksen zoals "Maleficent" ervaart de kijker zwarte magie, en in muziekvideo's zoals bijvoorbeeld van Ariane Grande of Post Malone wordt openlijk satanisch geweld verheerlijkt en door een miljoenenpubliek gevierd. Zo komt het dat satanisme als normaal wordt getolereerd. Op de openbare televisie wordt al lang niet meer geschokt bericht over satanisch-ritueel geweld, maar deze misdaden worden al jaren met termen als Satanic Panic</w:t>
      </w:r>
      <w:r w:rsidRPr="002A3B90">
        <w:rPr>
          <w:rFonts w:ascii="Arial" w:eastAsia="MS Mincho" w:hAnsi="Arial" w:cs="Arial"/>
          <w:b/>
          <w:bCs/>
          <w:sz w:val="28"/>
          <w:szCs w:val="28"/>
          <w:highlight w:val="yellow"/>
          <w:lang w:eastAsia="en-US"/>
        </w:rPr>
        <w:t>*</w:t>
      </w:r>
      <w:r w:rsidRPr="002A3B90">
        <w:rPr>
          <w:rFonts w:ascii="Arial" w:eastAsia="MS Mincho" w:hAnsi="Arial" w:cs="Arial"/>
          <w:b/>
          <w:bCs/>
          <w:sz w:val="28"/>
          <w:szCs w:val="28"/>
          <w:highlight w:val="yellow"/>
          <w:vertAlign w:val="superscript"/>
          <w:lang w:eastAsia="en-US"/>
        </w:rPr>
        <w:t>8</w:t>
      </w:r>
      <w:r w:rsidRPr="002A3B90">
        <w:rPr>
          <w:rFonts w:ascii="Arial" w:eastAsia="MS Mincho" w:hAnsi="Arial" w:cs="Arial"/>
          <w:lang w:eastAsia="en-US"/>
        </w:rPr>
        <w:t xml:space="preserve"> en False Memory Syndrom</w:t>
      </w:r>
      <w:r w:rsidRPr="002A3B90">
        <w:rPr>
          <w:rFonts w:ascii="Arial" w:eastAsia="MS Mincho" w:hAnsi="Arial" w:cs="Arial"/>
          <w:b/>
          <w:bCs/>
          <w:sz w:val="28"/>
          <w:szCs w:val="28"/>
          <w:highlight w:val="yellow"/>
          <w:lang w:eastAsia="en-US"/>
        </w:rPr>
        <w:t>*</w:t>
      </w:r>
      <w:r w:rsidRPr="002A3B90">
        <w:rPr>
          <w:rFonts w:ascii="Arial" w:eastAsia="MS Mincho" w:hAnsi="Arial" w:cs="Arial"/>
          <w:b/>
          <w:bCs/>
          <w:sz w:val="28"/>
          <w:szCs w:val="28"/>
          <w:highlight w:val="yellow"/>
          <w:vertAlign w:val="superscript"/>
          <w:lang w:eastAsia="en-US"/>
        </w:rPr>
        <w:t>9</w:t>
      </w:r>
      <w:r w:rsidRPr="002A3B90">
        <w:rPr>
          <w:rFonts w:ascii="Arial" w:eastAsia="MS Mincho" w:hAnsi="Arial" w:cs="Arial"/>
          <w:lang w:eastAsia="en-US"/>
        </w:rPr>
        <w:t xml:space="preserve"> gebagatelliseerd.</w:t>
      </w:r>
    </w:p>
    <w:p w14:paraId="0053D398"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En daarbij is satanisch-ritueel geweld geen randverschijnsel of iets dat slechts weinigen zou treffen. Kla.TV beschikt over de meest gruwelijke getuigenissen van 1103 overlevenden, die allemaal berichten over de meest brute marteling, dodingen, kannibalisme en nog veel meer. Hoewel door vele getuigenverklaringen daders en delict locaties al decennialang bekend zijn, komt het nauwelijks tot gerechtelijke uitspraken. En er is nog steeds geen strafbaar feit met betrekking tot rituele geweldsdelicten in onze wetboeken.</w:t>
      </w:r>
    </w:p>
    <w:p w14:paraId="2AE93182"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Eigenlijk moet toch bij iedereen de vraag opkomen waarom er nauwelijks rechterlijke uitspraken zijn. Integendeel: talloze betrokkenen melden dat zij van de kant van de politie en justitie geen hulp kregen.</w:t>
      </w:r>
    </w:p>
    <w:p w14:paraId="4F1D000D"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In de uitzending van vandaag neemt Kla.TV deze samenhangen onder de loep. Slachtoffers en getuigen schetsen geloofwaardig wat in de praktijk daadwerkelijk gebeurt. Daarvoor hebben we voor u een Countdown met 50 zaken samengesteld.</w:t>
      </w:r>
    </w:p>
    <w:p w14:paraId="2697C0F3" w14:textId="77777777" w:rsidR="002A3B90" w:rsidRPr="002A3B90" w:rsidRDefault="002A3B90" w:rsidP="002A3B90">
      <w:pPr>
        <w:spacing w:after="0" w:line="240" w:lineRule="auto"/>
        <w:jc w:val="both"/>
        <w:rPr>
          <w:rFonts w:ascii="Arial" w:eastAsia="MS Mincho" w:hAnsi="Arial" w:cs="Arial"/>
          <w:lang w:eastAsia="en-US"/>
        </w:rPr>
      </w:pPr>
    </w:p>
    <w:p w14:paraId="26D1F608"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50: Sammy Woodhouse</w:t>
      </w:r>
    </w:p>
    <w:p w14:paraId="5FD85CE2"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Als eerste laten we Sammy Woodhouse in onze Countdown aan het woord komen. Zij is een van de vele misbruikslachtoffers in het Verenigd Koninkrijk en werd activiste. Zij wendde zich in 2013 tot The Times en droeg zo beslissend bij aan het onthullen van de enorme omvang en de aard van de seksuele uitbuiting van kinderen in de Engelse stad Rotherham. Bij deze misdrijven zou zijn aangetoond dat de politie, lokale politici en ambtenaren de feiten hebben verdoezeld en in hun taken hebben gefaald.</w:t>
      </w:r>
    </w:p>
    <w:p w14:paraId="0A702AFD"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We luisteren nu naar een interview van Vox Populi Media met Sammy Woodhouse. Aanleiding voor het interview is de publicatie van een rapport over het onafhankelijke onderzoek naar "grooming gangs", dat zijn zogenaamde "verkrachtingsbendes". Dit onafhankelijke onderzoek werd geïnitieerd door parlementslid Rupert Lowe, omdat geen enkele overheidsinstantie onderzoeken zou hebben uitgevoerd.</w:t>
      </w:r>
    </w:p>
    <w:p w14:paraId="0C2DDA12" w14:textId="77777777" w:rsidR="002A3B90" w:rsidRPr="002A3B90" w:rsidRDefault="002A3B90" w:rsidP="002A3B90">
      <w:pPr>
        <w:spacing w:after="0" w:line="240" w:lineRule="auto"/>
        <w:jc w:val="both"/>
        <w:rPr>
          <w:rFonts w:ascii="Arial" w:eastAsia="MS Mincho" w:hAnsi="Arial" w:cs="Arial"/>
          <w:lang w:eastAsia="en-US"/>
        </w:rPr>
      </w:pPr>
    </w:p>
    <w:p w14:paraId="561393D1"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Interviewer:</w:t>
      </w:r>
      <w:r w:rsidRPr="002A3B90">
        <w:rPr>
          <w:rFonts w:ascii="Arial" w:eastAsia="MS Mincho" w:hAnsi="Arial" w:cs="Arial"/>
          <w:lang w:eastAsia="en-US"/>
        </w:rPr>
        <w:t xml:space="preserve"> 'Wat is er gebeurd, en wat hebben jullie in dit eenjarige onderzoek ontdekt?'</w:t>
      </w:r>
    </w:p>
    <w:p w14:paraId="481AAA5E" w14:textId="77777777" w:rsidR="002A3B90" w:rsidRPr="002A3B90" w:rsidRDefault="002A3B90" w:rsidP="002A3B90">
      <w:pPr>
        <w:spacing w:after="0" w:line="240" w:lineRule="auto"/>
        <w:jc w:val="both"/>
        <w:rPr>
          <w:rFonts w:ascii="Arial" w:eastAsia="MS Mincho" w:hAnsi="Arial" w:cs="Arial"/>
          <w:lang w:eastAsia="en-US"/>
        </w:rPr>
      </w:pPr>
    </w:p>
    <w:p w14:paraId="4206B223"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Sammy Woodhouse:</w:t>
      </w:r>
      <w:r w:rsidRPr="002A3B90">
        <w:rPr>
          <w:rFonts w:ascii="Arial" w:eastAsia="MS Mincho" w:hAnsi="Arial" w:cs="Arial"/>
          <w:lang w:eastAsia="en-US"/>
        </w:rPr>
        <w:t xml:space="preserve"> "Het is gebleken dat kinderen, zowel meisjes als jongens, in het hele Verenigd Koninkrijk het doelwit werden van mannenbendes, maar ook vrouwen zijn erbij betrokken. De kinderen werden gemanipuleerd, misbruikt, verkracht, gefolterd, verhandeld, vermoord, gecriminaliseerd, zwanger gemaakt, beschuldigd. En deskundigen keken niet alleen weg. Zij waren direct betrokken bij de verkrachting van sommige kinderen. En sommige dingen die we in onze hoorzittingen en door bewijs hebben gehoord, tonen aan dat het hier niet alleen om seksuele bevrediging ging. Het ging erom kinderen volledig te ontmenselijken en te vernederen. De marteling is … Het is gewoon verschrikkelijk wat deze kinderen hebben meegemaakt. </w:t>
      </w:r>
    </w:p>
    <w:p w14:paraId="15ECC854"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lastRenderedPageBreak/>
        <w:t>Een ander kind moest tien jaar lang mensenhandel doorstaan. Het werd gefilmd, gechanteerd, zat in Red Rooms</w:t>
      </w:r>
      <w:r w:rsidRPr="002A3B90">
        <w:rPr>
          <w:rFonts w:ascii="Arial" w:eastAsia="MS Mincho" w:hAnsi="Arial" w:cs="Arial"/>
          <w:b/>
          <w:bCs/>
          <w:sz w:val="28"/>
          <w:szCs w:val="28"/>
          <w:highlight w:val="yellow"/>
          <w:lang w:eastAsia="en-US"/>
        </w:rPr>
        <w:t>*</w:t>
      </w:r>
      <w:r w:rsidRPr="002A3B90">
        <w:rPr>
          <w:rFonts w:ascii="Arial" w:eastAsia="MS Mincho" w:hAnsi="Arial" w:cs="Arial"/>
          <w:b/>
          <w:bCs/>
          <w:sz w:val="28"/>
          <w:szCs w:val="28"/>
          <w:highlight w:val="yellow"/>
          <w:vertAlign w:val="superscript"/>
          <w:lang w:eastAsia="en-US"/>
        </w:rPr>
        <w:t>10</w:t>
      </w:r>
      <w:r w:rsidRPr="002A3B90">
        <w:rPr>
          <w:rFonts w:ascii="Arial" w:eastAsia="MS Mincho" w:hAnsi="Arial" w:cs="Arial"/>
          <w:lang w:eastAsia="en-US"/>
        </w:rPr>
        <w:t xml:space="preserve"> en maakte dierverkrachtingen en moorden op andere meisjes mee. Zij ontving een positieve beschikking van het Nationale Verwijzingsmechanisme</w:t>
      </w:r>
      <w:r w:rsidRPr="002A3B90">
        <w:rPr>
          <w:rFonts w:ascii="Arial" w:eastAsia="MS Mincho" w:hAnsi="Arial" w:cs="Arial"/>
          <w:b/>
          <w:bCs/>
          <w:sz w:val="28"/>
          <w:szCs w:val="28"/>
          <w:highlight w:val="yellow"/>
          <w:lang w:eastAsia="en-US"/>
        </w:rPr>
        <w:t>*</w:t>
      </w:r>
      <w:r w:rsidRPr="002A3B90">
        <w:rPr>
          <w:rFonts w:ascii="Arial" w:eastAsia="MS Mincho" w:hAnsi="Arial" w:cs="Arial"/>
          <w:b/>
          <w:bCs/>
          <w:sz w:val="28"/>
          <w:szCs w:val="28"/>
          <w:highlight w:val="yellow"/>
          <w:vertAlign w:val="superscript"/>
          <w:lang w:eastAsia="en-US"/>
        </w:rPr>
        <w:t>11</w:t>
      </w:r>
      <w:r w:rsidRPr="002A3B90">
        <w:rPr>
          <w:rFonts w:ascii="Arial" w:eastAsia="MS Mincho" w:hAnsi="Arial" w:cs="Arial"/>
          <w:lang w:eastAsia="en-US"/>
        </w:rPr>
        <w:t xml:space="preserve"> </w:t>
      </w:r>
    </w:p>
    <w:p w14:paraId="37CDE94D"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Maar ondanks dat alles heeft ze heel weinig steun gekregen en leeft ze met een trauma waarmee ze dagelijks moet omgaan."</w:t>
      </w:r>
    </w:p>
    <w:p w14:paraId="717BFDF2" w14:textId="77777777" w:rsidR="002A3B90" w:rsidRPr="002A3B90" w:rsidRDefault="002A3B90" w:rsidP="002A3B90">
      <w:pPr>
        <w:spacing w:after="0" w:line="240" w:lineRule="auto"/>
        <w:jc w:val="both"/>
        <w:rPr>
          <w:rFonts w:ascii="Arial" w:eastAsia="MS Mincho" w:hAnsi="Arial" w:cs="Arial"/>
          <w:lang w:eastAsia="en-US"/>
        </w:rPr>
      </w:pPr>
    </w:p>
    <w:p w14:paraId="3CCA17FD"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Interviewer:</w:t>
      </w:r>
      <w:r w:rsidRPr="002A3B90">
        <w:rPr>
          <w:rFonts w:ascii="Arial" w:eastAsia="MS Mincho" w:hAnsi="Arial" w:cs="Arial"/>
          <w:lang w:eastAsia="en-US"/>
        </w:rPr>
        <w:t xml:space="preserve"> "Hoe wijdverbreid is dat?"</w:t>
      </w:r>
    </w:p>
    <w:p w14:paraId="30070E1E" w14:textId="77777777" w:rsidR="002A3B90" w:rsidRPr="002A3B90" w:rsidRDefault="002A3B90" w:rsidP="002A3B90">
      <w:pPr>
        <w:spacing w:after="0" w:line="240" w:lineRule="auto"/>
        <w:jc w:val="both"/>
        <w:rPr>
          <w:rFonts w:ascii="Arial" w:eastAsia="MS Mincho" w:hAnsi="Arial" w:cs="Arial"/>
          <w:lang w:eastAsia="en-US"/>
        </w:rPr>
      </w:pPr>
    </w:p>
    <w:p w14:paraId="19B55A23"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Sammy Woodhouse:</w:t>
      </w:r>
      <w:r w:rsidRPr="002A3B90">
        <w:rPr>
          <w:rFonts w:ascii="Arial" w:eastAsia="MS Mincho" w:hAnsi="Arial" w:cs="Arial"/>
          <w:lang w:eastAsia="en-US"/>
        </w:rPr>
        <w:t xml:space="preserve"> "Dat loopt door het hele Verenigd Koninkrijk. Wij hebben de focus op Schotland gelegd en spraken dus met mannen en vrouwen. Zij werden al vanaf een leeftijd van slechts vier jaar van de een naar de ander doorgegeven. En ik wil u kort over een geval uit Schotland vertellen. Een blanke bende misbruikte, verkrachtte en martelde deze kinderen. Het ging zo ver dat ze probeerden hen te vermoorden door hen in magnetrons, ovens en vriezers te stoppen. Er waren Ouijaborden</w:t>
      </w:r>
      <w:r w:rsidRPr="002A3B90">
        <w:rPr>
          <w:rFonts w:ascii="Arial" w:eastAsia="MS Mincho" w:hAnsi="Arial" w:cs="Arial"/>
          <w:b/>
          <w:bCs/>
          <w:sz w:val="28"/>
          <w:szCs w:val="28"/>
          <w:highlight w:val="yellow"/>
          <w:lang w:eastAsia="en-US"/>
        </w:rPr>
        <w:t>*</w:t>
      </w:r>
      <w:r w:rsidRPr="002A3B90">
        <w:rPr>
          <w:rFonts w:ascii="Arial" w:eastAsia="MS Mincho" w:hAnsi="Arial" w:cs="Arial"/>
          <w:b/>
          <w:bCs/>
          <w:sz w:val="28"/>
          <w:szCs w:val="28"/>
          <w:highlight w:val="yellow"/>
          <w:vertAlign w:val="superscript"/>
          <w:lang w:eastAsia="en-US"/>
        </w:rPr>
        <w:t>12</w:t>
      </w:r>
      <w:r w:rsidRPr="002A3B90">
        <w:rPr>
          <w:rFonts w:ascii="Arial" w:eastAsia="MS Mincho" w:hAnsi="Arial" w:cs="Arial"/>
          <w:lang w:eastAsia="en-US"/>
        </w:rPr>
        <w:t xml:space="preserve"> en het aanroepen van Lucifer. </w:t>
      </w:r>
    </w:p>
    <w:p w14:paraId="5D4F9DE5"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Ook politieagenten waren erbij betrokken. Er waren zogenoemde politienachten, waarbij een groep politieagenten om de beurt de kinderen verkrachtte en hen vervolgens teruggaf aan de mannen die de kinderen door het hele land smokkelden."</w:t>
      </w:r>
    </w:p>
    <w:p w14:paraId="52694856" w14:textId="77777777" w:rsidR="002A3B90" w:rsidRPr="002A3B90" w:rsidRDefault="002A3B90" w:rsidP="002A3B90">
      <w:pPr>
        <w:spacing w:after="0" w:line="240" w:lineRule="auto"/>
        <w:jc w:val="both"/>
        <w:rPr>
          <w:rFonts w:ascii="Arial" w:eastAsia="MS Mincho" w:hAnsi="Arial" w:cs="Arial"/>
          <w:lang w:eastAsia="en-US"/>
        </w:rPr>
      </w:pPr>
    </w:p>
    <w:p w14:paraId="2C08E588"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Interviewer:</w:t>
      </w:r>
      <w:r w:rsidRPr="002A3B90">
        <w:rPr>
          <w:rFonts w:ascii="Arial" w:eastAsia="MS Mincho" w:hAnsi="Arial" w:cs="Arial"/>
          <w:lang w:eastAsia="en-US"/>
        </w:rPr>
        <w:t xml:space="preserve"> "Dus de politie verdoezelde het niet alleen voor de verwanten of families. Ze was in veel gevallen actief betrokken?"</w:t>
      </w:r>
    </w:p>
    <w:p w14:paraId="6C5A6786" w14:textId="77777777" w:rsidR="002A3B90" w:rsidRPr="002A3B90" w:rsidRDefault="002A3B90" w:rsidP="002A3B90">
      <w:pPr>
        <w:spacing w:after="0" w:line="240" w:lineRule="auto"/>
        <w:jc w:val="both"/>
        <w:rPr>
          <w:rFonts w:ascii="Arial" w:eastAsia="MS Mincho" w:hAnsi="Arial" w:cs="Arial"/>
          <w:lang w:eastAsia="en-US"/>
        </w:rPr>
      </w:pPr>
    </w:p>
    <w:p w14:paraId="634266B4"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Sammy Woodhouse:</w:t>
      </w:r>
      <w:r w:rsidRPr="002A3B90">
        <w:rPr>
          <w:rFonts w:ascii="Arial" w:eastAsia="MS Mincho" w:hAnsi="Arial" w:cs="Arial"/>
          <w:lang w:eastAsia="en-US"/>
        </w:rPr>
        <w:t xml:space="preserve"> "Ja. Ja."</w:t>
      </w:r>
    </w:p>
    <w:p w14:paraId="056AFE4E" w14:textId="77777777" w:rsidR="002A3B90" w:rsidRPr="002A3B90" w:rsidRDefault="002A3B90" w:rsidP="002A3B90">
      <w:pPr>
        <w:spacing w:after="0" w:line="240" w:lineRule="auto"/>
        <w:jc w:val="both"/>
        <w:rPr>
          <w:rFonts w:ascii="Arial" w:eastAsia="MS Mincho" w:hAnsi="Arial" w:cs="Arial"/>
          <w:lang w:eastAsia="en-US"/>
        </w:rPr>
      </w:pPr>
    </w:p>
    <w:p w14:paraId="74AAB3ED"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Presentatrice:</w:t>
      </w:r>
      <w:r w:rsidRPr="002A3B90">
        <w:rPr>
          <w:rFonts w:ascii="Arial" w:eastAsia="MS Mincho" w:hAnsi="Arial" w:cs="Arial"/>
          <w:lang w:eastAsia="en-US"/>
        </w:rPr>
        <w:t xml:space="preserve"> Omdat meerdere politieagenten betrokken zouden zijn geweest, had het team rond Woodhouse zich tot de National Crime Agency</w:t>
      </w:r>
      <w:r w:rsidRPr="002A3B90">
        <w:rPr>
          <w:rFonts w:ascii="Arial" w:eastAsia="MS Mincho" w:hAnsi="Arial" w:cs="Arial"/>
          <w:b/>
          <w:bCs/>
          <w:sz w:val="28"/>
          <w:szCs w:val="28"/>
          <w:highlight w:val="yellow"/>
          <w:lang w:eastAsia="en-US"/>
        </w:rPr>
        <w:t>*</w:t>
      </w:r>
      <w:r w:rsidRPr="002A3B90">
        <w:rPr>
          <w:rFonts w:ascii="Arial" w:eastAsia="MS Mincho" w:hAnsi="Arial" w:cs="Arial"/>
          <w:b/>
          <w:bCs/>
          <w:sz w:val="28"/>
          <w:szCs w:val="28"/>
          <w:highlight w:val="yellow"/>
          <w:vertAlign w:val="superscript"/>
          <w:lang w:eastAsia="en-US"/>
        </w:rPr>
        <w:t>13</w:t>
      </w:r>
      <w:r w:rsidRPr="002A3B90">
        <w:rPr>
          <w:rFonts w:ascii="Arial" w:eastAsia="MS Mincho" w:hAnsi="Arial" w:cs="Arial"/>
          <w:lang w:eastAsia="en-US"/>
        </w:rPr>
        <w:t xml:space="preserve"> gewend, die zich bezighoudt met georganiseerde criminaliteit in het hele koninkrijk. Toen parlementslid Rupert Lowe aankondigde namen te zullen noemen, had de NPCC</w:t>
      </w:r>
      <w:r w:rsidRPr="002A3B90">
        <w:rPr>
          <w:rFonts w:ascii="Arial" w:eastAsia="MS Mincho" w:hAnsi="Arial" w:cs="Arial"/>
          <w:b/>
          <w:bCs/>
          <w:sz w:val="28"/>
          <w:szCs w:val="28"/>
          <w:highlight w:val="yellow"/>
          <w:lang w:eastAsia="en-US"/>
        </w:rPr>
        <w:t>*</w:t>
      </w:r>
      <w:r w:rsidRPr="002A3B90">
        <w:rPr>
          <w:rFonts w:ascii="Arial" w:eastAsia="MS Mincho" w:hAnsi="Arial" w:cs="Arial"/>
          <w:b/>
          <w:bCs/>
          <w:sz w:val="28"/>
          <w:szCs w:val="28"/>
          <w:highlight w:val="yellow"/>
          <w:vertAlign w:val="superscript"/>
          <w:lang w:eastAsia="en-US"/>
        </w:rPr>
        <w:t>14</w:t>
      </w:r>
      <w:r w:rsidRPr="002A3B90">
        <w:rPr>
          <w:rFonts w:ascii="Arial" w:eastAsia="MS Mincho" w:hAnsi="Arial" w:cs="Arial"/>
          <w:lang w:eastAsia="en-US"/>
        </w:rPr>
        <w:t xml:space="preserve"> zich ermee bemoeid onder het voorwendsel dat zij de personen moest beschermen die genoemd zouden worden. Sammy Woodhouse meent dat dit duidelijk aantoont dat deze instanties zich meer bekommeren om de daders en deskundigen dan om de slachtoffers. Vanwege haar onderzoekswerk dreigde Sammy Woodhouse onderwijl een gevangenisstraf van 102 jaar.</w:t>
      </w:r>
    </w:p>
    <w:p w14:paraId="53C570C6"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Maar Sammy Woodhouse is lang niet de enige die van dergelijke praktijken bericht.</w:t>
      </w:r>
    </w:p>
    <w:p w14:paraId="58844880" w14:textId="77777777" w:rsidR="002A3B90" w:rsidRPr="002A3B90" w:rsidRDefault="002A3B90" w:rsidP="002A3B90">
      <w:pPr>
        <w:spacing w:after="0" w:line="240" w:lineRule="auto"/>
        <w:jc w:val="both"/>
        <w:rPr>
          <w:rFonts w:ascii="Arial" w:eastAsia="MS Mincho" w:hAnsi="Arial" w:cs="Arial"/>
          <w:lang w:eastAsia="en-US"/>
        </w:rPr>
      </w:pPr>
    </w:p>
    <w:p w14:paraId="65DE37E8"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49: Emily Montefusco</w:t>
      </w:r>
    </w:p>
    <w:p w14:paraId="19139E38"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Presentatrice:</w:t>
      </w:r>
      <w:r w:rsidRPr="002A3B90">
        <w:rPr>
          <w:rFonts w:ascii="Arial" w:eastAsia="MS Mincho" w:hAnsi="Arial" w:cs="Arial"/>
          <w:lang w:eastAsia="en-US"/>
        </w:rPr>
        <w:t xml:space="preserve"> Emily Montefusco is een overlevende van rituele geweldmisdrijven, die generaties lang in haar familie van vaderskant zouden zijn gepleegd. Haar familie zou banden hebben met het leger, met politici en met de CIA. Zo zou zij in haar kindertijd ernstig seksueel misbruik en satanisch-ritueel geweld door haar vader hebben meegemaakt en door hem aan andere mannen zijn verkocht. Als volwassene zou zij alle wegen hebben uitgeput die zij had bedacht om een strafrechtelijke vervolging tegen haar vader op gang te brengen. Ze zou aangifte bij de politie hebben gedaan, de FBI en de ICAC</w:t>
      </w:r>
      <w:r w:rsidRPr="002A3B90">
        <w:rPr>
          <w:rFonts w:ascii="Arial" w:eastAsia="MS Mincho" w:hAnsi="Arial" w:cs="Arial"/>
          <w:b/>
          <w:bCs/>
          <w:sz w:val="28"/>
          <w:szCs w:val="28"/>
          <w:highlight w:val="yellow"/>
          <w:lang w:eastAsia="en-US"/>
        </w:rPr>
        <w:t>*</w:t>
      </w:r>
      <w:r w:rsidRPr="002A3B90">
        <w:rPr>
          <w:rFonts w:ascii="Arial" w:eastAsia="MS Mincho" w:hAnsi="Arial" w:cs="Arial"/>
          <w:b/>
          <w:bCs/>
          <w:sz w:val="28"/>
          <w:szCs w:val="28"/>
          <w:highlight w:val="yellow"/>
          <w:vertAlign w:val="superscript"/>
          <w:lang w:eastAsia="en-US"/>
        </w:rPr>
        <w:t>15</w:t>
      </w:r>
      <w:r w:rsidRPr="002A3B90">
        <w:rPr>
          <w:rFonts w:ascii="Arial" w:eastAsia="MS Mincho" w:hAnsi="Arial" w:cs="Arial"/>
          <w:lang w:eastAsia="en-US"/>
        </w:rPr>
        <w:t xml:space="preserve"> hebben gecontacteerd, maar alles zou zonder resultaat zijn gebleven. Niemand zou tegen haar vader een onderzoek hebben ingesteld. Ze zou zelfs een eigen onlinepagina zijn gestart om handtekeningen te verzamelen, zodat er een onderzoek tegen haar vader zou worden ingesteld. Emily zou haar vader met een voorlopige voorziening hebben gedreigd, omdat deze steeds weer contact met haar zou hebben opgenomen en zij haar kinderen tegen hem wilde beschermen. Ze zou ook de werkgever van haar vader, een universiteit in de staat Georgia, over diens misdrijven hebben geïnformeerd. Maar ook dit zou slechts ter kennisgeving zijn aangenomen, maar zonder enig gevolg zijn gebleven. Hij zou straffeloos zijn gebleven en zou nog steeds toegang tot jonge mensen hebben gehad.</w:t>
      </w:r>
    </w:p>
    <w:p w14:paraId="20A98324" w14:textId="77777777" w:rsidR="002A3B90" w:rsidRPr="002A3B90" w:rsidRDefault="002A3B90" w:rsidP="002A3B90">
      <w:pPr>
        <w:spacing w:after="0" w:line="240" w:lineRule="auto"/>
        <w:jc w:val="both"/>
        <w:rPr>
          <w:rFonts w:ascii="Arial" w:eastAsia="MS Mincho" w:hAnsi="Arial" w:cs="Arial"/>
          <w:lang w:eastAsia="en-US"/>
        </w:rPr>
      </w:pPr>
    </w:p>
    <w:p w14:paraId="2218C9C8"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48: Della &amp; tweelingzus</w:t>
      </w:r>
    </w:p>
    <w:p w14:paraId="2C01BEFF"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lastRenderedPageBreak/>
        <w:t>Presentatrice:</w:t>
      </w:r>
      <w:r w:rsidRPr="002A3B90">
        <w:rPr>
          <w:rFonts w:ascii="Arial" w:eastAsia="MS Mincho" w:hAnsi="Arial" w:cs="Arial"/>
          <w:lang w:eastAsia="en-US"/>
        </w:rPr>
        <w:t xml:space="preserve"> Della en haar tweelingzus zouden in de schaduw van Hollywood zijn opgegroeid. Al op de leeftijd van slechts enkele weken zou Della volgens eigen zeggen aan verschrikkelijk geweld door haar vader zijn blootgesteld. Aanvallen in het donker, gevangenschap in de kelder, rituele kamers, ondergrondse tunnels, kinderoffers en ontmoetingen met figuren van macht en angst zouden haar kindertijd hebben gevormd. Kort na de verhuizing van haar familie naar Canada zou de vader de scheiding hebben ingediend. In de loop van de gerechtelijke procedure zou zijn uitgekomen dat haar vader al meerdere keren getrouwd was geweest. Steeds met het doel om de alleenstaande voogdij over de kinderen te kunnen verkrijgen. De vader zou jarenlang telkens weer het gezag over Della en haar tweelingzus hebben behouden. Wanneer ze van een bezoek bij hun vader terugkwamen, zouden ze volledig getraumatiseerd, toegetakeld, met misselijkheid behept en vol blauwe plekken zijn geweest, bovendien zouden ze deels sporen van ritueel misbruik hebben vertoond. In het kader van de voogdijzaak kreeg Della van de rechtbank een kinderpsychologe toegewezen, die zij omschrijft als haar ergste mishandelaar. In de loop van de zittingen zou, volgens Della, de rechter met 200.000 $ zijn omgekocht, zodat de vader het omgangsrecht kon behouden.</w:t>
      </w:r>
    </w:p>
    <w:p w14:paraId="5A08FF19" w14:textId="77777777" w:rsidR="002A3B90" w:rsidRPr="002A3B90" w:rsidRDefault="002A3B90" w:rsidP="002A3B90">
      <w:pPr>
        <w:spacing w:after="0" w:line="240" w:lineRule="auto"/>
        <w:jc w:val="both"/>
        <w:rPr>
          <w:rFonts w:ascii="Arial" w:eastAsia="MS Mincho" w:hAnsi="Arial" w:cs="Arial"/>
          <w:lang w:eastAsia="en-US"/>
        </w:rPr>
      </w:pPr>
    </w:p>
    <w:p w14:paraId="262F4058"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Kla.TV wijst er uitdrukkelijk op dat al deze slachtoffers hier ongecensureerd aan het woord komen, om recht te doen aan de opdracht van ongecensureerde berichtgeving. Geenszins mag daarmee worden gesuggereerd dat alle medewerkers van politie en justitie onder een algemene verdenking staan betrokken te zijn bij deze gemelde misdrijven.</w:t>
      </w:r>
    </w:p>
    <w:p w14:paraId="7DC436C6"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Sandra Navidi, een Duitse juriste, beschrijft het in een interview over de zaak-Epstein zeer treffend: de sleutelposities zijn bezet met mensen die het onderzoek kunnen afremmen. Ook al kunnen de onderzoeken niet voor 100 % worden afgeremd, er zijn toch genoeg mensen gepositioneerd die er als deurstop voor zorgen dat de zaak in zijn geheel niet verder vooruit komt.</w:t>
      </w:r>
    </w:p>
    <w:p w14:paraId="6B763CB8"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En Dr. Marcel Polte verklaarde in het Kla.TV-interview "Snuff Factory – plaats van gruwel" dat de cultus</w:t>
      </w:r>
      <w:r w:rsidRPr="002A3B90">
        <w:rPr>
          <w:rFonts w:ascii="Arial" w:eastAsia="MS Mincho" w:hAnsi="Arial" w:cs="Arial"/>
          <w:b/>
          <w:bCs/>
          <w:sz w:val="28"/>
          <w:szCs w:val="28"/>
          <w:highlight w:val="yellow"/>
          <w:lang w:eastAsia="en-US"/>
        </w:rPr>
        <w:t>*</w:t>
      </w:r>
      <w:r w:rsidRPr="002A3B90">
        <w:rPr>
          <w:rFonts w:ascii="Arial" w:eastAsia="MS Mincho" w:hAnsi="Arial" w:cs="Arial"/>
          <w:b/>
          <w:bCs/>
          <w:sz w:val="28"/>
          <w:szCs w:val="28"/>
          <w:highlight w:val="yellow"/>
          <w:vertAlign w:val="superscript"/>
          <w:lang w:eastAsia="en-US"/>
        </w:rPr>
        <w:t>16</w:t>
      </w:r>
      <w:r w:rsidRPr="002A3B90">
        <w:rPr>
          <w:rFonts w:ascii="Arial" w:eastAsia="MS Mincho" w:hAnsi="Arial" w:cs="Arial"/>
          <w:lang w:eastAsia="en-US"/>
        </w:rPr>
        <w:t xml:space="preserve"> hoge machtsfuncties met sleutelpersonen bezet. Tot de dadergroep zouden volgens Dr. Polte rechters, officieren van justitie, politieagenten, leraren en ondernemers behoren.</w:t>
      </w:r>
    </w:p>
    <w:p w14:paraId="3204432D" w14:textId="77777777" w:rsidR="002A3B90" w:rsidRPr="002A3B90" w:rsidRDefault="002A3B90" w:rsidP="002A3B90">
      <w:pPr>
        <w:spacing w:after="0" w:line="240" w:lineRule="auto"/>
        <w:jc w:val="both"/>
        <w:rPr>
          <w:rFonts w:ascii="Arial" w:eastAsia="MS Mincho" w:hAnsi="Arial" w:cs="Arial"/>
          <w:lang w:eastAsia="en-US"/>
        </w:rPr>
      </w:pPr>
    </w:p>
    <w:p w14:paraId="6891D137"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Aldus voltrekt zich wereldwijd blijkbaar steeds hetzelfde patroon: politie en justitie beschermen uiteindelijk niet de slachtoffers, maar de daders!</w:t>
      </w:r>
    </w:p>
    <w:p w14:paraId="3D1409D7"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Dit wordt nu in het volgende bewezen door nog eens 47 zaken waarover Kla.TV al heeft bericht.</w:t>
      </w:r>
    </w:p>
    <w:p w14:paraId="44CA554C"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Voordat we met deze countdown verdergaan, willen we alle kijkers wijzen op de openbare database Vetopedia</w:t>
      </w:r>
      <w:r w:rsidRPr="002A3B90">
        <w:rPr>
          <w:rFonts w:ascii="Arial" w:eastAsia="MS Mincho" w:hAnsi="Arial" w:cs="Arial"/>
          <w:b/>
          <w:bCs/>
          <w:sz w:val="28"/>
          <w:szCs w:val="28"/>
          <w:highlight w:val="yellow"/>
          <w:lang w:eastAsia="en-US"/>
        </w:rPr>
        <w:t>*</w:t>
      </w:r>
      <w:r w:rsidRPr="002A3B90">
        <w:rPr>
          <w:rFonts w:ascii="Arial" w:eastAsia="MS Mincho" w:hAnsi="Arial" w:cs="Arial"/>
          <w:b/>
          <w:bCs/>
          <w:sz w:val="28"/>
          <w:szCs w:val="28"/>
          <w:highlight w:val="yellow"/>
          <w:vertAlign w:val="superscript"/>
          <w:lang w:eastAsia="en-US"/>
        </w:rPr>
        <w:t>17</w:t>
      </w:r>
      <w:r w:rsidRPr="002A3B90">
        <w:rPr>
          <w:rFonts w:ascii="Arial" w:eastAsia="MS Mincho" w:hAnsi="Arial" w:cs="Arial"/>
          <w:lang w:eastAsia="en-US"/>
        </w:rPr>
        <w:t>, waarin al honderden vermeldingen over ritueel geweld staan. Deze database geeft getroffen mensen een stem.</w:t>
      </w:r>
    </w:p>
    <w:p w14:paraId="2137166F"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Op deze website kunnen slachtoffers en getuigen van ritueel geweld evenals van ondertoezichtstellingen of kinderhandel uit de hele wereld zich inschrijven.</w:t>
      </w:r>
    </w:p>
    <w:p w14:paraId="59646149"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Aangezien door de justitie aan deze slachtoffers tot nu toe geen recht is verschaft, kunnen de slachtoffers toch al deze satanische gruweldaden en netwerken via Vetopedia wereldwijd openbaar maken. Schrijf u in als u een overlevende of getuige van ritueel geweld bent. Alleen zo wordt voor de ogen van de wereld openbaar wat in het duister gebeurt.</w:t>
      </w:r>
    </w:p>
    <w:p w14:paraId="7AF519DD"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Maar nu vervolgen we de countdown van talrijke justitieschandalen, in het kader waarvan zwaarste rituele geweldsmisdrijven werden verdoezeld, blijf kijken!</w:t>
      </w:r>
    </w:p>
    <w:p w14:paraId="27EE2627" w14:textId="77777777" w:rsidR="002A3B90" w:rsidRPr="002A3B90" w:rsidRDefault="002A3B90" w:rsidP="002A3B90">
      <w:pPr>
        <w:spacing w:after="0" w:line="240" w:lineRule="auto"/>
        <w:jc w:val="both"/>
        <w:rPr>
          <w:rFonts w:ascii="Arial" w:eastAsia="MS Mincho" w:hAnsi="Arial" w:cs="Arial"/>
          <w:lang w:eastAsia="en-US"/>
        </w:rPr>
      </w:pPr>
    </w:p>
    <w:p w14:paraId="763A6B2D"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47: Onderzoeken en verklaringen over de zaak Epstein – VS</w:t>
      </w:r>
    </w:p>
    <w:p w14:paraId="3A2E825A"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SCHANDAAL: Justitie verwikkeld in pedocriminele netwerken (van 20-04-2024) www.kla.tv/28810 (NL)</w:t>
      </w:r>
    </w:p>
    <w:p w14:paraId="254B8AD7"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 xml:space="preserve">Epstein onderhield goede relaties met de justitie. Verschillende aanklaagsters tegen Epstein getuigden dat de bekende Amerikaanse steradvocaat Alan M. Dershowitz, die Epstein meerdere keren verdedigde, een van de daders was. Maria Farmer bestempelde Dershowitz letterlijk als "mede complotuitvoerder". Virginia Roberts Guiffre, de hoofdaanklaagster in de zaak Epstein, klaagde de advocaat in 2019 aan voor seksueel misbruik en smaad. </w:t>
      </w:r>
      <w:r w:rsidRPr="002A3B90">
        <w:rPr>
          <w:rFonts w:ascii="Arial" w:eastAsia="MS Mincho" w:hAnsi="Arial" w:cs="Arial"/>
          <w:lang w:eastAsia="en-US"/>
        </w:rPr>
        <w:lastRenderedPageBreak/>
        <w:t>Dershowitz diende vervolgens een tegenklacht in wegens smaad en het opzettelijk toebrengen van emotionele stress. Tot op de dag van vandaag ontkent hij heftig dat hij ooit seksueel contact heeft gehad met minderjarigen. De beschuldiging dat de advocaat Virginia Roberts Giuffre als minderjarige zou hebben misbruikt, werd door een rechter zelfs uit de stukken geschrapt. Dershowitz bleef ongestraft, hoewel verschillende vrouwen hem hadden beschuldigd.</w:t>
      </w:r>
    </w:p>
    <w:p w14:paraId="5E1A3345" w14:textId="77777777" w:rsidR="002A3B90" w:rsidRPr="002A3B90" w:rsidRDefault="002A3B90" w:rsidP="002A3B90">
      <w:pPr>
        <w:spacing w:after="0" w:line="240" w:lineRule="auto"/>
        <w:jc w:val="both"/>
        <w:rPr>
          <w:rFonts w:ascii="Arial" w:eastAsia="MS Mincho" w:hAnsi="Arial" w:cs="Arial"/>
          <w:lang w:eastAsia="en-US"/>
        </w:rPr>
      </w:pPr>
    </w:p>
    <w:p w14:paraId="2E2DBDC0"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Epstein was al in 2008 aangeklaagd voor het verkrachten van minderjarigen en het dwingen tot prostitutie, waarvoor hij normaal gesproken levenslang(!) had moeten zitten. In plaats daarvan onderhandelde Jay Lefkowitz, een andere goedbetaalde steradvocaat uit het toen zevenkoppige advocatenteam rond Dershowitz, over een buitengerechtelijke schikking met de federale openbare aanklager van Florida, Alexander Acosta. Als gevolg van deze deal kreeg Epstein een volledig ongepaste gevangenisstraf van 18 maanden in plaats van levenslang. Hij hoefde slechts 13 maanden van die straf uit te zitten. Hij werd ondergebracht in de privévleugel van de gevangenis en had elke dag 12 uren de gelegenheid om naar zijn kantoor te gaan. Officier van justitie Acosta en het team van advocaten onder leiding van Levkowitz en Dershowitz zijn daarom verantwoordelijk voor het feit dat Epstein na zijn proces in 2008 slechts 13 maanden in plaats van levenslang hoefde te zitten. Alleen daardoor was het trouwens mogelijk, dat Epstein de kinderverkrachtersbende tot 2019 kon blijven runnen. Bovendien was Epstein in 2008 door deze deal een rechtszaak op federaal niveau ontlopen en dat behoedde hem er weer voor verdere onderzoeken. Het vermoeden rijst dat het feit dat er niet meer details van het Epstein-schandaal zijn onderzocht, zeker gunstig was voor de verantwoordelijken binnen justitie en de prominente daders.</w:t>
      </w:r>
    </w:p>
    <w:p w14:paraId="2BD546DE" w14:textId="77777777" w:rsidR="002A3B90" w:rsidRPr="002A3B90" w:rsidRDefault="002A3B90" w:rsidP="002A3B90">
      <w:pPr>
        <w:spacing w:after="0" w:line="240" w:lineRule="auto"/>
        <w:jc w:val="both"/>
        <w:rPr>
          <w:rFonts w:ascii="Arial" w:eastAsia="MS Mincho" w:hAnsi="Arial" w:cs="Arial"/>
          <w:lang w:eastAsia="en-US"/>
        </w:rPr>
      </w:pPr>
    </w:p>
    <w:p w14:paraId="300C7D81"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Officier van justitie Acosta werd later gepromoveerd tot minister van Arbeid onder Trump. Was dit een "beloning" voor zijn coöperatieve gedrag bij het beschermen van de daders en het verborgen houden van de ware omvang van het schandaal?</w:t>
      </w:r>
    </w:p>
    <w:p w14:paraId="6A3782F2" w14:textId="77777777" w:rsidR="002A3B90" w:rsidRPr="002A3B90" w:rsidRDefault="002A3B90" w:rsidP="002A3B90">
      <w:pPr>
        <w:spacing w:after="0" w:line="240" w:lineRule="auto"/>
        <w:jc w:val="both"/>
        <w:rPr>
          <w:rFonts w:ascii="Arial" w:eastAsia="MS Mincho" w:hAnsi="Arial" w:cs="Arial"/>
          <w:lang w:eastAsia="en-US"/>
        </w:rPr>
      </w:pPr>
    </w:p>
    <w:p w14:paraId="6EA769E2"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De journaliste Julie K. Brown van de Amerikaanse krant "Miami Herald" hoorde van politieagenten dat ze Epstein niet goed mochten onderzoeken op instructie van hogere autoriteiten. Ze inspecteerde gerechtelijke dossiers en publiceerde uiteindelijk een serie over Epsteins misdaden in november 2018. Zij was de enige die de volledige omvang van de beschuldigingen openbaar maakte. "Er was echt niemand die de hele zaak volgde," zei de journalist. Zelfs de FBI</w:t>
      </w:r>
      <w:r w:rsidRPr="002A3B90">
        <w:rPr>
          <w:rFonts w:ascii="Arial" w:eastAsia="MS Mincho" w:hAnsi="Arial" w:cs="Arial"/>
          <w:b/>
          <w:bCs/>
          <w:sz w:val="28"/>
          <w:szCs w:val="28"/>
          <w:highlight w:val="yellow"/>
          <w:lang w:eastAsia="en-US"/>
        </w:rPr>
        <w:t>*</w:t>
      </w:r>
      <w:r w:rsidRPr="002A3B90">
        <w:rPr>
          <w:rFonts w:ascii="Arial" w:eastAsia="MS Mincho" w:hAnsi="Arial" w:cs="Arial"/>
          <w:b/>
          <w:bCs/>
          <w:sz w:val="28"/>
          <w:szCs w:val="28"/>
          <w:highlight w:val="yellow"/>
          <w:vertAlign w:val="superscript"/>
          <w:lang w:eastAsia="en-US"/>
        </w:rPr>
        <w:t>18</w:t>
      </w:r>
      <w:r w:rsidRPr="002A3B90">
        <w:rPr>
          <w:rFonts w:ascii="Arial" w:eastAsia="MS Mincho" w:hAnsi="Arial" w:cs="Arial"/>
          <w:lang w:eastAsia="en-US"/>
        </w:rPr>
        <w:t>, een van de hoogste wetshandhavingsinstanties in de VS, vervolgde Epstein niet, hoewel het volgens Epstein-slachtoffer Maria Farmer goed op de hoogte was van de sekshandelbende met minderjarigen. De FBI wist ook dat Maria Farmer en haar zus Annie al in 1996 slachtoffer waren geworden van Epsteins sekshandelbende. Volgens de verklaring van Maria Farmer wist de FBI precies wie bij de zaak betrokken was en dat Epstein een afpersingssysteem met kinderpornografisch materiaal dreef. Desondanks werd er geen actie ondernomen tegen Epstein. Op basis van het beschikbare bewijsmateriaal had de FBI de plicht Epstein levenslang op te sluiten. Maar dat deden ze niet.</w:t>
      </w:r>
    </w:p>
    <w:p w14:paraId="2795F97D" w14:textId="77777777" w:rsidR="002A3B90" w:rsidRPr="002A3B90" w:rsidRDefault="002A3B90" w:rsidP="002A3B90">
      <w:pPr>
        <w:spacing w:after="0" w:line="240" w:lineRule="auto"/>
        <w:jc w:val="both"/>
        <w:rPr>
          <w:rFonts w:ascii="Arial" w:eastAsia="MS Mincho" w:hAnsi="Arial" w:cs="Arial"/>
          <w:lang w:eastAsia="en-US"/>
        </w:rPr>
      </w:pPr>
    </w:p>
    <w:p w14:paraId="3F9109F3"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46: Getuigenverklaringen van ondernemer en IT-programmeur John McAfee</w:t>
      </w:r>
    </w:p>
    <w:p w14:paraId="3A378B71"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1024 overlevenden van satanisch-ritueel misbruik en de stroom houdt niet op! #SatanicRitualAbuse (SRA) van Lois Sasek (van 31-10-2025) www.kla.tv/39277 (NL)</w:t>
      </w:r>
    </w:p>
    <w:p w14:paraId="7FED318F" w14:textId="77777777" w:rsidR="002A3B90" w:rsidRPr="002A3B90" w:rsidRDefault="002A3B90" w:rsidP="002A3B90">
      <w:pPr>
        <w:spacing w:after="0" w:line="240" w:lineRule="auto"/>
        <w:jc w:val="both"/>
        <w:rPr>
          <w:rFonts w:ascii="Arial" w:eastAsia="MS Mincho" w:hAnsi="Arial" w:cs="Arial"/>
          <w:lang w:eastAsia="en-US"/>
        </w:rPr>
      </w:pPr>
    </w:p>
    <w:p w14:paraId="49932E0A"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Presentatrice:</w:t>
      </w:r>
      <w:r w:rsidRPr="002A3B90">
        <w:rPr>
          <w:rFonts w:ascii="Arial" w:eastAsia="MS Mincho" w:hAnsi="Arial" w:cs="Arial"/>
          <w:lang w:eastAsia="en-US"/>
        </w:rPr>
        <w:t xml:space="preserve"> John McAfee maakte bijvoorbeeld dronebeelden met hoge resolutie van het Epstein-eiland en verzamelde 31 terabyte aan belastend bewijsmateriaal over het mensenhandel syndicaat van de elites. Daarin zouden heidense rituelen, satanische invloeden en ritueel kindermisbruik te zien zijn. Alle openbare video's werden verwijderd!</w:t>
      </w:r>
    </w:p>
    <w:p w14:paraId="2E5A0F79" w14:textId="77777777" w:rsidR="002A3B90" w:rsidRPr="002A3B90" w:rsidRDefault="002A3B90" w:rsidP="002A3B90">
      <w:pPr>
        <w:spacing w:after="0" w:line="240" w:lineRule="auto"/>
        <w:jc w:val="both"/>
        <w:rPr>
          <w:rFonts w:ascii="Arial" w:eastAsia="MS Mincho" w:hAnsi="Arial" w:cs="Arial"/>
          <w:lang w:eastAsia="en-US"/>
        </w:rPr>
      </w:pPr>
    </w:p>
    <w:p w14:paraId="501066A1"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Lois Sasek:</w:t>
      </w:r>
      <w:r w:rsidRPr="002A3B90">
        <w:rPr>
          <w:rFonts w:ascii="Arial" w:eastAsia="MS Mincho" w:hAnsi="Arial" w:cs="Arial"/>
          <w:lang w:eastAsia="en-US"/>
        </w:rPr>
        <w:t xml:space="preserve"> Op zijn X-kanaal had ik nog gezien hoe hij op 15 oktober 2020 schreef: "Ik ben gelukkig hier. Ik heb vrienden. Het eten is goed. Alles is goed. Als ik mezelf ophang zoals Epstein, dan is dat niet mijn schuld." Acht maanden later kreeg de wereld te horen dat McAfee dood was aangetroffen in zijn gevangeniscel met een strop om zijn nek. Volgens zijn </w:t>
      </w:r>
      <w:r w:rsidRPr="002A3B90">
        <w:rPr>
          <w:rFonts w:ascii="Arial" w:eastAsia="MS Mincho" w:hAnsi="Arial" w:cs="Arial"/>
          <w:lang w:eastAsia="en-US"/>
        </w:rPr>
        <w:lastRenderedPageBreak/>
        <w:t>vrouw sprak John vaak over gewetenloze CIA-agenten en kartels die hem wilden vermoorden omdat hij belangrijke informatie had die hem een bedreiging maakte voor machtige mensen. Na de publicatie waren er veel aanslagen en bijna-ongelukken op hem…</w:t>
      </w:r>
    </w:p>
    <w:p w14:paraId="203E07E1" w14:textId="77777777" w:rsidR="002A3B90" w:rsidRPr="002A3B90" w:rsidRDefault="002A3B90" w:rsidP="002A3B90">
      <w:pPr>
        <w:spacing w:after="0" w:line="240" w:lineRule="auto"/>
        <w:jc w:val="both"/>
        <w:rPr>
          <w:rFonts w:ascii="Arial" w:eastAsia="MS Mincho" w:hAnsi="Arial" w:cs="Arial"/>
          <w:lang w:eastAsia="en-US"/>
        </w:rPr>
      </w:pPr>
    </w:p>
    <w:p w14:paraId="06C110F8"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45: Onderzoeken en verklaringen over de zaak Dutroux – België</w:t>
      </w:r>
    </w:p>
    <w:p w14:paraId="37B49F7C"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SCHANDAAL: Justitie verstrikt in pedocriminele netwerken (van 20-04-2024) www.kla.tv/28810 (NL)</w:t>
      </w:r>
    </w:p>
    <w:p w14:paraId="27572407"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Moderatie:</w:t>
      </w:r>
      <w:r w:rsidRPr="002A3B90">
        <w:rPr>
          <w:rFonts w:ascii="Arial" w:eastAsia="MS Mincho" w:hAnsi="Arial" w:cs="Arial"/>
          <w:lang w:eastAsia="en-US"/>
        </w:rPr>
        <w:t xml:space="preserve"> De zaak Marc Dutroux is wel de bekendste zaak in de publieke opinie van kinderontvoering, kindermisbruik, marteling, incest en kindermoord in Europa. Dutroux stond twee keer voor de rechter. In 1989 werd hij wegens vijfvoudig seksueel misbruik tot 13,5 jaar gevangenisstraf veroordeeld, maar hij hoefde niet eens een derde daarvan uit te zitten. De beschuldiging bij de hernieuwde arrestatie in 1996 luidde dat hij zes meisjes in de kinder- en jeugdleeftijd had ontvoerd, hen seksueel had misbruikt en als beesten had opgesloten in de kelder van een van zijn huizen Vier van hen stierven een pijnlijke dood in gevangenschap. De grote controverse in de zaak-Dutroux was de vraag of het een perverse eenling betrof of dat hij ook een toeleverancier was voor een veel groter netwerk van machtige mannen.</w:t>
      </w:r>
    </w:p>
    <w:p w14:paraId="550DDB10"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De overlevende Regina Louf had ca. 60 moorden meegemaakt, van 35 slachtoffers kon ze</w:t>
      </w:r>
    </w:p>
    <w:p w14:paraId="0F99C956"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zelfs de namen noemen. Ook de daders, strafbare feiten en delict locaties kon ze concreet benoemen. Deskundigen getuigden na een psychologisch onderzoek dat zij in haar kindertijd aan massief seksueel misbruik was blootgesteld. Desondanks werden haar sporen niet gevolgd en het Belgische openbaar ministerie bestempelde haar getuigenverklaringen als ongeloofwaardig en beweerde dat deze aan pure fantasie ontsproten waren. De officier van justitie liet vervolgens het dossier van haar getuigenverklaringen sluiten.</w:t>
      </w:r>
    </w:p>
    <w:p w14:paraId="19CD9786" w14:textId="77777777" w:rsidR="002A3B90" w:rsidRPr="002A3B90" w:rsidRDefault="002A3B90" w:rsidP="002A3B90">
      <w:pPr>
        <w:spacing w:after="0" w:line="240" w:lineRule="auto"/>
        <w:jc w:val="both"/>
        <w:rPr>
          <w:rFonts w:ascii="Arial" w:eastAsia="MS Mincho" w:hAnsi="Arial" w:cs="Arial"/>
          <w:lang w:eastAsia="en-US"/>
        </w:rPr>
      </w:pPr>
    </w:p>
    <w:p w14:paraId="7F3ABAC1"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Presentatrice:</w:t>
      </w:r>
      <w:r w:rsidRPr="002A3B90">
        <w:rPr>
          <w:rFonts w:ascii="Arial" w:eastAsia="MS Mincho" w:hAnsi="Arial" w:cs="Arial"/>
          <w:lang w:eastAsia="en-US"/>
        </w:rPr>
        <w:t xml:space="preserve"> Op krantenfoto's en op televisie had zij later de deelnemers van de pedofiele seksfeesten, waar zij "haar klanten" gewillig ter dienst moest staan, weer herkend. Volgens haar verklaringen stonden ze allemaal bekend als zeer integere leden van de samenleving, waaronder politici, managers, industriëlen en zelfs advocaten en justitiële ambtenaren. In een van de onderzoeksrechters, die op televisie over de zaak-Dutroux getuigde, herkende zij zelfs een mededader van de rituele moord op een van haar baby's, die zij in haar gevangenschap ter wereld had gebracht. Na deze belastende verklaring van Regina Louf werd zij voor ontoerekeningsvatbaar verklaard. Dit werd gedaan door precies die onderzoeksrechter, die volgens haar getuigenis een van de moordenaars van haar baby was.</w:t>
      </w:r>
    </w:p>
    <w:p w14:paraId="0B1B7E78" w14:textId="77777777" w:rsidR="002A3B90" w:rsidRPr="002A3B90" w:rsidRDefault="002A3B90" w:rsidP="002A3B90">
      <w:pPr>
        <w:spacing w:after="0" w:line="240" w:lineRule="auto"/>
        <w:jc w:val="both"/>
        <w:rPr>
          <w:rFonts w:ascii="Arial" w:eastAsia="MS Mincho" w:hAnsi="Arial" w:cs="Arial"/>
          <w:lang w:eastAsia="en-US"/>
        </w:rPr>
      </w:pPr>
    </w:p>
    <w:p w14:paraId="38CF7AEA"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Moderatie:</w:t>
      </w:r>
      <w:r w:rsidRPr="002A3B90">
        <w:rPr>
          <w:rFonts w:ascii="Arial" w:eastAsia="MS Mincho" w:hAnsi="Arial" w:cs="Arial"/>
          <w:lang w:eastAsia="en-US"/>
        </w:rPr>
        <w:t xml:space="preserve"> Onderzoeksrechter Jean-Marc Connerotte, die de sporen onderzocht die naar een netwerk wezen, werd van de zaak gehaald. Hij was bevooroordeeld, omdat hij aan een</w:t>
      </w:r>
    </w:p>
    <w:p w14:paraId="0AAB3B21"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liefdadigheidsevenement voor twee van de vermoorde meisjes had deelgenomen.</w:t>
      </w:r>
    </w:p>
    <w:p w14:paraId="6608057A"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Deze doorzichtige rechtvaardiging leidde tot een storm van protest onder de Belgische bevolking. Het rechtssysteem was echter niet onder de indruk.</w:t>
      </w:r>
    </w:p>
    <w:p w14:paraId="5CC704C4"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De onderzoeksrechter die Connerotte opvolgde, Jacques Langlois, was een van de</w:t>
      </w:r>
    </w:p>
    <w:p w14:paraId="5A0EBF2C"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sleutelfiguren die de netwerkthese de kop indrukte. Hij stopte alle naspeuringen naar mogelijke opdrachtgevers. Jaren later bleek dat Langlois de verklaringen van meer dan 600(!) getuigen niet had opgenomen in de procedure. Alle getuigenverklaringen over een netwerk werden achter slot en grendel bewaard. De onderzoekers die zich hiermee bezighielden werden in het voorjaar van 1997 overgeplaatst. De dossiers met alle verifieerbare aanwijzingen, namen en verdachten werden in 1998 gesloten. Later berichtten minister van Justitie Marc Verwilghen en procureur Michel Bourlet dat zij steeds opnieuw nieuwe onderzoeken hadden geëist, maar zonder succes, omdat Langlois de onderzoeken had geblokkeerd.</w:t>
      </w:r>
    </w:p>
    <w:p w14:paraId="02C8F160"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Naast Langlois speelt ook minister van Justitie Melchior Wathelet een beslissende rol.</w:t>
      </w:r>
    </w:p>
    <w:p w14:paraId="71E0A30C"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 xml:space="preserve">Wathelet, die volgens verklaringen van slachtoffers zelf organisator en deelnemer van kinderseks feesten was, verleende Dutroux verrassend gratie bij zijn eerste gevangenisstraf na nog geen derde van de tijd. Hij is daarom medeverantwoordelijk voor het feit dat Dutroux na zijn vrijlating verschillende jonge meisjes kon ontvoeren, verkrachten en vermoorden. De catastrofale verkeerde beslissing om Dutroux gratie te verlenen, had echter geen negatieve </w:t>
      </w:r>
      <w:r w:rsidRPr="002A3B90">
        <w:rPr>
          <w:rFonts w:ascii="Arial" w:eastAsia="MS Mincho" w:hAnsi="Arial" w:cs="Arial"/>
          <w:lang w:eastAsia="en-US"/>
        </w:rPr>
        <w:lastRenderedPageBreak/>
        <w:t>gevolgen voor de carrière van Wathelet, integendeel: Hij was rechter bij het Europees Hof van Justitie van 1995-2003 en Europees procureur-generaal van 2012-2018.</w:t>
      </w:r>
    </w:p>
    <w:p w14:paraId="51DC05E3"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Lois Sasek:</w:t>
      </w:r>
      <w:r w:rsidRPr="002A3B90">
        <w:rPr>
          <w:rFonts w:ascii="Arial" w:eastAsia="MS Mincho" w:hAnsi="Arial" w:cs="Arial"/>
          <w:lang w:eastAsia="en-US"/>
        </w:rPr>
        <w:t xml:space="preserve"> Laurent Louis, Belgisch politicus, presenteerde ondubbelzinnig bewijs dat de officiële versie van het schandaal rond kindermisbruiker Marc Dutroux niet waar kan zijn. In plaats van lof en erkenning voor zijn werk te krijgen, werd Louis in België het doelwit van een heksenjacht. Laster, pesterijen, huiszoekingen, censuur van zijn website, procedures werden tegen hem ingeleid en er werd een psychiatrisch rapport over hem opgesteld. Hij werd veroordeeld tot een boete van 50.000 euro en 20 maanden (voorwaardelijk), omdat hij de Belgische premier in het parlement als "pedofiel" had bestempeld. De door hem onthulde feiten in de zaak Dutroux worden echter nog steeds doodgezwegen.</w:t>
      </w:r>
    </w:p>
    <w:p w14:paraId="00DAB00F" w14:textId="77777777" w:rsidR="002A3B90" w:rsidRPr="002A3B90" w:rsidRDefault="002A3B90" w:rsidP="002A3B90">
      <w:pPr>
        <w:spacing w:after="0" w:line="240" w:lineRule="auto"/>
        <w:jc w:val="both"/>
        <w:rPr>
          <w:rFonts w:ascii="Arial" w:eastAsia="MS Mincho" w:hAnsi="Arial" w:cs="Arial"/>
          <w:lang w:eastAsia="en-US"/>
        </w:rPr>
      </w:pPr>
    </w:p>
    <w:p w14:paraId="60A0D3B6" w14:textId="77777777" w:rsidR="002A3B90" w:rsidRPr="002A3B90" w:rsidRDefault="002A3B90" w:rsidP="002A3B90">
      <w:pPr>
        <w:spacing w:after="0" w:line="240" w:lineRule="auto"/>
        <w:jc w:val="both"/>
        <w:rPr>
          <w:rFonts w:ascii="Arial" w:eastAsia="MS Mincho" w:hAnsi="Arial" w:cs="Arial"/>
          <w:lang w:eastAsia="en-US"/>
        </w:rPr>
      </w:pPr>
    </w:p>
    <w:p w14:paraId="14E6EA07"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44: Onderzoeken en verklaringen over de zaak Florian Teichtmeister, Oostenrijk</w:t>
      </w:r>
    </w:p>
    <w:p w14:paraId="79ACC59D"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SCHANDAAL: Justitie verwikkeld in pedocriminele netwerken (van 20-04-2024) www.kla.tv/28810 (NL)</w:t>
      </w:r>
    </w:p>
    <w:p w14:paraId="74260547"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Presentatrice:</w:t>
      </w:r>
      <w:r w:rsidRPr="002A3B90">
        <w:rPr>
          <w:rFonts w:ascii="Arial" w:eastAsia="MS Mincho" w:hAnsi="Arial" w:cs="Arial"/>
          <w:lang w:eastAsia="en-US"/>
        </w:rPr>
        <w:t xml:space="preserve"> Voor grote ophef zorgde in 2023 het extreem milde vonnis tegen Florian Teichtmeister, de Oostenrijkse acteur en vrijmetselaar van de Grootloge van Oostenrijk. Teichtmeister was blijkbaar zo overtuigd van de vrijmetselarij dat hij op zijn grondgebied zelfs een bijbehorende tempel bouwde. Hij stond voor de rechter,</w:t>
      </w:r>
    </w:p>
    <w:p w14:paraId="71A56EB3"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omdat er een grotere hoeveelheid drugs bij hem werd gevonden en hij 76.000 kinderpornografische bestanden had verzameld. Veel daarvan werden door hem bewerkt, van commentaar voorzien of tot collages samengevoegd. In zijn commentaren beschreef hij de ergste geweldfantasieën die hij zich voorstelde kinderen aan te doen.</w:t>
      </w:r>
    </w:p>
    <w:p w14:paraId="7294B73E"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Van geseling, marteling, gruwelijke verkrachtingen tot de dood: zijn fantasieën kenden geen grenzen. Het Openbaar Ministerie classificeerde Teichtmeister op een gevaarlijkheidsschaal op het op één na hoogste niveau 9 van 10.</w:t>
      </w:r>
    </w:p>
    <w:p w14:paraId="4E46CD38"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Ondanks dit hoge gevaar dat van hem uitgaat en ondanks het feit dat hier kinderen in duizenden gevallen zijn geschaad en Teichtmeister als consument medeschuldig is, werd hij slechts veroordeeld tot een vrijheidsstraf van twee jaar voorwaardelijk met de verplichting dat hij therapie zou ondergaan. Dus hij hoeft geen enkele dag de gevangenis in voor zijn overtredingen.</w:t>
      </w:r>
    </w:p>
    <w:p w14:paraId="0D3BB563"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De rechter Stefan Apostol betreurde de sociale uitsluiting van Teichtmeister en nam demonstraties tegen hem als argument voor het toekennen van verzachtende omstandigheden. De eerder passieve officier van justitie Julia Kalmar hield belangrijke details achter tot de afronding van de bewijsvoering. Zij zag er ondanks de door haar vastgestelde hoge gevaarlijkheid van Teichtmeister van af om beroep aan te tekenen tegen het vonnis. De uitgenodigde getuige-deskundige, Prof. Dr. Peter Hofmann, sprak zich ook sterk uit ten gunste van de beklaagde en bagatelliseerde het gevaar dat hij vormde. Hofmann had in eerdere misbruikprocessen al de aandacht getrokken door vreemde deskundigenrapporten op te stellen ten gunste van de beschuldigden en de misdaden te bagatelliseren.</w:t>
      </w:r>
    </w:p>
    <w:p w14:paraId="46AA5ADA" w14:textId="77777777" w:rsidR="002A3B90" w:rsidRPr="002A3B90" w:rsidRDefault="002A3B90" w:rsidP="002A3B90">
      <w:pPr>
        <w:spacing w:after="0" w:line="240" w:lineRule="auto"/>
        <w:jc w:val="both"/>
        <w:rPr>
          <w:rFonts w:ascii="Arial" w:eastAsia="MS Mincho" w:hAnsi="Arial" w:cs="Arial"/>
          <w:lang w:eastAsia="en-US"/>
        </w:rPr>
      </w:pPr>
    </w:p>
    <w:p w14:paraId="106C2667"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43: Recherches en verklaringen over de zaak Natalie – Zwitserland</w:t>
      </w:r>
    </w:p>
    <w:p w14:paraId="200A02A7"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SCHANDAAL: Justitie verwikkeld in pedocriminele netwerken (van 20-04-2024) www.kla.tv/28810 (NL)</w:t>
      </w:r>
    </w:p>
    <w:p w14:paraId="3B149437"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Presentatrice:</w:t>
      </w:r>
      <w:r w:rsidRPr="002A3B90">
        <w:rPr>
          <w:rFonts w:ascii="Arial" w:eastAsia="MS Mincho" w:hAnsi="Arial" w:cs="Arial"/>
          <w:lang w:eastAsia="en-US"/>
        </w:rPr>
        <w:t xml:space="preserve"> Sinds enkele jaren wordt de zaak Nathalie in de Zwitserse media aan de orde gesteld. Blick.ch bijvoorbeeld berichtte in 2020 over seksueel en satanisch-ritueel misbruik van het toen 8-jarige meisje door haar eigen vader. Het meisje zelf meldde bovendien ook dat ze door haar vader beschikbaar was gesteld aan andere daders. Ze had ook misbruik en de meest wrede marteling van andere kinderen en volwassenen gezien.</w:t>
      </w:r>
    </w:p>
    <w:p w14:paraId="1F86C9C4"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Ook in de zaak Nathalie zijn duidelijke verstrengelingen van de justitie met het dadernetwerk herkenbaar. Sommige personen uit het Zwitserse justitieapparaat werden door Nathalie zelfs als dader geïdentificeerd. Zo herkende zij in de loop van de strafrechtelijke voorprocedure</w:t>
      </w:r>
    </w:p>
    <w:p w14:paraId="10F71822"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tegen de vader verscheidene misbruikdaders, een opperrechter, twee officieren van justitie</w:t>
      </w:r>
    </w:p>
    <w:p w14:paraId="72657F1B"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en verscheidene politieambtenaren die een huiszoeking in de woning van Nathalie</w:t>
      </w:r>
    </w:p>
    <w:p w14:paraId="3ACA15D6"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hadden uitgevoerd. Nathalie verklaarde in de loop van de procedure steeds weer</w:t>
      </w:r>
    </w:p>
    <w:p w14:paraId="75B4834A"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lastRenderedPageBreak/>
        <w:t>dat zij deze personen al kende. Zij zouden hebben deelgenomen aan de misbruik- en</w:t>
      </w:r>
    </w:p>
    <w:p w14:paraId="291D91D7"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moordceremonies, waarnaar haar vader haar had meegenomen.</w:t>
      </w:r>
    </w:p>
    <w:p w14:paraId="6E70A491" w14:textId="77777777" w:rsidR="002A3B90" w:rsidRPr="002A3B90" w:rsidRDefault="002A3B90" w:rsidP="002A3B90">
      <w:pPr>
        <w:spacing w:after="0" w:line="240" w:lineRule="auto"/>
        <w:jc w:val="both"/>
        <w:rPr>
          <w:rFonts w:ascii="Arial" w:eastAsia="MS Mincho" w:hAnsi="Arial" w:cs="Arial"/>
          <w:lang w:eastAsia="en-US"/>
        </w:rPr>
      </w:pPr>
    </w:p>
    <w:p w14:paraId="7266491B"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42: Recherches en verklaringen over de zaak Zandvoort</w:t>
      </w:r>
    </w:p>
    <w:p w14:paraId="590F8984"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SCHANDAAL: Justitie verstrikt in pedocriminele netwerken (van 20-04-2024) www.kla.tv/28810 (NL)</w:t>
      </w:r>
    </w:p>
    <w:p w14:paraId="441B7EC5"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Moderatie:</w:t>
      </w:r>
      <w:r w:rsidRPr="002A3B90">
        <w:rPr>
          <w:rFonts w:ascii="Arial" w:eastAsia="MS Mincho" w:hAnsi="Arial" w:cs="Arial"/>
          <w:lang w:eastAsia="en-US"/>
        </w:rPr>
        <w:t xml:space="preserve"> De "Zandvoort-kinderpornoring" is genoemd naar het Nederlandse badplaats Zandvoort, waar twee van de hoofddaders een videotheek dreven. In dit samenwerkingsverband van kindermisbruikers werden de ergste misdaden gepleegd. Toen de zaak in 1998 aan het licht kwam, werden honderden films in beslag genomen waarin kinderen en zelfs</w:t>
      </w:r>
    </w:p>
    <w:p w14:paraId="6DDB2208"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zuigelingen werden verkracht. Op het jacht van een van de daders werden seksfeesten met elitaire personen gevierd, waar zogenoemde Snuff-video's werden opgenomen, waarbij kinderen voor de lopende camera tot de dood werden misbruikt en gemarteld. Een van de kinderen die daardoor om het leven kwamen was de 13-jarige Manuel Schadwald, die uit Berlijn was ontvoerd en eerder tot prostitutie in een Rotterdams kinderbordeel was gedwongen. De Belgische burgerrechtenhulpgroep "Werkgroep Morkhoven" met haar oprichter en leider Marcel Vervloesem heeft er in belangrijke mate aan bijgedragen dat de zaak aan het licht kwam. De groep kregen video's in handen gespeeld waarop te zien is hoe mannen seks hebben met</w:t>
      </w:r>
    </w:p>
    <w:p w14:paraId="0AB57E47"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kinderen. Deze gaven ze door aan de politie. De Belgische politie reageerde er echter 5 jaar lang niet op. De minister van Justitie verkondigde nog in 1997 dat er geen pedofielenring bestond, later bleek dat een man op de video familie was van Belgische politici.</w:t>
      </w:r>
    </w:p>
    <w:p w14:paraId="6FBA1686"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Vanwege de passiviteit van de politie stelde Vervloesem nu zijn eigen onderzoek in en het lukte hem contact te leggen met een van de daders en diens vertrouwen te winnen. Deze dader werd echter kort daarna vermoord. Vervloesem slaagde er echter in om duizenden bestanden met pornografische en soms sadistische inhoud veilig te stellen door bij hem thuis in te breken. Deze overhandigde hij vervolgens aan de pers en het openbaar ministerie. Zeven cd-roms met bewijsmateriaal die door de Werkgroep Morkhoven aan de procureur-generaal van de rechtbank in Antwerpen waren doorgestuurd, zijn echter spoorloos verdwenen. Vervloesem stelde bovendien meer dan 3.000 documenten veilig met adressen van klanten en afrekeningen, die duidelijk maakten dat de kinderpornoring wereldwijd opereerde, onder meer in Duitsland, de VS en Israël. Door zijn onderzoek werd Vervloesem echter zelf het doelwit van justitie. Hij werd beschuldigd van kindermisbruik en veroordeeld tot meerdere jaren gevangenisstraf.</w:t>
      </w:r>
    </w:p>
    <w:p w14:paraId="50FEFD60" w14:textId="77777777" w:rsidR="002A3B90" w:rsidRPr="002A3B90" w:rsidRDefault="002A3B90" w:rsidP="002A3B90">
      <w:pPr>
        <w:spacing w:after="0" w:line="240" w:lineRule="auto"/>
        <w:jc w:val="both"/>
        <w:rPr>
          <w:rFonts w:ascii="Arial" w:eastAsia="MS Mincho" w:hAnsi="Arial" w:cs="Arial"/>
          <w:lang w:eastAsia="en-US"/>
        </w:rPr>
      </w:pPr>
    </w:p>
    <w:p w14:paraId="614B3EE3"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41: Onderzoeken en verklaringen over kindermisbruik door een elitair netwerk in Israël</w:t>
      </w:r>
    </w:p>
    <w:p w14:paraId="1EB883B4"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1024 overlevenden van satanisch-ritueel misbruik en de stroom houdt niet op! #SatanicRitualAbuse (SRA) van Lois Sasek (van 31-10-2025) www.kla.tv/39277(NL)</w:t>
      </w:r>
    </w:p>
    <w:p w14:paraId="27A13FD2"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Presentatrice:</w:t>
      </w:r>
      <w:r w:rsidRPr="002A3B90">
        <w:rPr>
          <w:rFonts w:ascii="Arial" w:eastAsia="MS Mincho" w:hAnsi="Arial" w:cs="Arial"/>
          <w:lang w:eastAsia="en-US"/>
        </w:rPr>
        <w:t xml:space="preserve"> Daniel Sharon, de CEO van het tijdschrift Bereshit, de enige alternatieve media in Israël, publiceerde het eerste artikel over ritueel misbruik. Daarin gaat het om meer dan 200 ritueel misbruikte kinderen in meerdere wijken van Jeruzalem. Deze zaak kwam in 2019 onder de aandacht door de documentaire "Het duistere geheim van Jeruzalem". De eerste getuigenverklaringen doken op in 2010, waarna een onderzoek werd gestart. Over een periode van 10 maanden werden ongeveer 100 betrokken kinderen verhoord, om vervolgens slechts twee onbeduidende randfiguren van de gebeurtenissen te veroordelen. Nadat er echter nog eens 100 getuigenverklaringen waren binnengekomen, moest het onderzoek opnieuw worden opgestart. In augustus 2016 werden de dossiers echter weer gesloten op grond van het feit dat de kinderen "het verhaal hadden verzonnen en de verzorgers en therapeuten valse herinneringen in de hoofden van de kinderen hadden geplant". De procedure werd stopgezet. In december 2020 werd de zaak voor de Knesset (Israëlisch parlement) gebracht, echter zonder gevolgen.</w:t>
      </w:r>
    </w:p>
    <w:p w14:paraId="701A344D" w14:textId="77777777" w:rsidR="002A3B90" w:rsidRPr="002A3B90" w:rsidRDefault="002A3B90" w:rsidP="002A3B90">
      <w:pPr>
        <w:spacing w:after="0" w:line="240" w:lineRule="auto"/>
        <w:jc w:val="both"/>
        <w:rPr>
          <w:rFonts w:ascii="Arial" w:eastAsia="MS Mincho" w:hAnsi="Arial" w:cs="Arial"/>
          <w:lang w:eastAsia="en-US"/>
        </w:rPr>
      </w:pPr>
    </w:p>
    <w:p w14:paraId="38556615"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40: Verklaring van de overlevende Nechama – Israël</w:t>
      </w:r>
    </w:p>
    <w:p w14:paraId="3F3A1410"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lastRenderedPageBreak/>
        <w:t>1024 overlevenden van satanisch-ritueel misbruik en de stroom houdt niet op! #SatanicRitualAbuse (SRA) van Lois Sasek (van 31-10-2025) www.kla.tv/39277 (NL)</w:t>
      </w:r>
    </w:p>
    <w:p w14:paraId="32207AE3"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Lois Sasek:</w:t>
      </w:r>
      <w:r w:rsidRPr="002A3B90">
        <w:rPr>
          <w:rFonts w:ascii="Arial" w:eastAsia="MS Mincho" w:hAnsi="Arial" w:cs="Arial"/>
          <w:lang w:eastAsia="en-US"/>
        </w:rPr>
        <w:t xml:space="preserve"> Nechama vertelde over een zeer grote criminele pedofilie-organisatie, waarin haar moeder een centrale rol speelde. Nechama probeert al 36 jaar haar moeder te stoppen. Zij kent de plaatsen, de namen en de details van de gebeurtenissen. Ze zou zich al als 10-jarig kind tot de politie hebben gewend, maar er zou niets zijn gebeurd. Ze heeft het gevoel dat van bovenaf wordt beslist wat er gebeurt en dat men dat alles wil verdoezelen, omdat het om zeer, zeer hooggeplaatste persoonlijkheden gaat.</w:t>
      </w:r>
    </w:p>
    <w:p w14:paraId="23171E79" w14:textId="77777777" w:rsidR="002A3B90" w:rsidRPr="002A3B90" w:rsidRDefault="002A3B90" w:rsidP="002A3B90">
      <w:pPr>
        <w:spacing w:after="0" w:line="240" w:lineRule="auto"/>
        <w:jc w:val="both"/>
        <w:rPr>
          <w:rFonts w:ascii="Arial" w:eastAsia="MS Mincho" w:hAnsi="Arial" w:cs="Arial"/>
          <w:lang w:eastAsia="en-US"/>
        </w:rPr>
      </w:pPr>
    </w:p>
    <w:p w14:paraId="48F8D0CA"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39: Verklaring van overlevende Tess – Israël</w:t>
      </w:r>
    </w:p>
    <w:p w14:paraId="0C6E9E24"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 xml:space="preserve">1024 overlevenden van satanisch-ritueel misbruik en de stroom houdt niet op! #SatanicRitualAbuse (SRA) van Lois Sasek (van 31-10-2025) www.kla.tv/39277(NL) </w:t>
      </w:r>
    </w:p>
    <w:p w14:paraId="0AB58CDE"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Presentatrice:</w:t>
      </w:r>
      <w:r w:rsidRPr="002A3B90">
        <w:rPr>
          <w:rFonts w:ascii="Arial" w:eastAsia="MS Mincho" w:hAnsi="Arial" w:cs="Arial"/>
          <w:lang w:eastAsia="en-US"/>
        </w:rPr>
        <w:t xml:space="preserve"> Tess vertelde dat ze al als zesjarige naar de politie ging vanwege misdaden die haar werden aangedaan en gefilmd … Maar niemand geloofde haar en het dossier werd gesloten.</w:t>
      </w:r>
    </w:p>
    <w:p w14:paraId="71E9E68E" w14:textId="77777777" w:rsidR="002A3B90" w:rsidRPr="002A3B90" w:rsidRDefault="002A3B90" w:rsidP="002A3B90">
      <w:pPr>
        <w:spacing w:after="0" w:line="240" w:lineRule="auto"/>
        <w:jc w:val="both"/>
        <w:rPr>
          <w:rFonts w:ascii="Arial" w:eastAsia="MS Mincho" w:hAnsi="Arial" w:cs="Arial"/>
          <w:lang w:eastAsia="en-US"/>
        </w:rPr>
      </w:pPr>
    </w:p>
    <w:p w14:paraId="353EC17C"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38: Verklaring van overlevende Mandy Kopp</w:t>
      </w:r>
    </w:p>
    <w:p w14:paraId="43917B1A"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De bloedsekte - 27 slachtoffers, 27 getuigen (van Lois Sasek, van 30-10-2022) www.kla.tv/24017 (NL)</w:t>
      </w:r>
    </w:p>
    <w:p w14:paraId="3F2C721B"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Lois Sasek:</w:t>
      </w:r>
      <w:r w:rsidRPr="002A3B90">
        <w:rPr>
          <w:rFonts w:ascii="Arial" w:eastAsia="MS Mincho" w:hAnsi="Arial" w:cs="Arial"/>
          <w:lang w:eastAsia="en-US"/>
        </w:rPr>
        <w:t xml:space="preserve"> Mandy Kopp zei dat ze als meisje in Duitsland in een minderjarigenbordeel gevangen werd gehouden en daar door rechters, advocaten en makelaars werd verkracht en mishandeld. Volgens haar verklaringen ging het erom politieke besluitvormers onder druk te zetten. De toenmalige Saksische minister van Binnenlandse Zaken Thomas de Maizière belemmerde het onderzoek en staakte het uiteindelijk volledig. Daarna werd hij bevorderd tot het ambt van Duitse bondsminister van Binnenlandse Zaken. Mandy Kopp deed aangifte tegen twee hooggeplaatste juristen als misbruikers en werd vervolgens door deze juristen wegens laster aangeklaagd.</w:t>
      </w:r>
    </w:p>
    <w:p w14:paraId="27225199" w14:textId="77777777" w:rsidR="002A3B90" w:rsidRPr="002A3B90" w:rsidRDefault="002A3B90" w:rsidP="002A3B90">
      <w:pPr>
        <w:spacing w:after="0" w:line="240" w:lineRule="auto"/>
        <w:jc w:val="both"/>
        <w:rPr>
          <w:rFonts w:ascii="Arial" w:eastAsia="MS Mincho" w:hAnsi="Arial" w:cs="Arial"/>
          <w:lang w:eastAsia="en-US"/>
        </w:rPr>
      </w:pPr>
    </w:p>
    <w:p w14:paraId="6AA1219D"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SCHANDAAL: Justitie verstrikt in pedocriminele netwerken (van 20-04-2024)</w:t>
      </w:r>
    </w:p>
    <w:p w14:paraId="4293655E"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www.kla.tv/28810 (NL)</w:t>
      </w:r>
    </w:p>
    <w:p w14:paraId="2BA49F1E"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Presentatrice:</w:t>
      </w:r>
      <w:r w:rsidRPr="002A3B90">
        <w:rPr>
          <w:rFonts w:ascii="Arial" w:eastAsia="MS Mincho" w:hAnsi="Arial" w:cs="Arial"/>
          <w:lang w:eastAsia="en-US"/>
        </w:rPr>
        <w:t xml:space="preserve"> Ook de Saksische dienst voor de bescherming van de grondwet had onderzoek gedaan in de rosse buurt en in 2005 aan de Saksische minister van Binnenlandse Zaken Thomas de Maizière explosief materiaal overhandigd. Volgens hem werden Leipziger rechters en officieren van justitie ervan verdacht met criminelen onder één hoedje te spelen en zelf betrokken te zijn bij kindermisbruik. De namen van de daders waren bekend bij de binnenlandse veiligheidsdienst. De binnenlandse veiligheidsdienst meldde ook dat de rosse buurt het openbaar ministerie met dit belastende materiaal afperste. De betrokken ambtenaren zouden in ruil daarvoor voor invallen hebben gewaarschuwd, onderzoeken hebben belemmerd en processen hebben beïnvloed. De Maizière als hoogste ambtenaar, heeft echter noch het parlement, noch de bevoegde strafrechtelijke onderzoeksinstanties op de hoogte gebracht.</w:t>
      </w:r>
    </w:p>
    <w:p w14:paraId="6578FED0" w14:textId="77777777" w:rsidR="002A3B90" w:rsidRPr="002A3B90" w:rsidRDefault="002A3B90" w:rsidP="002A3B90">
      <w:pPr>
        <w:spacing w:after="0" w:line="240" w:lineRule="auto"/>
        <w:jc w:val="both"/>
        <w:rPr>
          <w:rFonts w:ascii="Arial" w:eastAsia="MS Mincho" w:hAnsi="Arial" w:cs="Arial"/>
          <w:lang w:eastAsia="en-US"/>
        </w:rPr>
      </w:pPr>
    </w:p>
    <w:p w14:paraId="6DD46540"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u w:val="single"/>
          <w:lang w:eastAsia="en-US"/>
        </w:rPr>
        <w:t>Nr. 37: Onderzoeken en verklaringen over kindermisbruik door een elitair netwerk op het eiland Jersey</w:t>
      </w:r>
      <w:r w:rsidRPr="002A3B90">
        <w:rPr>
          <w:rFonts w:ascii="Arial" w:eastAsia="MS Mincho" w:hAnsi="Arial" w:cs="Arial"/>
          <w:b/>
          <w:bCs/>
          <w:lang w:eastAsia="en-US"/>
        </w:rPr>
        <w:t xml:space="preserve"> </w:t>
      </w:r>
      <w:r w:rsidRPr="002A3B90">
        <w:rPr>
          <w:rFonts w:ascii="Arial" w:eastAsia="MS Mincho" w:hAnsi="Arial" w:cs="Arial"/>
          <w:lang w:eastAsia="en-US"/>
        </w:rPr>
        <w:t>De overwinning op de bloedsekte (deel 3) – 247 slachtoffers, 135 getuigen, 172 daders en medeplichtigen (van 26-10-2024) www.kla.tv/30883 (NL)</w:t>
      </w:r>
    </w:p>
    <w:p w14:paraId="083D337A"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Lois Sasek:</w:t>
      </w:r>
      <w:r w:rsidRPr="002A3B90">
        <w:rPr>
          <w:rFonts w:ascii="Arial" w:eastAsia="MS Mincho" w:hAnsi="Arial" w:cs="Arial"/>
          <w:lang w:eastAsia="en-US"/>
        </w:rPr>
        <w:t xml:space="preserve"> Aan de hand van een voorbeeld uit de "Jersey-zaak" wil ik jullie graag eens duidelijk laten zien hoe deze belangenverstrengelingen in elkaar grijpen. Rood zijn de daders en degenen die het verdoezelen, groen de ophelderaars en getuigen, blauw de slachtoffers. Ik toon hier snel een afbeelding, zodat jullie het op je gemak kunnen bekijken. Op het eiland Jersey zouden honderden kinderen zowel in kindertehuizen als op jachten op volle zee zijn misbruikt, mishandeld en velen zelfs gedood. Betrokken politieagenten en een minister zetten alles op alles om de zaak aan het licht te brengen en onderzochten 160 slachtoffers en getuigen en meer dan 100 verdachten, waaronder leden van de politieke en sociale "elite" van Jersey. Maar juist deze zogenaamde elite uit de politiek en de media zorgde ervoor dat de moedige ophelderaars allemaal uit hun ambt werden gedrongen. Hun opvolgers presenteerden vervolgens aan het publiek onderzoeksresultaten die hen ontlastten. De </w:t>
      </w:r>
      <w:r w:rsidRPr="002A3B90">
        <w:rPr>
          <w:rFonts w:ascii="Arial" w:eastAsia="MS Mincho" w:hAnsi="Arial" w:cs="Arial"/>
          <w:lang w:eastAsia="en-US"/>
        </w:rPr>
        <w:lastRenderedPageBreak/>
        <w:t>media, die door de verdoezelende politici werden bestuurd, vielen de ophelderaars aan en maakten hun onderzoeksresultaten belachelijk. Zo werden uiteindelijk slechts enkele kleine vissen veroordeeld, maar de mannen met invloed bleven ongemoeid. Zoals altijd.</w:t>
      </w:r>
    </w:p>
    <w:p w14:paraId="2EEC801A"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In het misbruikschandaal rond het kindertehuis "Haut de la Garenne" op het Kanaaleiland Jersey werden de politieonderzoekers Lenny Harper en Graham Power van het onderzoek gehaald. Ze wilden het meer dan 60 jaar lang gepleegde seksuele misbruik van kinderen, hun martelingen en moorden aan het licht brengen.</w:t>
      </w:r>
    </w:p>
    <w:p w14:paraId="41FB2270"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De gerenommeerde forensisch antropoloog Julie Roberts onderzocht onder andere een daar in het kindertehuis door lijkenhonden opgespoord botfragment van een kinderschedel. Kort daarna verdween dit bewijsstuk en men verspreidde in de media dat dit geen kinderschedel, maar de schaal van een kokosnoot was geweest. Stuart Syvret, een minister van het kabinet van Jersey, die de achtergronden van het "Haute de la Garenne"-schandaal openbaar wilde maken, werd op de ergste manier gedemoniseerd en men ontnam hem zijn ministerspost.</w:t>
      </w:r>
    </w:p>
    <w:p w14:paraId="5A64F6FB" w14:textId="77777777" w:rsidR="002A3B90" w:rsidRPr="002A3B90" w:rsidRDefault="002A3B90" w:rsidP="002A3B90">
      <w:pPr>
        <w:spacing w:after="0" w:line="240" w:lineRule="auto"/>
        <w:jc w:val="both"/>
        <w:rPr>
          <w:rFonts w:ascii="Arial" w:eastAsia="MS Mincho" w:hAnsi="Arial" w:cs="Arial"/>
          <w:lang w:eastAsia="en-US"/>
        </w:rPr>
      </w:pPr>
    </w:p>
    <w:p w14:paraId="6E63E248"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36: Getuigenverklaring van de kinderarts Dr. Dorothea Thul</w:t>
      </w:r>
    </w:p>
    <w:p w14:paraId="08ECE1F7"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SCHANDAAL: Justitie verstrikt in pedocriminele netwerken (van 20-04-2024) www.kla.tv/28810 (NL)</w:t>
      </w:r>
    </w:p>
    <w:p w14:paraId="02A57350"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Dorothea Thul:</w:t>
      </w:r>
      <w:r w:rsidRPr="002A3B90">
        <w:rPr>
          <w:rFonts w:ascii="Arial" w:eastAsia="MS Mincho" w:hAnsi="Arial" w:cs="Arial"/>
          <w:lang w:eastAsia="en-US"/>
        </w:rPr>
        <w:t xml:space="preserve"> "Ik geef het iedereen schriftelijk. Het ergste, meest perverse kindermisbruik dat ik ooit in mijn leven heb gezien en beschreven heb gekregen, van de slachtoffers zelf, de ergste, meest perverse daders waren de officieren van justitie en de rechters zelf. Ik meen dat serieus. De meest perverse daders die ik in mijn leven heb meegemaakt, waren officieren van justitie en rechters. En niemand treedt tegen deze mensen op. En jullie hebben geen idee wat er gebeurt als je dat als klokkenluider hardop uitspreekt. En het</w:t>
      </w:r>
    </w:p>
    <w:p w14:paraId="2045687B"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bijzondere bij deze rituele misbruikslachtoffers is dat het gaat om, kleine kinderen en zuigelingen en baby's en de kinderen worden vaak onder drugs gezet voordat ze worden gedood. En dat is het punt waar ik naartoe wil, ik zeg al jaren, ik heb het gegronde vermoeden dat we hier georganiseerde criminaliteit binnen de justitie hebben. En daarom zeg ik, ik geef het iedereen schriftelijk, de ergste daders zitten in de justitie. En als mij iets mocht overkomen, dan kunt u wat ik heb verklaard, als getuigenverklaring beschouwen, als beëdigde getuigenverklaring."</w:t>
      </w:r>
    </w:p>
    <w:p w14:paraId="21C5F4CE"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Presentatrice:</w:t>
      </w:r>
      <w:r w:rsidRPr="002A3B90">
        <w:rPr>
          <w:rFonts w:ascii="Arial" w:eastAsia="MS Mincho" w:hAnsi="Arial" w:cs="Arial"/>
          <w:lang w:eastAsia="en-US"/>
        </w:rPr>
        <w:t xml:space="preserve"> Dorothea Thuls inzet en haar verklaring hadden ernstige gevolgen: Haar arts-collega Dr. Jette Limberg-Diers publiceerde een noodkreet dat de kinderarts was overvallen en in elkaar geslagen, dat ze in de psychiatrie was gestopt. Haar rijbewijs zou zijn afgenomen en haar huis zou met dwanghypotheken zijn bezwaard, wat tot een gedwongen verkoop van het huis zou moeten leiden. Er werd strafaangifte tegen haar gedaan wegens belediging op internet. Volgens haar Telegram-kanaal werd ze in 2021 veroordeeld tot negen maanden voorwaardelijke gevangenisstraf een proeftijd van drie jaar.</w:t>
      </w:r>
    </w:p>
    <w:p w14:paraId="424D3D35" w14:textId="77777777" w:rsidR="002A3B90" w:rsidRPr="002A3B90" w:rsidRDefault="002A3B90" w:rsidP="002A3B90">
      <w:pPr>
        <w:spacing w:after="0" w:line="240" w:lineRule="auto"/>
        <w:jc w:val="both"/>
        <w:rPr>
          <w:rFonts w:ascii="Arial" w:eastAsia="MS Mincho" w:hAnsi="Arial" w:cs="Arial"/>
          <w:lang w:eastAsia="en-US"/>
        </w:rPr>
      </w:pPr>
    </w:p>
    <w:p w14:paraId="2831E0D7"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35: Verklaringen van de getuige Viktor</w:t>
      </w:r>
    </w:p>
    <w:p w14:paraId="1C8B4FA1"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De overwinning op de bloedsekte (deel 3) – 247 slachtoffers, 135 getuigen, 172 daders en mededaders (van 26-10-2024) www.kla.tv/30883 (NL)</w:t>
      </w:r>
    </w:p>
    <w:p w14:paraId="277A9DD2"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Lois Sasek:</w:t>
      </w:r>
      <w:r w:rsidRPr="002A3B90">
        <w:rPr>
          <w:rFonts w:ascii="Arial" w:eastAsia="MS Mincho" w:hAnsi="Arial" w:cs="Arial"/>
          <w:lang w:eastAsia="en-US"/>
        </w:rPr>
        <w:t xml:space="preserve"> Een belangrijke getuige van satanisch-ritueel geweld, Viktor, zegt dat bij onderzoeken de recherche en het openbaar ministerie op de delict locatie eenvoudigweg niets vinden en het bewijsmateriaal categorisch verdwijnt. Wanneer de politie bijvoorbeeld huiszoekingen bij de daders uitvoert, worden de daders vooraf geïnformeerd, omdat het volgens Viktors verklaringen niet om individuele daders gaat, maar om goed georganiseerde en beschermde groepen, waarbij soms ook politie- en justitiemedewerkers betrokken zijn. Het openbaar ministerie beweert dan in het eindrapport van de onderzoeken het tegenovergestelde.</w:t>
      </w:r>
    </w:p>
    <w:p w14:paraId="26053BF6" w14:textId="77777777" w:rsidR="002A3B90" w:rsidRPr="002A3B90" w:rsidRDefault="002A3B90" w:rsidP="002A3B90">
      <w:pPr>
        <w:spacing w:after="0" w:line="240" w:lineRule="auto"/>
        <w:jc w:val="both"/>
        <w:rPr>
          <w:rFonts w:ascii="Arial" w:eastAsia="MS Mincho" w:hAnsi="Arial" w:cs="Arial"/>
          <w:lang w:eastAsia="en-US"/>
        </w:rPr>
      </w:pPr>
    </w:p>
    <w:p w14:paraId="31DA0876"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34: Getuigenverklaring van Linda Wiegand</w:t>
      </w:r>
    </w:p>
    <w:p w14:paraId="14836445"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De Bloedsekte – 27 slachtoffers, 27 getuigen (van Lois Sasek, van 30-10-2022) www.kla.tv/24017 (NL)</w:t>
      </w:r>
    </w:p>
    <w:p w14:paraId="0FAA76E6"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Lois Sasek:</w:t>
      </w:r>
      <w:r w:rsidRPr="002A3B90">
        <w:rPr>
          <w:rFonts w:ascii="Arial" w:eastAsia="MS Mincho" w:hAnsi="Arial" w:cs="Arial"/>
          <w:lang w:eastAsia="en-US"/>
        </w:rPr>
        <w:t xml:space="preserve"> Dit is Linda Wiegand. Ze vertelt dat haar twee jongens Ben en Jon slachtoffer zijn geworden van satanisch-ritueel geweld. 25 mensen van het Openbaar Ministerie hebben dat onderzocht en het bewijs voor het cultische misbruik geleverd. Maar toen Linda dit wilde </w:t>
      </w:r>
      <w:r w:rsidRPr="002A3B90">
        <w:rPr>
          <w:rFonts w:ascii="Arial" w:eastAsia="MS Mincho" w:hAnsi="Arial" w:cs="Arial"/>
          <w:lang w:eastAsia="en-US"/>
        </w:rPr>
        <w:lastRenderedPageBreak/>
        <w:t>onthullen, werden haar huis en haar auto in beslag genomen, samen met haar inkomen en vermogen, men heeft haar alles afgenomen wat ze had. Sindsdien vecht ze voor haar kinderen en ontvangt ze uit heel de VS brieven van mensen die hetzelfde meemaken en haar om hulp smeken. Deze moeder vertelt verder hoe ze bij elke instantie bot vangt en geen hulp krijgt, noch van de regering, noch van de kinderbeschermingsorganisaties.</w:t>
      </w:r>
    </w:p>
    <w:p w14:paraId="19A00224" w14:textId="77777777" w:rsidR="002A3B90" w:rsidRPr="002A3B90" w:rsidRDefault="002A3B90" w:rsidP="002A3B90">
      <w:pPr>
        <w:spacing w:after="0" w:line="240" w:lineRule="auto"/>
        <w:jc w:val="both"/>
        <w:rPr>
          <w:rFonts w:ascii="Arial" w:eastAsia="MS Mincho" w:hAnsi="Arial" w:cs="Arial"/>
          <w:lang w:eastAsia="en-US"/>
        </w:rPr>
      </w:pPr>
    </w:p>
    <w:p w14:paraId="2A7ED57A"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33: Onderzoeken en verklaringen over de zaak Hampstead – Engeland</w:t>
      </w:r>
    </w:p>
    <w:p w14:paraId="5ED07E36"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De Bloedsekte II – 111 slachtoffers, 50 getuigen, 50 daders (van Lois Sasek, van 27-10-2023) www.kla.tv/27301(NL)</w:t>
      </w:r>
    </w:p>
    <w:p w14:paraId="7F86D619"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Lois Sasek:</w:t>
      </w:r>
      <w:r w:rsidRPr="002A3B90">
        <w:rPr>
          <w:rFonts w:ascii="Arial" w:eastAsia="MS Mincho" w:hAnsi="Arial" w:cs="Arial"/>
          <w:lang w:eastAsia="en-US"/>
        </w:rPr>
        <w:t xml:space="preserve"> Precies zo gebeurde het bijvoorbeeld bij Alisa en Gabriel, die de schokkendste verklaringen over satanisch-ritueel kindermisbruik door hun vader en een satanische cultus onthulden. </w:t>
      </w:r>
    </w:p>
    <w:p w14:paraId="72D08047"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Alisa:</w:t>
      </w:r>
      <w:r w:rsidRPr="002A3B90">
        <w:rPr>
          <w:rFonts w:ascii="Arial" w:eastAsia="MS Mincho" w:hAnsi="Arial" w:cs="Arial"/>
          <w:lang w:eastAsia="en-US"/>
        </w:rPr>
        <w:t xml:space="preserve"> "Zoals ik heb gezegd, doden wij baby's die in het bloed zijn, wij eten ze." "Omdat onze vader mij en ons ertoe dwingt, omdat wij het niet kunnen, wij zijn niet sterk genoeg om een baby de kop af te snijden. Hij hoeft alleen het mes vast te houden en zijn hand boven op onze hand te leggen en ons te helpen een baby de kop af te snijden, omdat hij het net leert. Hij leert het mij en Gabriel."</w:t>
      </w:r>
    </w:p>
    <w:p w14:paraId="43D62618" w14:textId="77777777" w:rsidR="002A3B90" w:rsidRPr="002A3B90" w:rsidRDefault="002A3B90" w:rsidP="002A3B90">
      <w:pPr>
        <w:spacing w:after="0" w:line="240" w:lineRule="auto"/>
        <w:jc w:val="both"/>
        <w:rPr>
          <w:rFonts w:ascii="Arial" w:eastAsia="MS Mincho" w:hAnsi="Arial" w:cs="Arial"/>
          <w:lang w:eastAsia="en-US"/>
        </w:rPr>
      </w:pPr>
    </w:p>
    <w:p w14:paraId="09803BC4"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Lois Sasek:</w:t>
      </w:r>
      <w:r w:rsidRPr="002A3B90">
        <w:rPr>
          <w:rFonts w:ascii="Arial" w:eastAsia="MS Mincho" w:hAnsi="Arial" w:cs="Arial"/>
          <w:lang w:eastAsia="en-US"/>
        </w:rPr>
        <w:t xml:space="preserve"> Deze kinderen werden van hun moeder Ella Draper afgenomen, omdat ze haar kinderen zogenaamd onder toepassing van geweld zou hebben gedwongen om deze dingen te verklaren. Sindsdien zijn Alisa en Gabriel bij de vader, die de leider van de satanische groep in Hampstead zou zijn geweest.</w:t>
      </w:r>
    </w:p>
    <w:p w14:paraId="178187E7" w14:textId="77777777" w:rsidR="002A3B90" w:rsidRPr="002A3B90" w:rsidRDefault="002A3B90" w:rsidP="002A3B90">
      <w:pPr>
        <w:spacing w:after="0" w:line="240" w:lineRule="auto"/>
        <w:jc w:val="both"/>
        <w:rPr>
          <w:rFonts w:ascii="Arial" w:eastAsia="MS Mincho" w:hAnsi="Arial" w:cs="Arial"/>
          <w:lang w:eastAsia="en-US"/>
        </w:rPr>
      </w:pPr>
    </w:p>
    <w:p w14:paraId="5F475726"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32: Getuigenverklaring van Anne Greig – Zaak Hollie Greig</w:t>
      </w:r>
    </w:p>
    <w:p w14:paraId="4EE7296A"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De Bloedsekte II – 111 slachtoffers, 50 getuigen, 50 daders (van Lois Sasek, van 27-10-2023) www.kla.tv/27301 (NL)</w:t>
      </w:r>
    </w:p>
    <w:p w14:paraId="152CB4D5"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Lois Sasek:</w:t>
      </w:r>
      <w:r w:rsidRPr="002A3B90">
        <w:rPr>
          <w:rFonts w:ascii="Arial" w:eastAsia="MS Mincho" w:hAnsi="Arial" w:cs="Arial"/>
          <w:lang w:eastAsia="en-US"/>
        </w:rPr>
        <w:t xml:space="preserve"> Hollie Greig is overlevende van ritueel geweld uit Schotland. Vanwege het downsyndroom heeft ze een extreem goed geheugen en noemt ze de daders bij naam, waaronder een rechter, politieagenten, advocaten en een schooldirecteur. Medisch en ander bewijs ondersteunden Hollies weergave. Maar de politie van Grampian voormalige regio in het noordoosten van Schotland zou niets tegen de daders hebben ondernomen. Haar moeder Anne Greig probeerde volhardend de daders voor de rechter te brengen, maar de autoriteiten leverden haar blijkbaar met geweld in een psychiatrische kliniek in. Hollie Greigs oom werd vermoord omdat hij haar wilde beschermen.</w:t>
      </w:r>
    </w:p>
    <w:p w14:paraId="6F220360" w14:textId="77777777" w:rsidR="002A3B90" w:rsidRPr="002A3B90" w:rsidRDefault="002A3B90" w:rsidP="002A3B90">
      <w:pPr>
        <w:spacing w:after="0" w:line="240" w:lineRule="auto"/>
        <w:jc w:val="both"/>
        <w:rPr>
          <w:rFonts w:ascii="Arial" w:eastAsia="MS Mincho" w:hAnsi="Arial" w:cs="Arial"/>
          <w:lang w:eastAsia="en-US"/>
        </w:rPr>
      </w:pPr>
    </w:p>
    <w:p w14:paraId="06E87C54"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31: Verklaring van de overlevende Andrea</w:t>
      </w:r>
    </w:p>
    <w:p w14:paraId="1FF65F23"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 xml:space="preserve">De Bloedsekte II – 111 slachtoffers, 50 getuigen, 50 daders (van Lois Sasek, van 27-10-2023) www.kla.tv/27301 (NL) </w:t>
      </w:r>
    </w:p>
    <w:p w14:paraId="49AC732B"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Lois Sasek:</w:t>
      </w:r>
      <w:r w:rsidRPr="002A3B90">
        <w:rPr>
          <w:rFonts w:ascii="Arial" w:eastAsia="MS Mincho" w:hAnsi="Arial" w:cs="Arial"/>
          <w:lang w:eastAsia="en-US"/>
        </w:rPr>
        <w:t xml:space="preserve"> Deze ervaring maakte ook Andrea uit Duitsland, die aangifte deed wegens ritueel misbruik, ik citeer: "wegens misdaden tegen de menselijkheid, in het bijzonder moord, aanzetten tot moord, gewelddadige defloratie (ontmaagding), seksueel en ritueel misbruik, pedofilie, kinderpornografie, lichamelijk letsel tot aan haar reanimatie, marteling door "waterboarding", elektrische schokken, botbreuken, kannibalisme inclusief opgedrongen kannibalisme, enz." Na lang wachten, was het antwoord van het Openbaar Ministerie dat de zaak verjaard was en dat alleen doodslag niet aan verjaring onderhevig is. Maar Andrea had wel aangiftes wegens moord gedaan. Dus antwoordde ze daar nogmaals op, maar de officier van justitie had blijkbaar ALLEEN de opdracht gekregen om op het gebied van verkrachting te onderzoeken! De hele lange aangiftelijst van rituele misdrijven werd gewoon genegeerd.</w:t>
      </w:r>
    </w:p>
    <w:p w14:paraId="77CB0DF6" w14:textId="77777777" w:rsidR="002A3B90" w:rsidRPr="002A3B90" w:rsidRDefault="002A3B90" w:rsidP="002A3B90">
      <w:pPr>
        <w:spacing w:after="0" w:line="240" w:lineRule="auto"/>
        <w:jc w:val="both"/>
        <w:rPr>
          <w:rFonts w:ascii="Arial" w:eastAsia="MS Mincho" w:hAnsi="Arial" w:cs="Arial"/>
          <w:lang w:eastAsia="en-US"/>
        </w:rPr>
      </w:pPr>
    </w:p>
    <w:p w14:paraId="43E3924C"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30: Getuigenverklaring van Mag. Phil. Andrea Sadegh</w:t>
      </w:r>
    </w:p>
    <w:p w14:paraId="0C70583C"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De bloedsekte – 27 slachtoffers, 27 getuigen (van Lois Sasek, van 30-10-2022) www.kla.tv/24017 (NL)</w:t>
      </w:r>
    </w:p>
    <w:p w14:paraId="4CF5BB7B"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Lois Sasek:</w:t>
      </w:r>
      <w:r w:rsidRPr="002A3B90">
        <w:rPr>
          <w:rFonts w:ascii="Arial" w:eastAsia="MS Mincho" w:hAnsi="Arial" w:cs="Arial"/>
          <w:lang w:eastAsia="en-US"/>
        </w:rPr>
        <w:t xml:space="preserve"> Precies hetzelfde getuigt de moeder van een slachtoffer uit Oostenrijk, Mag. Phil. Andrea Sadegh, die voor haar jongen vecht, die ook slachtoffer werd van ritueel geweld. De rechters hebben plotseling geen tijd, overal wordt ze afgewezen. Haar werd echter aangeboden dat haar zoon weer bij haar kon terugkomen als ze haar mond hield. </w:t>
      </w:r>
      <w:r w:rsidRPr="002A3B90">
        <w:rPr>
          <w:rFonts w:ascii="Arial" w:eastAsia="MS Mincho" w:hAnsi="Arial" w:cs="Arial"/>
          <w:lang w:eastAsia="en-US"/>
        </w:rPr>
        <w:lastRenderedPageBreak/>
        <w:t>Haar jongen zou enkele daders op foto's hebben herkend. Het zouden mensen uit het Oostenrijkse establishment zijn. Ook Andrea Sadegh stuit op een verwevenheid van rechters, artsen en psychologen die deze dadergroep blijkbaar toewerken.</w:t>
      </w:r>
    </w:p>
    <w:p w14:paraId="0A2634AE" w14:textId="77777777" w:rsidR="002A3B90" w:rsidRPr="002A3B90" w:rsidRDefault="002A3B90" w:rsidP="002A3B90">
      <w:pPr>
        <w:spacing w:after="0" w:line="240" w:lineRule="auto"/>
        <w:jc w:val="both"/>
        <w:rPr>
          <w:rFonts w:ascii="Arial" w:eastAsia="MS Mincho" w:hAnsi="Arial" w:cs="Arial"/>
          <w:lang w:eastAsia="en-US"/>
        </w:rPr>
      </w:pPr>
    </w:p>
    <w:p w14:paraId="76BFA643"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29: Getuigenverklaring van Dr. Anke Hill en advocaat Wilfred Wong</w:t>
      </w:r>
    </w:p>
    <w:p w14:paraId="315A5B3E"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De bloedsekte II – 111 slachtoffers, 50 getuigen, 50 daders (van Lois Sasek, van 27-10-2023)</w:t>
      </w:r>
    </w:p>
    <w:p w14:paraId="726B1996"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www.kla.tv/273011(NL)</w:t>
      </w:r>
    </w:p>
    <w:p w14:paraId="11C174F3"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Lois Sasek:</w:t>
      </w:r>
      <w:r w:rsidRPr="002A3B90">
        <w:rPr>
          <w:rFonts w:ascii="Arial" w:eastAsia="MS Mincho" w:hAnsi="Arial" w:cs="Arial"/>
          <w:lang w:eastAsia="en-US"/>
        </w:rPr>
        <w:t xml:space="preserve"> De 6-jarige zoon van Anke Hill heeft zijn vader beschuldigd, omdat hij door hem en andere daders satanisch-ritueel misbruik heeft meegemaakt. Hij werd aan de vader toegewezen en de moeder Anke Hill, een Duitse dierenarts, werd wegens vermeende kind ontvoering aangeklaagd en samen met vijf andere medehelpers in de gevangenis gestopt. Anke Hill wendde zich destijds voor hulp tot de advocaat Wilfred Wong. De voormalige Britse advocaat Wilfred Wong slaagde er echter niet in om Ankes zoon te redden.</w:t>
      </w:r>
    </w:p>
    <w:p w14:paraId="45B03FA8"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Hij werd veroordeeld tot 19 jaar gevangenisstraf, wegens zogenaamde "samenzwering tot kinderontvoering". Zo werd de redder zelf het slachtoffer, zoals in talloze andere gevallen ook.</w:t>
      </w:r>
    </w:p>
    <w:p w14:paraId="1586DE69" w14:textId="77777777" w:rsidR="002A3B90" w:rsidRPr="002A3B90" w:rsidRDefault="002A3B90" w:rsidP="002A3B90">
      <w:pPr>
        <w:spacing w:after="0" w:line="240" w:lineRule="auto"/>
        <w:jc w:val="both"/>
        <w:rPr>
          <w:rFonts w:ascii="Arial" w:eastAsia="MS Mincho" w:hAnsi="Arial" w:cs="Arial"/>
          <w:lang w:eastAsia="en-US"/>
        </w:rPr>
      </w:pPr>
    </w:p>
    <w:p w14:paraId="720F1578"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28: Verklaring van de overlevende Ally Carter</w:t>
      </w:r>
    </w:p>
    <w:p w14:paraId="47B786B1"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De overwinning op de bloedsekte (deel 3) – 247 slachtoffers, 135 getuigen, 172 daders en medeplichtigen (van 26-10-2024) www.kla.tv/30883 (NL)</w:t>
      </w:r>
    </w:p>
    <w:p w14:paraId="66B715EE"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Ally Cater:</w:t>
      </w:r>
      <w:r w:rsidRPr="002A3B90">
        <w:rPr>
          <w:rFonts w:ascii="Arial" w:eastAsia="MS Mincho" w:hAnsi="Arial" w:cs="Arial"/>
          <w:lang w:eastAsia="en-US"/>
        </w:rPr>
        <w:t xml:space="preserve"> "Dat waren satanische rituele orgieën. Begrijp dat toch eindelijk. Op deze feesten waren niet alleen volwassenen. De volwassenen waren verantwoordelijk voor de kinderslaafjes die op het feest waren. En een van die kinderen was ik. De kinderbeschermingsorganisaties zijn hun leveranciers. Er zijn mensen die dood zijn, en baby's die hun leven hebben verloren, omdat niemand heeft geluisterd. En nu wil ik dat iedereen luistert."</w:t>
      </w:r>
    </w:p>
    <w:p w14:paraId="18D13F4E" w14:textId="77777777" w:rsidR="002A3B90" w:rsidRPr="002A3B90" w:rsidRDefault="002A3B90" w:rsidP="002A3B90">
      <w:pPr>
        <w:spacing w:after="0" w:line="240" w:lineRule="auto"/>
        <w:jc w:val="both"/>
        <w:rPr>
          <w:rFonts w:ascii="Arial" w:eastAsia="MS Mincho" w:hAnsi="Arial" w:cs="Arial"/>
          <w:lang w:eastAsia="en-US"/>
        </w:rPr>
      </w:pPr>
    </w:p>
    <w:p w14:paraId="2E763FC5"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De bloedsekte II – 111 slachtoffers, 50 getuigen, 50 daders (van Lois Sasek, van 27-10-2023)</w:t>
      </w:r>
    </w:p>
    <w:p w14:paraId="09793765"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www.kla.tv/27301 (NL)</w:t>
      </w:r>
    </w:p>
    <w:p w14:paraId="0A4ED478"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Lois Sasek:</w:t>
      </w:r>
      <w:r w:rsidRPr="002A3B90">
        <w:rPr>
          <w:rFonts w:ascii="Arial" w:eastAsia="MS Mincho" w:hAnsi="Arial" w:cs="Arial"/>
          <w:lang w:eastAsia="en-US"/>
        </w:rPr>
        <w:t xml:space="preserve"> Ook de politie zou deel uitmaken van vrijmetselaarsloges, politieagenten zouden zelf betrokken zijn en de criminelen dekken. Het zogenaamde kinderontvoeringsnoodalarm genaamd "Amber Alert" zou toebehoren aan de Rothschilds en John Podesta, die betrokken was bij het kindermisbruikschandaal "Pizzagate".</w:t>
      </w:r>
    </w:p>
    <w:p w14:paraId="0D39AA9B" w14:textId="77777777" w:rsidR="002A3B90" w:rsidRPr="002A3B90" w:rsidRDefault="002A3B90" w:rsidP="002A3B90">
      <w:pPr>
        <w:spacing w:after="0" w:line="240" w:lineRule="auto"/>
        <w:jc w:val="both"/>
        <w:rPr>
          <w:rFonts w:ascii="Arial" w:eastAsia="MS Mincho" w:hAnsi="Arial" w:cs="Arial"/>
          <w:lang w:eastAsia="en-US"/>
        </w:rPr>
      </w:pPr>
    </w:p>
    <w:p w14:paraId="7852B9D2"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Moderatie:</w:t>
      </w:r>
      <w:r w:rsidRPr="002A3B90">
        <w:rPr>
          <w:rFonts w:ascii="Arial" w:eastAsia="MS Mincho" w:hAnsi="Arial" w:cs="Arial"/>
          <w:lang w:eastAsia="en-US"/>
        </w:rPr>
        <w:t xml:space="preserve"> "Het wordt door uw plaatselijke FBI in de doofpot gestopt. Het wordt door uw plaatselijke politieautoriteit in de doofpot gestopt. (…) Er zijn veel mensen die kinderen verhandelen om ze onder de grond op te eten, te slaan en te verkrachten."</w:t>
      </w:r>
    </w:p>
    <w:p w14:paraId="18AFB25D" w14:textId="77777777" w:rsidR="002A3B90" w:rsidRPr="002A3B90" w:rsidRDefault="002A3B90" w:rsidP="002A3B90">
      <w:pPr>
        <w:spacing w:after="0" w:line="240" w:lineRule="auto"/>
        <w:jc w:val="both"/>
        <w:rPr>
          <w:rFonts w:ascii="Arial" w:eastAsia="MS Mincho" w:hAnsi="Arial" w:cs="Arial"/>
          <w:lang w:eastAsia="en-US"/>
        </w:rPr>
      </w:pPr>
    </w:p>
    <w:p w14:paraId="275A640A"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27: Verklaring van de overlevende Larisa Butnariu</w:t>
      </w:r>
    </w:p>
    <w:p w14:paraId="51BCADB2"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De bloedsekte II – 111 slachtoffers, 50 getuigen, 50 daders (van Lois Sasek, van 27-10-2023) www.kla.tv/27301 (NL)</w:t>
      </w:r>
    </w:p>
    <w:p w14:paraId="4E606C3E"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Lois Sasek:</w:t>
      </w:r>
      <w:r w:rsidRPr="002A3B90">
        <w:rPr>
          <w:rFonts w:ascii="Arial" w:eastAsia="MS Mincho" w:hAnsi="Arial" w:cs="Arial"/>
          <w:lang w:eastAsia="en-US"/>
        </w:rPr>
        <w:t xml:space="preserve"> Larisa Butnariu uit Roemenië deed aangifte tegen haar misbruiker bij de politie, maar die zou de dader hebben geholpen. Ze bericht over netwerken tussen deze pedofiele daders en de rechtbanken, de politie en hooggeplaatste politici. Deze ervaringen heeft ze niet alleen in Roemenië, maar ook in Duitsland en Italië opgedaan.</w:t>
      </w:r>
    </w:p>
    <w:p w14:paraId="6425538C" w14:textId="77777777" w:rsidR="002A3B90" w:rsidRPr="002A3B90" w:rsidRDefault="002A3B90" w:rsidP="002A3B90">
      <w:pPr>
        <w:spacing w:after="0" w:line="240" w:lineRule="auto"/>
        <w:jc w:val="both"/>
        <w:rPr>
          <w:rFonts w:ascii="Arial" w:eastAsia="MS Mincho" w:hAnsi="Arial" w:cs="Arial"/>
          <w:lang w:eastAsia="en-US"/>
        </w:rPr>
      </w:pPr>
    </w:p>
    <w:p w14:paraId="07031793"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26: Verklaring van de overlevende Cathy O'Brien</w:t>
      </w:r>
    </w:p>
    <w:p w14:paraId="1CAC2398"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De bloedsekte – 27 slachtoffers, 27 getuigen (van Lois Sasek, van 30-10-2022) www.kla.tv/24017 (NL)</w:t>
      </w:r>
    </w:p>
    <w:p w14:paraId="12DE32BF"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Lois Sasek:</w:t>
      </w:r>
      <w:r w:rsidRPr="002A3B90">
        <w:rPr>
          <w:rFonts w:ascii="Arial" w:eastAsia="MS Mincho" w:hAnsi="Arial" w:cs="Arial"/>
          <w:lang w:eastAsia="en-US"/>
        </w:rPr>
        <w:t xml:space="preserve"> Dit is Cathy O'Brien uit de VS. De auteur beschrijft in haar boek "Trance Formation of America" hoe zij en haar dochter al als minderjarigen door Amerikaanse elite-politici zoals Ford, Reagan, Bush, Cheney en de Clintons op afschuwelijke wijze seksueel zijn misbruikt. Door de in haar boek gepubliceerde details hoopte zij een strafvervolging </w:t>
      </w:r>
      <w:r w:rsidRPr="002A3B90">
        <w:rPr>
          <w:rFonts w:ascii="Arial" w:eastAsia="MS Mincho" w:hAnsi="Arial" w:cs="Arial"/>
          <w:lang w:eastAsia="en-US"/>
        </w:rPr>
        <w:lastRenderedPageBreak/>
        <w:t>tegen haar kwelgeesten te kunnen starten, echter tevergeefs. Ondanks talrijke bewijzen zouden procedures in het belang van "nationale veiligheid" zijn stopgezet.</w:t>
      </w:r>
    </w:p>
    <w:p w14:paraId="714D8986" w14:textId="77777777" w:rsidR="002A3B90" w:rsidRPr="002A3B90" w:rsidRDefault="002A3B90" w:rsidP="002A3B90">
      <w:pPr>
        <w:spacing w:after="0" w:line="240" w:lineRule="auto"/>
        <w:jc w:val="both"/>
        <w:rPr>
          <w:rFonts w:ascii="Arial" w:eastAsia="MS Mincho" w:hAnsi="Arial" w:cs="Arial"/>
          <w:lang w:eastAsia="en-US"/>
        </w:rPr>
      </w:pPr>
    </w:p>
    <w:p w14:paraId="46A1C61A"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25: Verklaring van de overlevende Robert (Frankrijk)</w:t>
      </w:r>
    </w:p>
    <w:p w14:paraId="4739A6FE"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De overwinning op de bloedsekte (deel 3) – 247 slachtoffers, 135 getuigen, 172 daders en medeplichtigen (van 26-10-2024) www.kla.tv/30883 (NL)</w:t>
      </w:r>
    </w:p>
    <w:p w14:paraId="09C8260F"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Lois Sasek:</w:t>
      </w:r>
      <w:r w:rsidRPr="002A3B90">
        <w:rPr>
          <w:rFonts w:ascii="Arial" w:eastAsia="MS Mincho" w:hAnsi="Arial" w:cs="Arial"/>
          <w:lang w:eastAsia="en-US"/>
        </w:rPr>
        <w:t xml:space="preserve"> De kleine Robert uit Frankrijk vertelde zijn moeder dat hij meerdere malen seksueel misbruikt was door zijn vader en dat deze deelneemt aan satanische rituelen waarbij hij zwarte gewaden draagt. Ondanks het gevonden bewijsmateriaal op foto's en video's van Robert en zijn vader, besloot de rechtbank dat de vader nog steeds contact mocht hebben met Robert.</w:t>
      </w:r>
    </w:p>
    <w:p w14:paraId="5E68C15F" w14:textId="77777777" w:rsidR="002A3B90" w:rsidRPr="002A3B90" w:rsidRDefault="002A3B90" w:rsidP="002A3B90">
      <w:pPr>
        <w:spacing w:after="0" w:line="240" w:lineRule="auto"/>
        <w:jc w:val="both"/>
        <w:rPr>
          <w:rFonts w:ascii="Arial" w:eastAsia="MS Mincho" w:hAnsi="Arial" w:cs="Arial"/>
          <w:lang w:eastAsia="en-US"/>
        </w:rPr>
      </w:pPr>
    </w:p>
    <w:p w14:paraId="73CF54FE"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24: Getuigenverklaring Dalila Sadok</w:t>
      </w:r>
    </w:p>
    <w:p w14:paraId="73FC7B4C"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De overwinning van de bloedsekte (deel 3) – 247 slachtoffers, 135 getuigen, 172 daders en medeplichtigen (van 26-10-2024) www.kla.tv/30883 (NL)</w:t>
      </w:r>
    </w:p>
    <w:p w14:paraId="38130985"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Lois Sasek:</w:t>
      </w:r>
      <w:r w:rsidRPr="002A3B90">
        <w:rPr>
          <w:rFonts w:ascii="Arial" w:eastAsia="MS Mincho" w:hAnsi="Arial" w:cs="Arial"/>
          <w:lang w:eastAsia="en-US"/>
        </w:rPr>
        <w:t xml:space="preserve"> De twee kinderen van Dalila Sadok vertelden dat zij bij bezoeken aan hun gescheiden vader zeer zwaar werden mishandeld. Zij vertelden over satanische rituelen waarbij andere kinderen werden gedood. Terwijl de moeder aanvankelijk een contactverbod kon bewerkstelligen, moest zij later echter meemaken hoe alle instanties die met de zaak belast waren zich tegen haar keerden. Zo werden van haar en niet van de vader psychologische rapporten geëist, waarin werd gediagnosticeerd dat zij de ervaringen van de kinderen zelf had verzonnen. De kinderen werden haar met politiegeweld ontrukt, zij mocht hen 1,5 jaar niet meer zien en daarna nog slechts één uur per maand. Na de ontvoering van de kinderen werden meerdere moordaanslagen op haar gepleegd.</w:t>
      </w:r>
    </w:p>
    <w:p w14:paraId="4D611758" w14:textId="77777777" w:rsidR="002A3B90" w:rsidRPr="002A3B90" w:rsidRDefault="002A3B90" w:rsidP="002A3B90">
      <w:pPr>
        <w:spacing w:after="0" w:line="240" w:lineRule="auto"/>
        <w:jc w:val="both"/>
        <w:rPr>
          <w:rFonts w:ascii="Arial" w:eastAsia="MS Mincho" w:hAnsi="Arial" w:cs="Arial"/>
          <w:lang w:eastAsia="en-US"/>
        </w:rPr>
      </w:pPr>
    </w:p>
    <w:p w14:paraId="20C9779E"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23: Getuigenverklaringen van FBI-agent Ted Gunderson</w:t>
      </w:r>
    </w:p>
    <w:p w14:paraId="6BFEAA68"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De bloedsekte – 27 slachtoffers, 27 getuigen (van Lois Sasek, van 30-10-2022) www.kla.tv/24017 (NL)</w:t>
      </w:r>
    </w:p>
    <w:p w14:paraId="23DC58F6"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Lois Sasek:</w:t>
      </w:r>
      <w:r w:rsidRPr="002A3B90">
        <w:rPr>
          <w:rFonts w:ascii="Arial" w:eastAsia="MS Mincho" w:hAnsi="Arial" w:cs="Arial"/>
          <w:lang w:eastAsia="en-US"/>
        </w:rPr>
        <w:t xml:space="preserve"> Ted Gunderson, die 27 jaar in de VS als FBI-specialagent werkzaam was, bevestigde dat de verklaringen van de slachtoffers waar waren. Verder zegt hij over deze satanische slachtoffer-misbruik-rituelen:</w:t>
      </w:r>
    </w:p>
    <w:p w14:paraId="574D8E89"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Ted Gunderson:</w:t>
      </w:r>
      <w:r w:rsidRPr="002A3B90">
        <w:rPr>
          <w:rFonts w:ascii="Arial" w:eastAsia="MS Mincho" w:hAnsi="Arial" w:cs="Arial"/>
          <w:lang w:eastAsia="en-US"/>
        </w:rPr>
        <w:t xml:space="preserve"> "Ik heb ook contacten binnen de Amerikaanse geheime dienst. Ik heb informatie uit verschillende bronnen dat rechters, wetshandhavingsinstanties, openbare aanklagers, advocaten, artsen en vele prominente personen, waaronder acteurs, actrices, profvoetballers en honkbalspelers, bij deze activiteiten (satanische rituelen) betrokken zijn."</w:t>
      </w:r>
    </w:p>
    <w:p w14:paraId="55620E50" w14:textId="77777777" w:rsidR="002A3B90" w:rsidRPr="002A3B90" w:rsidRDefault="002A3B90" w:rsidP="002A3B90">
      <w:pPr>
        <w:spacing w:after="0" w:line="240" w:lineRule="auto"/>
        <w:jc w:val="both"/>
        <w:rPr>
          <w:rFonts w:ascii="Arial" w:eastAsia="MS Mincho" w:hAnsi="Arial" w:cs="Arial"/>
          <w:lang w:eastAsia="en-US"/>
        </w:rPr>
      </w:pPr>
    </w:p>
    <w:p w14:paraId="2DCBE629"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22: Onderzoeken en getuigenverklaringen van klokkenluider Janett Seemann en ex-politieman Stan Maillaud</w:t>
      </w:r>
    </w:p>
    <w:p w14:paraId="0249773C"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De bloedsekte – 27 slachtoffers, 27 getuigen (door Lois Sasek, van 30-10-2022) www.kla.tv/24017 (NL)</w:t>
      </w:r>
    </w:p>
    <w:p w14:paraId="576FDF16"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Lois Sasek:</w:t>
      </w:r>
      <w:r w:rsidRPr="002A3B90">
        <w:rPr>
          <w:rFonts w:ascii="Arial" w:eastAsia="MS Mincho" w:hAnsi="Arial" w:cs="Arial"/>
          <w:lang w:eastAsia="en-US"/>
        </w:rPr>
        <w:t xml:space="preserve"> Dit is Janett Seemann uit Duitsland, die onderzoek deed naar verdwenen kinderen. Ze werkt samen met de Franse activist Stan Maillaud. Al in 2008 richtte ze een videoboodschap aan paus Benedictus en een tweede videoboodschap aan de toenmalige bondskanselier Angela Merkel, waarin ze erop wees dat talloze kinderen in Europa verdwijnen. Ze zouden in een wijdvertakt pedocrimineel netwerk worden verkocht, misbruikt, gefolterd en gedood. Seemann en Maillaud publiceerden een documentatie over hoe kindermisbruikringen, kinderbeschermingsorganisaties, politie, justitie en politiek samenwerken. Ze kwamen tot de schandalige conclusie dat justitie en politiek blijkbaar kindermisbruikringen beschermen! Seemann en Maillaud werden vervolgd, tijdelijk zelfs onder valse beschuldigingen opgesloten en gedenuncieerd.</w:t>
      </w:r>
    </w:p>
    <w:p w14:paraId="79CE21DD" w14:textId="77777777" w:rsidR="002A3B90" w:rsidRPr="002A3B90" w:rsidRDefault="002A3B90" w:rsidP="002A3B90">
      <w:pPr>
        <w:spacing w:after="0" w:line="240" w:lineRule="auto"/>
        <w:jc w:val="both"/>
        <w:rPr>
          <w:rFonts w:ascii="Arial" w:eastAsia="MS Mincho" w:hAnsi="Arial" w:cs="Arial"/>
          <w:lang w:eastAsia="en-US"/>
        </w:rPr>
      </w:pPr>
    </w:p>
    <w:p w14:paraId="73F60814"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21: Getuigenverklaring van de voormalige Scotland Yard-functionaris Jon Wedger</w:t>
      </w:r>
    </w:p>
    <w:p w14:paraId="40A0DD94"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De bloedsekte – 27 slachtoffers, 27 getuigen (door Lois Sasek, van 30-10-2022) www.kla.tv/24017 (NL)</w:t>
      </w:r>
    </w:p>
    <w:p w14:paraId="76614969"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lastRenderedPageBreak/>
        <w:t>Lois Sasek:</w:t>
      </w:r>
      <w:r w:rsidRPr="002A3B90">
        <w:rPr>
          <w:rFonts w:ascii="Arial" w:eastAsia="MS Mincho" w:hAnsi="Arial" w:cs="Arial"/>
          <w:lang w:eastAsia="en-US"/>
        </w:rPr>
        <w:t xml:space="preserve"> Jon Wedger is een voormalige Scotland Yard-functionaris en ontdekte tijdens zijn diensttijd georganiseerde pedofilie in ten minste 34 gevallen in Engeland. Het waren geen incidenten, maar de voorbeelden stapelden zich lawineachtig op.</w:t>
      </w:r>
    </w:p>
    <w:p w14:paraId="0D4A2866" w14:textId="77777777" w:rsidR="002A3B90" w:rsidRPr="002A3B90" w:rsidRDefault="002A3B90" w:rsidP="002A3B90">
      <w:pPr>
        <w:spacing w:after="0" w:line="240" w:lineRule="auto"/>
        <w:jc w:val="both"/>
        <w:rPr>
          <w:rFonts w:ascii="Arial" w:eastAsia="MS Mincho" w:hAnsi="Arial" w:cs="Arial"/>
          <w:lang w:eastAsia="en-US"/>
        </w:rPr>
      </w:pPr>
    </w:p>
    <w:p w14:paraId="70FC9037"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Jon Wedger:</w:t>
      </w:r>
      <w:r w:rsidRPr="002A3B90">
        <w:rPr>
          <w:rFonts w:ascii="Arial" w:eastAsia="MS Mincho" w:hAnsi="Arial" w:cs="Arial"/>
          <w:lang w:eastAsia="en-US"/>
        </w:rPr>
        <w:t xml:space="preserve"> "En wat er altijd bijzonder uitsprong, is satanisch, ritueel misbruik."</w:t>
      </w:r>
    </w:p>
    <w:p w14:paraId="243592E8" w14:textId="77777777" w:rsidR="002A3B90" w:rsidRPr="002A3B90" w:rsidRDefault="002A3B90" w:rsidP="002A3B90">
      <w:pPr>
        <w:spacing w:after="0" w:line="240" w:lineRule="auto"/>
        <w:jc w:val="both"/>
        <w:rPr>
          <w:rFonts w:ascii="Arial" w:eastAsia="MS Mincho" w:hAnsi="Arial" w:cs="Arial"/>
          <w:lang w:eastAsia="en-US"/>
        </w:rPr>
      </w:pPr>
    </w:p>
    <w:p w14:paraId="36518AC0"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 xml:space="preserve">Lois </w:t>
      </w:r>
      <w:proofErr w:type="spellStart"/>
      <w:r w:rsidRPr="002A3B90">
        <w:rPr>
          <w:rFonts w:ascii="Arial" w:eastAsia="MS Mincho" w:hAnsi="Arial" w:cs="Arial"/>
          <w:b/>
          <w:bCs/>
          <w:lang w:eastAsia="en-US"/>
        </w:rPr>
        <w:t>Sasek:</w:t>
      </w:r>
      <w:r w:rsidRPr="002A3B90">
        <w:rPr>
          <w:rFonts w:ascii="Arial" w:eastAsia="MS Mincho" w:hAnsi="Arial" w:cs="Arial"/>
          <w:lang w:eastAsia="en-US"/>
        </w:rPr>
        <w:t>Hij</w:t>
      </w:r>
      <w:proofErr w:type="spellEnd"/>
      <w:r w:rsidRPr="002A3B90">
        <w:rPr>
          <w:rFonts w:ascii="Arial" w:eastAsia="MS Mincho" w:hAnsi="Arial" w:cs="Arial"/>
          <w:lang w:eastAsia="en-US"/>
        </w:rPr>
        <w:t xml:space="preserve"> werd bedreigd, men probeerde hem meerdere malen in de gevangenis te krijgen en zijn kinderen af te nemen. Hij kreeg drie jaar geen loon en verloor bijna zijn bestaan. Desondanks zette hij zijn onderzoek voort, waardoor een pedocrimineel netwerk kon worden blootgelegd, waarin ook de populaire BBC-presentator Jimmy Savile verwikkeld was.</w:t>
      </w:r>
    </w:p>
    <w:p w14:paraId="7144B1A0"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Deze onderzoeken hadden echter ondanks alle bewezen schanddaden geen enkele juridische consequentie voor Jimmy Savile. De televisiezender BBC dekte hem en hij werd door koningin Elizabeth zelfs tot ridder geslagen.</w:t>
      </w:r>
    </w:p>
    <w:p w14:paraId="735F4B12" w14:textId="77777777" w:rsidR="002A3B90" w:rsidRPr="002A3B90" w:rsidRDefault="002A3B90" w:rsidP="002A3B90">
      <w:pPr>
        <w:spacing w:after="0" w:line="240" w:lineRule="auto"/>
        <w:jc w:val="both"/>
        <w:rPr>
          <w:rFonts w:ascii="Arial" w:eastAsia="MS Mincho" w:hAnsi="Arial" w:cs="Arial"/>
          <w:lang w:eastAsia="en-US"/>
        </w:rPr>
      </w:pPr>
    </w:p>
    <w:p w14:paraId="29CFECCC"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20: Getuigenverklaring van de voormalige parlementslid Andrew Bridgen</w:t>
      </w:r>
    </w:p>
    <w:p w14:paraId="28BC204F"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1024 overlevenden van satanisch-ritueel misbruik en de stroom houdt niet op! #SatanicRitualAbuse (SRA) van Lois Sasek (van 31-10-2025) www.kla.tv/39277 (NL)</w:t>
      </w:r>
    </w:p>
    <w:p w14:paraId="54303424"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Lois Sasek:</w:t>
      </w:r>
      <w:r w:rsidRPr="002A3B90">
        <w:rPr>
          <w:rFonts w:ascii="Arial" w:eastAsia="MS Mincho" w:hAnsi="Arial" w:cs="Arial"/>
          <w:lang w:eastAsia="en-US"/>
        </w:rPr>
        <w:t xml:space="preserve"> De voormalige parlementslid Andrew Bridgen gaf dit ernstige bewijs van de geheime dienstagenten door aan de veiligheidsdiensten van de politie en de MI5, maar er werd niets ondernomen. Hij gaf de informatie over systematische kinderhandel en pedofilie van hooggeplaatste personen ook door aan de Nationale Criminaliteitsdienst NCA (National Crime Agency), maar er gebeurde helemaal niets. Daarop stuurde hij alle bewijzen naar hooggeplaatste politici. Het enige resultaat van al zijn inspanningen tegen kindermisbruik was dat hij door de politie van pedofilie werd beschuldigd. Andrew Bridgen, voormalig parlementslid in het Britse Lagerhuis:</w:t>
      </w:r>
    </w:p>
    <w:p w14:paraId="584D20D1"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Spreker (Andrew Bridgen): "Als je de namen ziet aan de top van de piramide die deze misdaad coördineren, begrijp je waarom de gevestigde krachten geen zin hebben om onderzoek te doen."</w:t>
      </w:r>
    </w:p>
    <w:p w14:paraId="21F0E6AB" w14:textId="77777777" w:rsidR="002A3B90" w:rsidRPr="002A3B90" w:rsidRDefault="002A3B90" w:rsidP="002A3B90">
      <w:pPr>
        <w:spacing w:after="0" w:line="240" w:lineRule="auto"/>
        <w:jc w:val="both"/>
        <w:rPr>
          <w:rFonts w:ascii="Arial" w:eastAsia="MS Mincho" w:hAnsi="Arial" w:cs="Arial"/>
          <w:lang w:eastAsia="en-US"/>
        </w:rPr>
      </w:pPr>
    </w:p>
    <w:p w14:paraId="31CDE173"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19: Getuigenverklaring van de ex-president van het LKA Thüringen Uwe Kranz</w:t>
      </w:r>
    </w:p>
    <w:p w14:paraId="424EBC83"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 xml:space="preserve">1024 overlevenden van satanisch-ritueel misbruik en de stroom houdt niet op! #SatanicRitualAbuse (SRA) van Lois Sasek (van 31-10-2025) www.kla.tv/39277 (NL) </w:t>
      </w:r>
    </w:p>
    <w:p w14:paraId="61A2CF38"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Presentatrice:</w:t>
      </w:r>
      <w:r w:rsidRPr="002A3B90">
        <w:rPr>
          <w:rFonts w:ascii="Arial" w:eastAsia="MS Mincho" w:hAnsi="Arial" w:cs="Arial"/>
          <w:lang w:eastAsia="en-US"/>
        </w:rPr>
        <w:t xml:space="preserve"> Uwe Kranz, de voormalige chef van een Duitse landelijke recherche. Hij heeft meer dan 50 jaar van zijn leven gewijd aan de strijd tegen seksueel misbruik van kinderen. Hij meldt dat justitie het ergste is. Want wanneer de politie zaken onderzoekt en doorstuurt naar het openbaar ministerie, worden deze bijna altijd van de kant van justitie geseponeerd. Kranz spreekt van een hele industrie die op de kinderhandel is gebouwd. Jaarlijks verdwijnen duizenden kinderen, hij spreekt van 60.000 verdwenen kinderen alleen al in Oekraïne. Dit zou door parlementariërs en onderzoekscommissies zijn bewezen. Als men wilde, zou men de systemen voor het registreren en vervolgen van dergelijke zaken kunnen verbeteren en uitbreiden. Maar de politieke wil ontbreekt, want veel politici en parlementen zijn blijkbaar zelf betrokken en willen niet dat de zaken aan het licht komen en onderzocht worden.</w:t>
      </w:r>
    </w:p>
    <w:p w14:paraId="3DF48B2F" w14:textId="77777777" w:rsidR="002A3B90" w:rsidRPr="002A3B90" w:rsidRDefault="002A3B90" w:rsidP="002A3B90">
      <w:pPr>
        <w:spacing w:after="0" w:line="240" w:lineRule="auto"/>
        <w:jc w:val="both"/>
        <w:rPr>
          <w:rFonts w:ascii="Arial" w:eastAsia="MS Mincho" w:hAnsi="Arial" w:cs="Arial"/>
          <w:lang w:eastAsia="en-US"/>
        </w:rPr>
      </w:pPr>
    </w:p>
    <w:p w14:paraId="698C5CDE"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18: Getuigenverklaring van de juriste Anne Marie van Blijenburgh</w:t>
      </w:r>
    </w:p>
    <w:p w14:paraId="48D3A5D6"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De Bloedsekte II – 111 slachtoffers, 50 getuigen, 50 daders (door Lois Sasek, van 27-10-2023) www.kla.tv/27301 (NL)</w:t>
      </w:r>
    </w:p>
    <w:p w14:paraId="7A8DDFE0"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Lois Sasek:</w:t>
      </w:r>
      <w:r w:rsidRPr="002A3B90">
        <w:rPr>
          <w:rFonts w:ascii="Arial" w:eastAsia="MS Mincho" w:hAnsi="Arial" w:cs="Arial"/>
          <w:lang w:eastAsia="en-US"/>
        </w:rPr>
        <w:t xml:space="preserve"> De jarenlange juriste </w:t>
      </w:r>
      <w:bookmarkStart w:id="2" w:name="_Hlk244360895"/>
      <w:r w:rsidRPr="002A3B90">
        <w:rPr>
          <w:rFonts w:ascii="Arial" w:eastAsia="MS Mincho" w:hAnsi="Arial" w:cs="Arial"/>
          <w:lang w:eastAsia="en-US"/>
        </w:rPr>
        <w:t>Anne Marie</w:t>
      </w:r>
      <w:bookmarkEnd w:id="2"/>
      <w:r w:rsidRPr="002A3B90">
        <w:rPr>
          <w:rFonts w:ascii="Arial" w:eastAsia="MS Mincho" w:hAnsi="Arial" w:cs="Arial"/>
          <w:lang w:eastAsia="en-US"/>
        </w:rPr>
        <w:t xml:space="preserve"> van Blijenburgh vertelt bijvoorbeeld dat ze drie keer ooggetuige is geworden van ritueel misbruik en de moord op kinderen door leden van het Nederlandse koningshuis, toppolitici, justitieambtenaren en andere hoogwaardigheidsbekleders.</w:t>
      </w:r>
    </w:p>
    <w:p w14:paraId="2FD28C1D" w14:textId="77777777" w:rsidR="002A3B90" w:rsidRPr="002A3B90" w:rsidRDefault="002A3B90" w:rsidP="002A3B90">
      <w:pPr>
        <w:spacing w:after="0" w:line="240" w:lineRule="auto"/>
        <w:jc w:val="both"/>
        <w:rPr>
          <w:rFonts w:ascii="Arial" w:eastAsia="MS Mincho" w:hAnsi="Arial" w:cs="Arial"/>
          <w:lang w:eastAsia="en-US"/>
        </w:rPr>
      </w:pPr>
    </w:p>
    <w:p w14:paraId="3B55F234"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Anne Marie van Blijenburgh:</w:t>
      </w:r>
      <w:r w:rsidRPr="002A3B90">
        <w:rPr>
          <w:rFonts w:ascii="Arial" w:eastAsia="MS Mincho" w:hAnsi="Arial" w:cs="Arial"/>
          <w:lang w:eastAsia="en-US"/>
        </w:rPr>
        <w:t xml:space="preserve"> "Het kind werd op een tafel gelegd, en men gaf het iets te drinken, en in deze drank, met de drank, werd het kind bedwelmd, (…) en op een bepaald moment werd het kind gefolterd, verkracht en voor de ogen van deze mensen brutaal vermoord.</w:t>
      </w:r>
    </w:p>
    <w:p w14:paraId="6B397B2C"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lastRenderedPageBreak/>
        <w:t>Het hele gebouw was gevuld met zeer belangrijke mensen uit Nederland, ministers, hooggeplaatste officieren.</w:t>
      </w:r>
    </w:p>
    <w:p w14:paraId="17372F5D"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Ik herkende Donner, voormalig minister van Justitie, nu vicepresident van Nederland. Ik herkende Ernst Hirsch Ballin, eveneens een zeer belangrijke voormalige minister van Justitie. Ik herkende Erik van den Emster. Hij was jarenlang de baas van alle rechters in Nederland.</w:t>
      </w:r>
    </w:p>
    <w:p w14:paraId="3B20B74F"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Ik heb Carla Eradus herkend. Zij is momenteel president van de rechtbank in Amsterdam, een rechter.</w:t>
      </w:r>
    </w:p>
    <w:p w14:paraId="71253833"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Elke keer dat ik daarheen werd gebracht, waren er ongeveer 50 personen aanwezig. Ik ben drie keer daarheen gebracht. Ik heb elke keer gezien hoe een kind werd gedood, dat een kind werd gedood."</w:t>
      </w:r>
    </w:p>
    <w:p w14:paraId="3BE9E8F3" w14:textId="77777777" w:rsidR="002A3B90" w:rsidRPr="002A3B90" w:rsidRDefault="002A3B90" w:rsidP="002A3B90">
      <w:pPr>
        <w:spacing w:after="0" w:line="240" w:lineRule="auto"/>
        <w:jc w:val="both"/>
        <w:rPr>
          <w:rFonts w:ascii="Arial" w:eastAsia="MS Mincho" w:hAnsi="Arial" w:cs="Arial"/>
          <w:lang w:eastAsia="en-US"/>
        </w:rPr>
      </w:pPr>
    </w:p>
    <w:p w14:paraId="179A85D3"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Lois Sasek:</w:t>
      </w:r>
      <w:r w:rsidRPr="002A3B90">
        <w:rPr>
          <w:rFonts w:ascii="Arial" w:eastAsia="MS Mincho" w:hAnsi="Arial" w:cs="Arial"/>
          <w:lang w:eastAsia="en-US"/>
        </w:rPr>
        <w:t xml:space="preserve"> Anne Marie van Blijenburgh onthult dat de kinderen afkomstig waren uit jeugdgevangenissen en dat ze zogenaamd op het hof van koningin Beatrix zouden gaan werken.</w:t>
      </w:r>
    </w:p>
    <w:p w14:paraId="1E0CB770"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Een journaliste van "De Telegraaf" sprak met al deze instellingen, die de gang van zaken</w:t>
      </w:r>
    </w:p>
    <w:p w14:paraId="68E5F79C"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bevestigden. Het personeel van deze jeugdgevangenissen was wantrouwig geworden, omdat</w:t>
      </w:r>
    </w:p>
    <w:p w14:paraId="59591727"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ze nooit meer iets van deze kinderen hadden gehoord. Anne Marie heeft met elke</w:t>
      </w:r>
    </w:p>
    <w:p w14:paraId="49DA1A32"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politieagent en justitieambtenaar gesproken die ze kon vinden, ook met Interpol.</w:t>
      </w:r>
    </w:p>
    <w:p w14:paraId="4F2BC0A3"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Ze was voor de rechtbank om een veroordeling te bewerkstelligen. Maar de rechtbank zei "dat dit niet haar probleem was, maar een probleem van de samenleving en dat de rechtbank de officier van justitie geen opdracht tot onderzoek wilde geven."</w:t>
      </w:r>
    </w:p>
    <w:p w14:paraId="5C8A0A33" w14:textId="77777777" w:rsidR="002A3B90" w:rsidRPr="002A3B90" w:rsidRDefault="002A3B90" w:rsidP="002A3B90">
      <w:pPr>
        <w:spacing w:after="0" w:line="240" w:lineRule="auto"/>
        <w:jc w:val="both"/>
        <w:rPr>
          <w:rFonts w:ascii="Arial" w:eastAsia="MS Mincho" w:hAnsi="Arial" w:cs="Arial"/>
          <w:lang w:eastAsia="en-US"/>
        </w:rPr>
      </w:pPr>
    </w:p>
    <w:p w14:paraId="36B63054"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17: Getuigenverklaring van een onafhankelijke journalist (anoniem)</w:t>
      </w:r>
    </w:p>
    <w:p w14:paraId="0668CC47"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 xml:space="preserve">1024 overlevenden van satanisch-ritueel misbruik en de stroom houdt niet op! #SatanicRitualAbuse (SRA) van Lois Sasek (van 31-10-2025) www.kla.tv/39277 (NL) </w:t>
      </w:r>
    </w:p>
    <w:p w14:paraId="7D717763"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Presentatrice:</w:t>
      </w:r>
      <w:r w:rsidRPr="002A3B90">
        <w:rPr>
          <w:rFonts w:ascii="Arial" w:eastAsia="MS Mincho" w:hAnsi="Arial" w:cs="Arial"/>
          <w:lang w:eastAsia="en-US"/>
        </w:rPr>
        <w:t xml:space="preserve"> Een andere onafhankelijke journalist maakte precies hetzelfde mee: toen hij het bewijs over kinderhandel van een van de geheime agenten doorgaf aan de Britse Nationale Criminaliteitsdienst NCA, de politie en MI5, werd niemand actief.</w:t>
      </w:r>
    </w:p>
    <w:p w14:paraId="04FE08A1" w14:textId="77777777" w:rsidR="002A3B90" w:rsidRPr="002A3B90" w:rsidRDefault="002A3B90" w:rsidP="002A3B90">
      <w:pPr>
        <w:spacing w:after="0" w:line="240" w:lineRule="auto"/>
        <w:jc w:val="both"/>
        <w:rPr>
          <w:rFonts w:ascii="Arial" w:eastAsia="MS Mincho" w:hAnsi="Arial" w:cs="Arial"/>
          <w:lang w:eastAsia="en-US"/>
        </w:rPr>
      </w:pPr>
    </w:p>
    <w:p w14:paraId="209DBF1D"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16: Onderzoek naar de zaak Natascha Kampusch – Oostenrijk</w:t>
      </w:r>
    </w:p>
    <w:p w14:paraId="5EB97EF8"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1024 overlevenden van satanisch-ritueel misbruik en de stroom houdt niet op! #SatanicRitualAbuse (SRA) van Lois Sasek (van 31-10-2025) www.kla.tv/39277 (NL)</w:t>
      </w:r>
    </w:p>
    <w:p w14:paraId="0D48DC38"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Lois Sasek:</w:t>
      </w:r>
      <w:r w:rsidRPr="002A3B90">
        <w:rPr>
          <w:rFonts w:ascii="Arial" w:eastAsia="MS Mincho" w:hAnsi="Arial" w:cs="Arial"/>
          <w:lang w:eastAsia="en-US"/>
        </w:rPr>
        <w:t xml:space="preserve"> Bij Natascha Kampusch wilde het openbaar ministerie de zaak blijkbaar zo snel mogelijk beëindigen. Hoofdonderzoeker Franz Kröll heeft echter nooit in de theorie van de alleenstaande dader geloofd. Hij onderzocht meerdere daders, omdat er honderden aanwijzingen voor mededaders waren. Al tijdens zijn leven werd hij bij zijn onderzoek steeds weer gepest en tegengewerkt, zodat hij uiteindelijk privé verder onderzoek deed. Dat leek zijn doodvonnis te zijn geweest. Na zijn dood nam zijn broer de laptop met alle privé-onderzoeksresultaten mee naar zich toe. Het openbaar ministerie plaatste de broer in voorlopige hechtenis en nam de laptop in beslag. Daarna werd officieel verkondigd dat er zogenaamd niets relevants op de laptop te vinden zou zijn.</w:t>
      </w:r>
    </w:p>
    <w:p w14:paraId="3F3507F1" w14:textId="77777777" w:rsidR="002A3B90" w:rsidRPr="002A3B90" w:rsidRDefault="002A3B90" w:rsidP="002A3B90">
      <w:pPr>
        <w:spacing w:after="0" w:line="240" w:lineRule="auto"/>
        <w:jc w:val="both"/>
        <w:rPr>
          <w:rFonts w:ascii="Arial" w:eastAsia="MS Mincho" w:hAnsi="Arial" w:cs="Arial"/>
          <w:lang w:eastAsia="en-US"/>
        </w:rPr>
      </w:pPr>
    </w:p>
    <w:p w14:paraId="707E79D8"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15: Getuigenverklaring van politieagent Peter Mathys</w:t>
      </w:r>
    </w:p>
    <w:p w14:paraId="3F1556BE"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1024 overlevenden van satanisch-ritueel misbruik en de stroom houdt niet op! #SatanicRitualAbuse (SRA) door Lois Sasek (van 31-10-2025) www.kla.tv/39277 (NL)</w:t>
      </w:r>
    </w:p>
    <w:p w14:paraId="30AD99DB"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Lois Sasek:</w:t>
      </w:r>
      <w:r w:rsidRPr="002A3B90">
        <w:rPr>
          <w:rFonts w:ascii="Arial" w:eastAsia="MS Mincho" w:hAnsi="Arial" w:cs="Arial"/>
          <w:lang w:eastAsia="en-US"/>
        </w:rPr>
        <w:t xml:space="preserve"> De politieagent Peter Mathys uit Zürich bericht over een vergelijkbaar geval waarin onderzoek werd gedaan naar een vermoedelijk pedofiele rechtbankpresident. Deze zou regelmatig naar Parijs zijn gereden om daar jongens te misbruiken. De Franse rechercheurs stonden al klaar voor een observatie en een mogelijke arrestatie in Parijs, alles was voorbereid. Toen het openbaar ministerie van Zürich van de zaak hoorde, stopte het volgens Mathys' verklaringen het onderzoek echter onmiddellijk. De procedure werd beëindigd. Maar politieagent Mathys, dossierbeheerder Ruedi Urban en een onderzoeksrechter ondernamen verschillende pogingen, dienden bewijzen in en wilden de zaak voor de rechter brengen. Maar zij stuitten op een gesloten deur bij de meest </w:t>
      </w:r>
      <w:r w:rsidRPr="002A3B90">
        <w:rPr>
          <w:rFonts w:ascii="Arial" w:eastAsia="MS Mincho" w:hAnsi="Arial" w:cs="Arial"/>
          <w:lang w:eastAsia="en-US"/>
        </w:rPr>
        <w:lastRenderedPageBreak/>
        <w:t>uiteenlopende instanties. Volgens de verklaringen van Mathys zou de opperste officier van justitie in gelijke wijze hebben gezegd: "Mocht iemand het nog eens wagen, ook maar de kleine vinger tegen de beschuldigde rechtbankpresident op te heffen, kan hij zijn koffertje pakken en vertrekken." Mathys noemt in het interview met Kla.TV namen en feiten.</w:t>
      </w:r>
    </w:p>
    <w:p w14:paraId="0EF43071" w14:textId="77777777" w:rsidR="002A3B90" w:rsidRPr="002A3B90" w:rsidRDefault="002A3B90" w:rsidP="002A3B90">
      <w:pPr>
        <w:spacing w:after="0" w:line="240" w:lineRule="auto"/>
        <w:jc w:val="both"/>
        <w:rPr>
          <w:rFonts w:ascii="Arial" w:eastAsia="MS Mincho" w:hAnsi="Arial" w:cs="Arial"/>
          <w:lang w:eastAsia="en-US"/>
        </w:rPr>
      </w:pPr>
    </w:p>
    <w:p w14:paraId="48F31646"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14: Getuigenverklaring van de voormalige Amerikaanse generaal Mike Flynn</w:t>
      </w:r>
    </w:p>
    <w:p w14:paraId="30AA5040"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1024 overlevenden van satanisch-ritueel misbruik en de stroom houdt niet op! #SatanicRitualAbuse (SRA) door Lois Sasek (van 31-10-2025) www.kla.tv/39277 (NL)</w:t>
      </w:r>
    </w:p>
    <w:p w14:paraId="10D57268"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Lois Sasek:</w:t>
      </w:r>
      <w:r w:rsidRPr="002A3B90">
        <w:rPr>
          <w:rFonts w:ascii="Arial" w:eastAsia="MS Mincho" w:hAnsi="Arial" w:cs="Arial"/>
          <w:lang w:eastAsia="en-US"/>
        </w:rPr>
        <w:t xml:space="preserve"> De voormalige Amerikaanse generaal Mike Flynn noemt Oekraïne een knooppunt voor wapen-, drugs- en kinderhandel. De "mensenrechtenverdedigers" van de "Stichting ter bestrijding van onrecht" ontmaskerden blijkbaar hooggeplaatste NAVO-functionarissen die betrokken zouden zijn bij de organisatie van pedofielennetwerken in EU-landen. Volgens de stichting gebruikten de hooggeplaatste militairen hun positie om kinderen te misbruiken en dwongen ze ook hun ondergeschikten daartoe. Daarbij zouden foto's en video's zijn opgenomen om hen onder druk te zetten. Volgens de verklaringen van de stichting worden media en het Internationaal Strafhof verhinderd deze gruweldaden te verwerken.</w:t>
      </w:r>
    </w:p>
    <w:p w14:paraId="6792BA60" w14:textId="77777777" w:rsidR="002A3B90" w:rsidRPr="002A3B90" w:rsidRDefault="002A3B90" w:rsidP="002A3B90">
      <w:pPr>
        <w:spacing w:after="0" w:line="240" w:lineRule="auto"/>
        <w:jc w:val="both"/>
        <w:rPr>
          <w:rFonts w:ascii="Arial" w:eastAsia="MS Mincho" w:hAnsi="Arial" w:cs="Arial"/>
          <w:lang w:eastAsia="en-US"/>
        </w:rPr>
      </w:pPr>
    </w:p>
    <w:p w14:paraId="0304D05E"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13: Getuigenverklaring van prof. David Collum over de zaak Pizzagate</w:t>
      </w:r>
    </w:p>
    <w:p w14:paraId="6ABA514E"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 xml:space="preserve">1024 overlevenden van satanisch-ritueel misbruik en de stroom houdt niet op! #SatanicRitualAbuse (SRA) van Lois Sasek (van 31-10-2025) www.kla.tv/39277 (NL) </w:t>
      </w:r>
    </w:p>
    <w:p w14:paraId="08CE0F28"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Presentatrice:</w:t>
      </w:r>
      <w:r w:rsidRPr="002A3B90">
        <w:rPr>
          <w:rFonts w:ascii="Arial" w:eastAsia="MS Mincho" w:hAnsi="Arial" w:cs="Arial"/>
          <w:lang w:eastAsia="en-US"/>
        </w:rPr>
        <w:t xml:space="preserve"> Professor David Collum zei: "Als de inhoud van Anthony Weiners laptop ooit gepubliceerd zou worden, zou dit de hele Amerikaanse regering ten val brengen." Hij zei dat negen politieagenten de video's bekeken en steeds de ruimte moesten verlaten omdat ze niet konden verdragen wat ze zagen. Alle negen zijn nu dood...</w:t>
      </w:r>
    </w:p>
    <w:p w14:paraId="642838A3" w14:textId="77777777" w:rsidR="002A3B90" w:rsidRPr="002A3B90" w:rsidRDefault="002A3B90" w:rsidP="002A3B90">
      <w:pPr>
        <w:spacing w:after="0" w:line="240" w:lineRule="auto"/>
        <w:jc w:val="both"/>
        <w:rPr>
          <w:rFonts w:ascii="Arial" w:eastAsia="MS Mincho" w:hAnsi="Arial" w:cs="Arial"/>
          <w:lang w:eastAsia="en-US"/>
        </w:rPr>
      </w:pPr>
    </w:p>
    <w:p w14:paraId="7611AD83"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12: Getuigenverklaring van journalist Paul Rodriguez</w:t>
      </w:r>
    </w:p>
    <w:p w14:paraId="1F3A74CD"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De bloedsekte II – 111 slachtoffers, 50 getuigen, 50 daders (van Lois Sasek, van 27-10-2023) www.kla.tv/27301 (NL)</w:t>
      </w:r>
    </w:p>
    <w:p w14:paraId="209F99D7"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Lois Sasek:</w:t>
      </w:r>
      <w:r w:rsidRPr="002A3B90">
        <w:rPr>
          <w:rFonts w:ascii="Arial" w:eastAsia="MS Mincho" w:hAnsi="Arial" w:cs="Arial"/>
          <w:lang w:eastAsia="en-US"/>
        </w:rPr>
        <w:t xml:space="preserve"> De met de Pulitzerprijs genomineerde Amerikaanse journalist Paul Rodriguez onthulde extravagante feesten van de elite van Washington D.C., met minderjarige callboys, waarbij velen ook satanisch-ritueel werden misbruikt, gefolterd en sommigen zelfs gruwelijk vermoord. In het onderzoek werden meerdere insiders van het Witte Huis, leden van het leger, regeringsfunctionarissen, lokaal gevestigde Amerikaanse militaire officieren, zakenmensen, advocaten, bankiers, congresmedewerkers en leden van grote media-instellingen als klanten genoemd. Het onderzoek van Paul Rodriguez liep vast nadat al het bewijs ofwel door de geheime dienst als geheim was geclassificeerd ofwel in de bureaucratie bleef steken.</w:t>
      </w:r>
    </w:p>
    <w:p w14:paraId="25DD9DE1" w14:textId="77777777" w:rsidR="002A3B90" w:rsidRPr="002A3B90" w:rsidRDefault="002A3B90" w:rsidP="002A3B90">
      <w:pPr>
        <w:spacing w:after="0" w:line="240" w:lineRule="auto"/>
        <w:jc w:val="both"/>
        <w:rPr>
          <w:rFonts w:ascii="Arial" w:eastAsia="MS Mincho" w:hAnsi="Arial" w:cs="Arial"/>
          <w:lang w:eastAsia="en-US"/>
        </w:rPr>
      </w:pPr>
    </w:p>
    <w:p w14:paraId="41FE933C"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11: Verklaring van de overlevende Kevin</w:t>
      </w:r>
    </w:p>
    <w:p w14:paraId="5E633E1C"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 xml:space="preserve">1024 overlevenden van satanisch-ritueel misbruik en de stroom houdt niet op! #SatanicRitualAbuse (SRA) van Lois Sasek (van 31-10-2025) www.kla.tv/39277 (NL) </w:t>
      </w:r>
    </w:p>
    <w:p w14:paraId="2052A5CB"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Presentatrice:</w:t>
      </w:r>
      <w:r w:rsidRPr="002A3B90">
        <w:rPr>
          <w:rFonts w:ascii="Arial" w:eastAsia="MS Mincho" w:hAnsi="Arial" w:cs="Arial"/>
          <w:lang w:eastAsia="en-US"/>
        </w:rPr>
        <w:t xml:space="preserve"> Kevin getuigt van dit justitiële misbruik vanuit het perspectief van het slachtoffer. Hij kwam als peuter bij pleegouders en werd jarenlang door hen, hun dochter en de huisarts misbruikt. Het ging om ernstig seksueel misbruik en marteling. Kevin vertelt dat de huisarts doktersverklaringen opstelde zodat hij niet naar zijn biologische ouders werd gebracht. Een neutrale deskundige stelde later in het kindertehuis een rapport op, waarna de ouders aangifte hebben gedaan. Belangrijke getuigen werden door de opperrechter blijkbaar niet eens uitgenodigd. De beklaagde werd vrijgesproken en zelfs met 2.000 frank genoegdoening (!!) beloond.</w:t>
      </w:r>
    </w:p>
    <w:p w14:paraId="1DAF2C9F" w14:textId="77777777" w:rsidR="002A3B90" w:rsidRPr="002A3B90" w:rsidRDefault="002A3B90" w:rsidP="002A3B90">
      <w:pPr>
        <w:spacing w:after="0" w:line="240" w:lineRule="auto"/>
        <w:jc w:val="both"/>
        <w:rPr>
          <w:rFonts w:ascii="Arial" w:eastAsia="MS Mincho" w:hAnsi="Arial" w:cs="Arial"/>
          <w:lang w:eastAsia="en-US"/>
        </w:rPr>
      </w:pPr>
    </w:p>
    <w:p w14:paraId="644F9B5D"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10: Verklaring van de overlevende Dr. Katherine Horton</w:t>
      </w:r>
    </w:p>
    <w:p w14:paraId="5D082330"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De bloedsekte II – 111 slachtoffers, 50 getuigen, 50 daders (van Lois Sasek, van 27-10-2023) www.kla.tv/27301 (NL)</w:t>
      </w:r>
    </w:p>
    <w:p w14:paraId="1C3AD190"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Lois Sasek:</w:t>
      </w:r>
      <w:r w:rsidRPr="002A3B90">
        <w:rPr>
          <w:rFonts w:ascii="Arial" w:eastAsia="MS Mincho" w:hAnsi="Arial" w:cs="Arial"/>
          <w:lang w:eastAsia="en-US"/>
        </w:rPr>
        <w:t xml:space="preserve"> De vooraanstaande natuurkundige Dr. Katherine Horton noemt de politie een "schild" voor de georganiseerde misdaad. Zij getuigt over zichzelf dat zij in de brute </w:t>
      </w:r>
      <w:r w:rsidRPr="002A3B90">
        <w:rPr>
          <w:rFonts w:ascii="Arial" w:eastAsia="MS Mincho" w:hAnsi="Arial" w:cs="Arial"/>
          <w:lang w:eastAsia="en-US"/>
        </w:rPr>
        <w:lastRenderedPageBreak/>
        <w:t>mensenhandel als martel- en verminkingsslavin aan Europese landen en de VS werd verkocht. Nu onthult zij deze misdaden en de criminele structuren. Zo zouden de onderzoeken van rechercheur Jon Wedger naar pedocriminaliteit en kinderhandel van hoogste instantie bij de politie door Bernard Hogan-Howe geblokkeerd zijn. Na het schandaal van Jimmy Savile was Howe politiechef op vele plaatsen en in de hoogste posities. Tijdens zijn ambtsperiode zouden talrijke gearresteerde prominenten zonder aanklacht op borgtocht zijn vrijgelaten. Volgens Wikipedia heeft Bernard Hogan-Howe zich ervoor ingezet dat men klagers niet zomaar mag "geloven".</w:t>
      </w:r>
    </w:p>
    <w:p w14:paraId="17865516" w14:textId="77777777" w:rsidR="002A3B90" w:rsidRPr="002A3B90" w:rsidRDefault="002A3B90" w:rsidP="002A3B90">
      <w:pPr>
        <w:spacing w:after="0" w:line="240" w:lineRule="auto"/>
        <w:jc w:val="both"/>
        <w:rPr>
          <w:rFonts w:ascii="Arial" w:eastAsia="MS Mincho" w:hAnsi="Arial" w:cs="Arial"/>
          <w:lang w:eastAsia="en-US"/>
        </w:rPr>
      </w:pPr>
    </w:p>
    <w:p w14:paraId="177AE351"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9: Verklaring van de overlevende Carl Beech</w:t>
      </w:r>
    </w:p>
    <w:p w14:paraId="606F6859"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De bloedsekte II – 111 slachtoffers, 50 getuigen, 50 daders (van Lois Sasek, van 27-10-2023) www.kla.tv/27301 (NL)</w:t>
      </w:r>
    </w:p>
    <w:p w14:paraId="2D031AF0"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Lois Sasek:</w:t>
      </w:r>
      <w:r w:rsidRPr="002A3B90">
        <w:rPr>
          <w:rFonts w:ascii="Arial" w:eastAsia="MS Mincho" w:hAnsi="Arial" w:cs="Arial"/>
          <w:lang w:eastAsia="en-US"/>
        </w:rPr>
        <w:t xml:space="preserve"> Zo verklaarde Carl Beech dat meerdere hooggeplaatste mannen hem misbruikt hadden en dat hij getuige was geweest van de moord op drie jongens. Hogan-Howe zou het onderzoek hebben stopgezet en Beech werd in juli 2019 wegens leugens tot 18 jaar gevangenisstraf veroordeeld. Aldus wat er op Wikipedia stond. Hogan-Howe daarentegen werd tot ridder geslagen.</w:t>
      </w:r>
    </w:p>
    <w:p w14:paraId="6B2D45A6" w14:textId="77777777" w:rsidR="002A3B90" w:rsidRPr="002A3B90" w:rsidRDefault="002A3B90" w:rsidP="002A3B90">
      <w:pPr>
        <w:spacing w:after="0" w:line="240" w:lineRule="auto"/>
        <w:jc w:val="both"/>
        <w:rPr>
          <w:rFonts w:ascii="Arial" w:eastAsia="MS Mincho" w:hAnsi="Arial" w:cs="Arial"/>
          <w:lang w:eastAsia="en-US"/>
        </w:rPr>
      </w:pPr>
    </w:p>
    <w:p w14:paraId="42D5D0B0"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8: Verklaring van een overlevend meisje (anoniem)</w:t>
      </w:r>
    </w:p>
    <w:p w14:paraId="1FB3D29F"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1024 overlevenden van satanisch-ritueel misbruik en de vloed houdt niet op! #SatanicRitualAbuse (SRA) van Lois Sasek (van 31-10-2025) www.kla.tv/39277 (NL) Spreekster: Vanaf haar tweede levensjaar kwam een betrokken meisje na de bezoeken bij haar vader altijd volledig verwoest terug. Ze huilde en schreeuwde de hele tijd. Ze vertelde dat haar vader haar naar mannen met zwarte kappen had gebracht, die haar wreed hadden gemarteld en misbruikt. Daarbij zouden foto's van haar zijn gemaakt. Ze klaagde over buikpijn en had grote problemen bij de stoelgang evenals waanzinnige angst daarvoor. Bij de echografie ontdekte de kinderarts een extreme rectumverwijding. De moeder vertelde dat het kind bijna elke nacht erge flashbacks had, waarbij het met open ogen een tot twee uur lang van de pijn schreeuwde: "Hou op! Hou op! Ik houd dit niet meer uit, ik kan niet meer, hou op!" Papa zou hebben gedreigd hun hond te doden als ze het verder zou vertellen. Het kind schreeuwde luid: "Ik wil de papa nooit meer zien." Er werd echter geen enkel onderzoek tegen de vader ingesteld. Het resultaat van alle hoorzittingen, ondanks de verklaringen van alle deskundigen, de moeder en het kind, is: "Gedwongen overplaatsing naar de vader". Hij heeft het exclusieve ouderlijk gezag gekregen. De moeder zou het kind dat allemaal hebben ingepraat.</w:t>
      </w:r>
    </w:p>
    <w:p w14:paraId="50A3D9B4" w14:textId="77777777" w:rsidR="002A3B90" w:rsidRPr="002A3B90" w:rsidRDefault="002A3B90" w:rsidP="002A3B90">
      <w:pPr>
        <w:spacing w:after="0" w:line="240" w:lineRule="auto"/>
        <w:jc w:val="both"/>
        <w:rPr>
          <w:rFonts w:ascii="Arial" w:eastAsia="MS Mincho" w:hAnsi="Arial" w:cs="Arial"/>
          <w:lang w:eastAsia="en-US"/>
        </w:rPr>
      </w:pPr>
    </w:p>
    <w:p w14:paraId="38E3B438"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7: Getuigenverklaring van de psychotherapeute Sandra Fecht</w:t>
      </w:r>
    </w:p>
    <w:p w14:paraId="12859C6B"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De bloedsekte II – 111 slachtoffers, 50 getuigen, 50 daders (van Lois Sasek, van 27-10-2023) www.kla.tv/27301 (NL)</w:t>
      </w:r>
    </w:p>
    <w:p w14:paraId="2ACE60B5"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 xml:space="preserve">Lois </w:t>
      </w:r>
      <w:proofErr w:type="spellStart"/>
      <w:r w:rsidRPr="002A3B90">
        <w:rPr>
          <w:rFonts w:ascii="Arial" w:eastAsia="MS Mincho" w:hAnsi="Arial" w:cs="Arial"/>
          <w:lang w:eastAsia="en-US"/>
        </w:rPr>
        <w:t>Sasek:De</w:t>
      </w:r>
      <w:proofErr w:type="spellEnd"/>
      <w:r w:rsidRPr="002A3B90">
        <w:rPr>
          <w:rFonts w:ascii="Arial" w:eastAsia="MS Mincho" w:hAnsi="Arial" w:cs="Arial"/>
          <w:lang w:eastAsia="en-US"/>
        </w:rPr>
        <w:t xml:space="preserve"> psychotherapeute Sandra Fecht uit Ontario had meerdere tientallen betrokkenen van satanisch-ritueel geweld in haar therapie en sprak er openlijk over. Een van de slachtoffers kwam volgens haar verklaringen uit een elitair gezin. Sandra Fecht zou door zeer dure advocaten zijn aangevallen en heeft haar licentie als psychotherapeute verloren. 80.000 Canadese dollar verloor ze aan advocaatkosten.</w:t>
      </w:r>
    </w:p>
    <w:p w14:paraId="4A60BD32" w14:textId="77777777" w:rsidR="002A3B90" w:rsidRPr="002A3B90" w:rsidRDefault="002A3B90" w:rsidP="002A3B90">
      <w:pPr>
        <w:spacing w:after="0" w:line="240" w:lineRule="auto"/>
        <w:jc w:val="both"/>
        <w:rPr>
          <w:rFonts w:ascii="Arial" w:eastAsia="MS Mincho" w:hAnsi="Arial" w:cs="Arial"/>
          <w:lang w:eastAsia="en-US"/>
        </w:rPr>
      </w:pPr>
    </w:p>
    <w:p w14:paraId="7C46FEE7"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6: Verklaring van de overlevende Isaac Kappy</w:t>
      </w:r>
    </w:p>
    <w:p w14:paraId="4AADD8A8"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De bloedsekte – 27 slachtoffers, 27 getuigen (van Lois Sasek, van 30-10-2022) www.kla.tv/24017 (NL) Lois Sasek: Isaac Kappy heeft zich uitgesproken over zijn verkrachting door de acteur Tom Hanks. Hij heeft ook de regisseur en scenarioschrijver Steven Spielberg wegens misbruik aangegeven. Hij verklaarde dat hij niet suïcidaal was. Desondanks werd hij dood aangetroffen en de autoriteiten beslisten dat het zelfmoord was geweest.</w:t>
      </w:r>
    </w:p>
    <w:p w14:paraId="0A5D7EE0" w14:textId="77777777" w:rsidR="002A3B90" w:rsidRPr="002A3B90" w:rsidRDefault="002A3B90" w:rsidP="002A3B90">
      <w:pPr>
        <w:spacing w:after="0" w:line="240" w:lineRule="auto"/>
        <w:jc w:val="both"/>
        <w:rPr>
          <w:rFonts w:ascii="Arial" w:eastAsia="MS Mincho" w:hAnsi="Arial" w:cs="Arial"/>
          <w:lang w:eastAsia="en-US"/>
        </w:rPr>
      </w:pPr>
    </w:p>
    <w:p w14:paraId="3FD902AF"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5: Verklaring van overlevende Angela Power-Disney</w:t>
      </w:r>
    </w:p>
    <w:p w14:paraId="0348CCF8"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De Bloedsekte II – 111 slachtoffers, 50 getuigen, 50 daders (door Lois Sasek, van 27-10-2023) www.kla.tv/27301 (NL)</w:t>
      </w:r>
    </w:p>
    <w:p w14:paraId="1AEBEDF5"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lastRenderedPageBreak/>
        <w:t>Lois Sasek:</w:t>
      </w:r>
      <w:r w:rsidRPr="002A3B90">
        <w:rPr>
          <w:rFonts w:ascii="Arial" w:eastAsia="MS Mincho" w:hAnsi="Arial" w:cs="Arial"/>
          <w:lang w:eastAsia="en-US"/>
        </w:rPr>
        <w:t xml:space="preserve"> De overlevende Angela Power-Disney uit Ierland zou door hooggeplaatste persoonlijkheden ritueel zijn misbruikt, volgens haar verklaringen komen de daders uit de hoogste militaire kringen. Sindsdien publiceert zij gevallen van satanisch-ritueel misbruik en kreeg onlangs het bevel van de Engelse justitie om daarmee te stoppen. De meest recente intimidatie is een e-mail, zogenaamd van de Ierse politie, dat zij met haar opheldering moet stoppen. Hier rijst de vraag: Wat is erger? De misdaad zelf of de verdoezeling?</w:t>
      </w:r>
    </w:p>
    <w:p w14:paraId="68149BC2" w14:textId="77777777" w:rsidR="002A3B90" w:rsidRPr="002A3B90" w:rsidRDefault="002A3B90" w:rsidP="002A3B90">
      <w:pPr>
        <w:spacing w:after="0" w:line="240" w:lineRule="auto"/>
        <w:jc w:val="both"/>
        <w:rPr>
          <w:rFonts w:ascii="Arial" w:eastAsia="MS Mincho" w:hAnsi="Arial" w:cs="Arial"/>
          <w:lang w:eastAsia="en-US"/>
        </w:rPr>
      </w:pPr>
    </w:p>
    <w:p w14:paraId="79A84474"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4: Verklaringen van overlevende 9-jarige Max</w:t>
      </w:r>
    </w:p>
    <w:p w14:paraId="47571452"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De overwinning op de Bloedsekte (Deel 3) – 247 slachtoffers, 135 getuigen, 172 daders en medeplichtigen (van 26-10-2024) www.kla.tv/30883 (NL)</w:t>
      </w:r>
    </w:p>
    <w:p w14:paraId="72B36321"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Lois Sasek:</w:t>
      </w:r>
      <w:r w:rsidRPr="002A3B90">
        <w:rPr>
          <w:rFonts w:ascii="Arial" w:eastAsia="MS Mincho" w:hAnsi="Arial" w:cs="Arial"/>
          <w:lang w:eastAsia="en-US"/>
        </w:rPr>
        <w:t xml:space="preserve"> Ook de 9-jarige Max heeft in de Oostenrijkse basisschool "Ulrichskirchen-Schleinbach-Kronberg" een marteling meegemaakt. De jongen is al door zijn vader zo ernstig satanisch-ritueel geweld aangedaan, dat er inmiddels een contactverbod bestaat. Het geweld werd nu echter voortgezet door zijn klasgenoten, die hem zo permanent kwelden en zo zwaar verwondden, dat het leidde tot meerdere operaties en een inzet van een spoedeisende arts. De klasgenoten werden door de klassenlerares tot deze daden aangezet, die deels voor haar ogen plaatsvonden. Een van zijn kwelgeesten zou de zoon van de jeugdzorgmedewerkster zijn. De directrice ontkent en verdoezelt de daden. Terwijl de kinderartsen thuisonderwijs aanbevelen, wordt dit door de autoriteiten verboden. De rechtbank legt de moeder een dwangsom van € 5.000 op, omdat Max na de spoedinterventie een beoordelingsafspraak niet kon nakomen. Dit patroon, dat alle autoriteiten zich tegen beter weten in tegen de moeder samenspannen, is helaas ook in andere zaken waar te nemen.</w:t>
      </w:r>
    </w:p>
    <w:p w14:paraId="66EEE4EB" w14:textId="77777777" w:rsidR="002A3B90" w:rsidRPr="002A3B90" w:rsidRDefault="002A3B90" w:rsidP="002A3B90">
      <w:pPr>
        <w:spacing w:after="0" w:line="240" w:lineRule="auto"/>
        <w:jc w:val="both"/>
        <w:rPr>
          <w:rFonts w:ascii="Arial" w:eastAsia="MS Mincho" w:hAnsi="Arial" w:cs="Arial"/>
          <w:lang w:eastAsia="en-US"/>
        </w:rPr>
      </w:pPr>
    </w:p>
    <w:p w14:paraId="75D0F5FE"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3: Verklaring van de overlevende Justine</w:t>
      </w:r>
    </w:p>
    <w:p w14:paraId="6C79FD51"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De bloedsekte II – 111 slachtoffers, 50 getuigen, 50 daders (van Lois Sasek, van 27-10-2023) www.kla.tv/27301 (NL)</w:t>
      </w:r>
    </w:p>
    <w:p w14:paraId="1EF809EF"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Lois Sasek:</w:t>
      </w:r>
      <w:r w:rsidRPr="002A3B90">
        <w:rPr>
          <w:rFonts w:ascii="Arial" w:eastAsia="MS Mincho" w:hAnsi="Arial" w:cs="Arial"/>
          <w:lang w:eastAsia="en-US"/>
        </w:rPr>
        <w:t xml:space="preserve"> Ook het misbruikslachtoffer Justine heeft haar dader aangegeven en verteld dat de rechter de kindermisbruiker heeft vrijgesproken. Dit, hoewel door een psychologisch deskundigenonderzoek is vastgesteld dat het verhaal waar is.</w:t>
      </w:r>
    </w:p>
    <w:p w14:paraId="2CA1D2E4" w14:textId="77777777" w:rsidR="002A3B90" w:rsidRPr="002A3B90" w:rsidRDefault="002A3B90" w:rsidP="002A3B90">
      <w:pPr>
        <w:spacing w:after="0" w:line="240" w:lineRule="auto"/>
        <w:jc w:val="both"/>
        <w:rPr>
          <w:rFonts w:ascii="Arial" w:eastAsia="MS Mincho" w:hAnsi="Arial" w:cs="Arial"/>
          <w:lang w:eastAsia="en-US"/>
        </w:rPr>
      </w:pPr>
    </w:p>
    <w:p w14:paraId="57245017"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2: Verklaring van de overlevende Lena Jensen</w:t>
      </w:r>
    </w:p>
    <w:p w14:paraId="27216556"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De bloedsekte II – 111 slachtoffers, 50 getuigen, 50 daders (van Lois Sasek, van 27-10-2023) www.kla.tv/27301 (NL)</w:t>
      </w:r>
    </w:p>
    <w:p w14:paraId="47396C0F"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Lois Sasek:</w:t>
      </w:r>
      <w:r w:rsidRPr="002A3B90">
        <w:rPr>
          <w:rFonts w:ascii="Arial" w:eastAsia="MS Mincho" w:hAnsi="Arial" w:cs="Arial"/>
          <w:lang w:eastAsia="en-US"/>
        </w:rPr>
        <w:t xml:space="preserve"> Het misbruikslachtoffer Lena Jensen beschrijft dezelfde ervaringen met de rechtbanken: Dat de daders werden geholpen totdat de procedure werd stopgezet.</w:t>
      </w:r>
    </w:p>
    <w:p w14:paraId="00F350CC" w14:textId="77777777" w:rsidR="002A3B90" w:rsidRPr="002A3B90" w:rsidRDefault="002A3B90" w:rsidP="002A3B90">
      <w:pPr>
        <w:spacing w:after="0" w:line="240" w:lineRule="auto"/>
        <w:jc w:val="both"/>
        <w:rPr>
          <w:rFonts w:ascii="Arial" w:eastAsia="MS Mincho" w:hAnsi="Arial" w:cs="Arial"/>
          <w:lang w:eastAsia="en-US"/>
        </w:rPr>
      </w:pPr>
    </w:p>
    <w:p w14:paraId="116F5151" w14:textId="77777777" w:rsidR="002A3B90" w:rsidRPr="002A3B90" w:rsidRDefault="002A3B90" w:rsidP="002A3B90">
      <w:pPr>
        <w:spacing w:after="0" w:line="240" w:lineRule="auto"/>
        <w:jc w:val="both"/>
        <w:rPr>
          <w:rFonts w:ascii="Arial" w:eastAsia="MS Mincho" w:hAnsi="Arial" w:cs="Arial"/>
          <w:b/>
          <w:bCs/>
          <w:u w:val="single"/>
          <w:lang w:eastAsia="en-US"/>
        </w:rPr>
      </w:pPr>
      <w:r w:rsidRPr="002A3B90">
        <w:rPr>
          <w:rFonts w:ascii="Arial" w:eastAsia="MS Mincho" w:hAnsi="Arial" w:cs="Arial"/>
          <w:b/>
          <w:bCs/>
          <w:u w:val="single"/>
          <w:lang w:eastAsia="en-US"/>
        </w:rPr>
        <w:t>Nr. 1: Getuigenverklaring van een rechercheur (anoniem)</w:t>
      </w:r>
    </w:p>
    <w:p w14:paraId="768F5489"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 xml:space="preserve">1024 overlevenden van satanisch-ritueel misbruik en de stroom houdt niet op! #SatanicRitualAbuse (SRA) van Lois Sasek (van 31-10-2025) www.kla.tv/39277 (NL) </w:t>
      </w:r>
    </w:p>
    <w:p w14:paraId="73AAF561"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Presentatrice:</w:t>
      </w:r>
      <w:r w:rsidRPr="002A3B90">
        <w:rPr>
          <w:rFonts w:ascii="Arial" w:eastAsia="MS Mincho" w:hAnsi="Arial" w:cs="Arial"/>
          <w:lang w:eastAsia="en-US"/>
        </w:rPr>
        <w:t xml:space="preserve"> Een rechercheur bericht ook dat politieagenten worden afgeremd wanneer zij deze zaken onderzoeken en er naspeuringen naar doen. Volgens zijn verklaringen worden zij gepest, uitgesloten, of wordt hun de zaak ontnomen. Er zou worden beweerd dat men niet objectief genoeg is, te dicht bij het slachtoffer staat of partijdig is. Verder bericht hij van zo veel slachtoffers die dezelfde gruwelijke beschrijvingen over ritueel geweld geven, dat bij hem alle alarmbellen afgaan. Het moet er toch zijn, ook als men het "in ons denken niet opgenomen wil worden". Hij mag echter niet openlijk over ritueel geweld spreken, daarom moet hij deze uitspraken anoniem doen.</w:t>
      </w:r>
    </w:p>
    <w:p w14:paraId="0094782A" w14:textId="77777777" w:rsidR="002A3B90" w:rsidRPr="002A3B90" w:rsidRDefault="002A3B90" w:rsidP="002A3B90">
      <w:pPr>
        <w:spacing w:after="0" w:line="240" w:lineRule="auto"/>
        <w:jc w:val="both"/>
        <w:rPr>
          <w:rFonts w:ascii="Arial" w:eastAsia="MS Mincho" w:hAnsi="Arial" w:cs="Arial"/>
          <w:lang w:eastAsia="en-US"/>
        </w:rPr>
      </w:pPr>
    </w:p>
    <w:p w14:paraId="5AD2825A"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Presentatrice:</w:t>
      </w:r>
      <w:r w:rsidRPr="002A3B90">
        <w:rPr>
          <w:rFonts w:ascii="Arial" w:eastAsia="MS Mincho" w:hAnsi="Arial" w:cs="Arial"/>
          <w:lang w:eastAsia="en-US"/>
        </w:rPr>
        <w:t xml:space="preserve"> Dit was slechts een klein fragment van de bij Kla.TV beschikbare verslagen van overlevenden van satanisch-ritueel geweld. Er loopt een rode draad door al deze zaken heen: Er wordt een machtscirkel van justitiële misdrijven geschetst. Bepaalde daders in de hoogste functies stellen geen onderzoek in naar hun gelijken, maar blokkeren, vertragen en verdoezelen de zaak. Wie onthult, wordt vervolgd, opgesloten of gediscrediteerd Volgens talrijke getuigenverklaringen worden de netwerken van de daders juist beschermd. Invloedrijke rechters, officieren van justitie en politieautoriteiten op strategische posities </w:t>
      </w:r>
      <w:r w:rsidRPr="002A3B90">
        <w:rPr>
          <w:rFonts w:ascii="Arial" w:eastAsia="MS Mincho" w:hAnsi="Arial" w:cs="Arial"/>
          <w:lang w:eastAsia="en-US"/>
        </w:rPr>
        <w:lastRenderedPageBreak/>
        <w:t>beschermen de daders, niet de slachtoffers, en worden daarvoor vaak zelf beloond, met ongestoord voortbestaan of zelfs promoties. Volgens vele getuigen verdwijnt bewijsmateriaal in politieruimtes en openbare ministeries. Steeds weer worden onderzoeken tot de verjaring vertraagd en onthullers met hechtenis en beroepsverbod bestraft. De gesloten cirkel van daders, beschermelingen en profiteurs zorgt ervoor dat de namen van die ervan wisten niet aan het licht komen. Al deze stemmen tonen het volgende patroon: Een elitair netwerk van justitie, politiek, geheime diensten en media beschermt, dekt en bevoordeelt blijkbaar pedocriminele netwerken. De gevestigde media discrediteren meestal de onthullers of zwijgen over verwikkelingen tot in de hoogste regeringskringen. Help daarom mee om de hulpeloze slachtoffers en getuigen een stem te geven, zodat steeds meer mensen ervan te weten komen en dergelijke gruweldaden niet meer ongestraft ondergronds kunnen plaatsvinden.</w:t>
      </w:r>
    </w:p>
    <w:p w14:paraId="58DF9F25" w14:textId="77777777" w:rsidR="002A3B90" w:rsidRPr="002A3B90" w:rsidRDefault="002A3B90" w:rsidP="002A3B90">
      <w:pPr>
        <w:spacing w:after="0" w:line="240" w:lineRule="auto"/>
        <w:jc w:val="both"/>
        <w:rPr>
          <w:rFonts w:ascii="Arial" w:eastAsia="MS Mincho" w:hAnsi="Arial" w:cs="Arial"/>
          <w:lang w:eastAsia="en-US"/>
        </w:rPr>
      </w:pPr>
    </w:p>
    <w:p w14:paraId="15E93BB1" w14:textId="77777777" w:rsidR="002A3B90" w:rsidRPr="002A3B90" w:rsidRDefault="002A3B90" w:rsidP="002A3B90">
      <w:pPr>
        <w:spacing w:after="0" w:line="240" w:lineRule="auto"/>
        <w:jc w:val="both"/>
        <w:rPr>
          <w:rFonts w:ascii="Arial" w:eastAsia="MS Mincho" w:hAnsi="Arial" w:cs="Arial"/>
          <w:b/>
          <w:bCs/>
          <w:lang w:eastAsia="en-US"/>
        </w:rPr>
      </w:pPr>
      <w:r w:rsidRPr="002A3B90">
        <w:rPr>
          <w:rFonts w:ascii="Arial" w:eastAsia="MS Mincho" w:hAnsi="Arial" w:cs="Arial"/>
          <w:b/>
          <w:bCs/>
          <w:lang w:eastAsia="en-US"/>
        </w:rPr>
        <w:t>Wij sluiten deze uitzending op Halloween 2026 af met een denkprikkel.</w:t>
      </w:r>
    </w:p>
    <w:p w14:paraId="2FA3A256"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Een satanistische gemeenschap uit Duitsland heeft haar griezelige ondergrondse gangen en ruimtes in een afgelegen ruïne op het internet gepubliceerd. Men ziet honderden doodshoofden aan de muren, zuilen en in nissen. Gezien de talrijke getuigenissen over satanistische gruweldaden moet er dringend worden onderzocht of deze schedels echt zijn en, zo ja, wie de slachtoffers zijn. Men zou denken dat de satanisten dat toch niet openlijk zouden tonen! Toch is een van de principes van satanisten om hun geheimen "openlijk voor aller ogen te verbergen". Zo gebeurt het in kunst, film en cultuur evenals op feestdagen zoals Halloween of de Walpurgisnacht</w:t>
      </w:r>
      <w:r w:rsidRPr="002A3B90">
        <w:rPr>
          <w:rFonts w:ascii="Arial" w:eastAsia="MS Mincho" w:hAnsi="Arial" w:cs="Arial"/>
          <w:b/>
          <w:bCs/>
          <w:sz w:val="28"/>
          <w:szCs w:val="28"/>
          <w:highlight w:val="yellow"/>
          <w:lang w:eastAsia="en-US"/>
        </w:rPr>
        <w:t>*</w:t>
      </w:r>
      <w:r w:rsidRPr="002A3B90">
        <w:rPr>
          <w:rFonts w:ascii="Arial" w:eastAsia="MS Mincho" w:hAnsi="Arial" w:cs="Arial"/>
          <w:b/>
          <w:bCs/>
          <w:sz w:val="28"/>
          <w:szCs w:val="28"/>
          <w:highlight w:val="yellow"/>
          <w:vertAlign w:val="superscript"/>
          <w:lang w:eastAsia="en-US"/>
        </w:rPr>
        <w:t>19</w:t>
      </w:r>
      <w:r w:rsidRPr="002A3B90">
        <w:rPr>
          <w:rFonts w:ascii="Arial" w:eastAsia="MS Mincho" w:hAnsi="Arial" w:cs="Arial"/>
          <w:lang w:eastAsia="en-US"/>
        </w:rPr>
        <w:t>. Blijf daarom waakzaam en verspreid deze uitzending evenals de gehele reeks uitzendingen over de bloedsekte: www.kla.tv/blutsekte</w:t>
      </w:r>
    </w:p>
    <w:p w14:paraId="33977717" w14:textId="77777777" w:rsidR="002A3B90" w:rsidRPr="002A3B90" w:rsidRDefault="002A3B90" w:rsidP="002A3B90">
      <w:pPr>
        <w:spacing w:after="0" w:line="240" w:lineRule="auto"/>
        <w:jc w:val="both"/>
        <w:rPr>
          <w:rFonts w:ascii="Arial" w:eastAsia="MS Mincho" w:hAnsi="Arial" w:cs="Arial"/>
          <w:b/>
          <w:bCs/>
          <w:lang w:eastAsia="en-US"/>
        </w:rPr>
      </w:pPr>
    </w:p>
    <w:p w14:paraId="54C06986"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Belangrijke aanwijzing:</w:t>
      </w:r>
      <w:r w:rsidRPr="002A3B90">
        <w:rPr>
          <w:rFonts w:ascii="Arial" w:eastAsia="MS Mincho" w:hAnsi="Arial" w:cs="Arial"/>
          <w:lang w:eastAsia="en-US"/>
        </w:rPr>
        <w:t xml:space="preserve"> Kla.TV wijst er uitdrukkelijk op dat al deze slachtoffers hier ongecensureerd aan het woord komen om recht te doen aan de opdracht van ongecensureerde berichtgeving. Geenszins mag daarmee worden gesuggereerd dat alle medewerkers van politie en justitie onder algemene verdenking staan betrokken te zijn bij deze gemelde misdrijven.</w:t>
      </w:r>
    </w:p>
    <w:p w14:paraId="749D0E0C" w14:textId="77777777" w:rsidR="002A3B90" w:rsidRPr="002A3B90" w:rsidRDefault="002A3B90" w:rsidP="002A3B90">
      <w:pPr>
        <w:spacing w:after="0" w:line="240" w:lineRule="auto"/>
        <w:jc w:val="both"/>
        <w:rPr>
          <w:rFonts w:ascii="Arial" w:eastAsia="MS Mincho" w:hAnsi="Arial" w:cs="Arial"/>
          <w:b/>
          <w:bCs/>
          <w:lang w:eastAsia="en-US"/>
        </w:rPr>
      </w:pPr>
    </w:p>
    <w:p w14:paraId="4830D06E"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b/>
          <w:bCs/>
          <w:lang w:eastAsia="en-US"/>
        </w:rPr>
        <w:t>Vetopedia:</w:t>
      </w:r>
      <w:r w:rsidRPr="002A3B90">
        <w:rPr>
          <w:rFonts w:ascii="Arial" w:eastAsia="MS Mincho" w:hAnsi="Arial" w:cs="Arial"/>
          <w:lang w:eastAsia="en-US"/>
        </w:rPr>
        <w:t xml:space="preserve"> Ritueel geweld: Duizenden overlevenden en getuigen berichten over een wereldwijd opererende elitesekte die onvoorstelbaar gruwelijk misbruik pleegt op baby's, kinderen en volwassenen. Vetopedia doorbreekt het zwijgen en documenteert wat de systeemmedia verzwijgen, inclusief betrouwbare en beveiligde bronnen en bewijsmateriaal.</w:t>
      </w:r>
    </w:p>
    <w:p w14:paraId="13B8DF5C" w14:textId="77777777" w:rsidR="002A3B90" w:rsidRPr="002A3B90" w:rsidRDefault="002A3B90" w:rsidP="002A3B90">
      <w:pPr>
        <w:spacing w:after="0" w:line="240" w:lineRule="auto"/>
        <w:jc w:val="both"/>
        <w:rPr>
          <w:rFonts w:ascii="Arial" w:eastAsia="MS Mincho" w:hAnsi="Arial" w:cs="Arial"/>
          <w:lang w:eastAsia="en-US"/>
        </w:rPr>
      </w:pPr>
      <w:r w:rsidRPr="002A3B90">
        <w:rPr>
          <w:rFonts w:ascii="Arial" w:eastAsia="MS Mincho" w:hAnsi="Arial" w:cs="Arial"/>
          <w:lang w:eastAsia="en-US"/>
        </w:rPr>
        <w:t xml:space="preserve">Help mee dit wereldwijd unieke werk te verspreiden en de internationale database te vullen. Vetopedia, de vrije encyclopedie van de tegenstemmen. Waar hedendaagse geschiedenis eerlijk wordt gedocumenteerd. Meer op: </w:t>
      </w:r>
      <w:hyperlink r:id="rId10" w:history="1">
        <w:r w:rsidRPr="002A3B90">
          <w:rPr>
            <w:rFonts w:ascii="Arial" w:eastAsia="MS Mincho" w:hAnsi="Arial" w:cs="Arial"/>
            <w:color w:val="0000FF"/>
            <w:u w:val="single"/>
            <w:lang w:eastAsia="en-US"/>
          </w:rPr>
          <w:t>www.vetopedia.org</w:t>
        </w:r>
      </w:hyperlink>
      <w:r w:rsidRPr="002A3B90">
        <w:rPr>
          <w:rFonts w:ascii="Arial" w:eastAsia="MS Mincho" w:hAnsi="Arial" w:cs="Arial"/>
          <w:lang w:eastAsia="en-US"/>
        </w:rPr>
        <w:t xml:space="preserve"> </w:t>
      </w:r>
    </w:p>
    <w:p w14:paraId="365D8644" w14:textId="77777777" w:rsidR="002A3B90" w:rsidRPr="002A3B90" w:rsidRDefault="002A3B90" w:rsidP="002A3B90">
      <w:pPr>
        <w:spacing w:after="0" w:line="240" w:lineRule="auto"/>
        <w:jc w:val="both"/>
        <w:rPr>
          <w:rFonts w:ascii="Arial" w:eastAsia="MS Mincho" w:hAnsi="Arial" w:cs="Arial"/>
          <w:lang w:eastAsia="en-US"/>
        </w:rPr>
      </w:pPr>
    </w:p>
    <w:p w14:paraId="3CF4C13C" w14:textId="77777777" w:rsidR="002A3B90" w:rsidRPr="002A3B90" w:rsidRDefault="002A3B90" w:rsidP="002A3B90">
      <w:pPr>
        <w:spacing w:after="0" w:line="240" w:lineRule="auto"/>
        <w:rPr>
          <w:rFonts w:ascii="Arial" w:eastAsia="MS Mincho" w:hAnsi="Arial" w:cs="Arial"/>
          <w:lang w:eastAsia="en-US"/>
        </w:rPr>
      </w:pPr>
      <w:r w:rsidRPr="002A3B90">
        <w:rPr>
          <w:rFonts w:ascii="Arial" w:eastAsia="MS Mincho" w:hAnsi="Arial" w:cs="Arial"/>
          <w:b/>
          <w:bCs/>
          <w:highlight w:val="yellow"/>
          <w:lang w:eastAsia="en-US"/>
        </w:rPr>
        <w:t>1:</w:t>
      </w:r>
      <w:r w:rsidRPr="002A3B90">
        <w:rPr>
          <w:rFonts w:ascii="Arial" w:eastAsia="MS Mincho" w:hAnsi="Arial" w:cs="Arial"/>
          <w:lang w:eastAsia="en-US"/>
        </w:rPr>
        <w:t xml:space="preserve"> "Monster" Kanye West &amp; Jay-Z | Augustus 2010</w:t>
      </w:r>
    </w:p>
    <w:p w14:paraId="14A5EF2B" w14:textId="77777777" w:rsidR="002A3B90" w:rsidRPr="002A3B90" w:rsidRDefault="002A3B90" w:rsidP="002A3B90">
      <w:pPr>
        <w:spacing w:after="0" w:line="240" w:lineRule="auto"/>
        <w:rPr>
          <w:rFonts w:ascii="Arial" w:eastAsia="MS Mincho" w:hAnsi="Arial" w:cs="Arial"/>
          <w:lang w:val="de-DE" w:eastAsia="en-US"/>
        </w:rPr>
      </w:pPr>
      <w:r w:rsidRPr="002A3B90">
        <w:rPr>
          <w:rFonts w:ascii="Arial" w:eastAsia="MS Mincho" w:hAnsi="Arial" w:cs="Arial"/>
          <w:b/>
          <w:bCs/>
          <w:highlight w:val="yellow"/>
          <w:lang w:val="de-DE" w:eastAsia="en-US"/>
        </w:rPr>
        <w:t>2:</w:t>
      </w:r>
      <w:r w:rsidRPr="002A3B90">
        <w:rPr>
          <w:rFonts w:ascii="Arial" w:eastAsia="MS Mincho" w:hAnsi="Arial" w:cs="Arial"/>
          <w:lang w:val="de-DE" w:eastAsia="en-US"/>
        </w:rPr>
        <w:t xml:space="preserve"> "Rockstar" Post Malone | </w:t>
      </w:r>
      <w:proofErr w:type="spellStart"/>
      <w:r w:rsidRPr="002A3B90">
        <w:rPr>
          <w:rFonts w:ascii="Arial" w:eastAsia="MS Mincho" w:hAnsi="Arial" w:cs="Arial"/>
          <w:lang w:val="de-DE" w:eastAsia="en-US"/>
        </w:rPr>
        <w:t>september</w:t>
      </w:r>
      <w:proofErr w:type="spellEnd"/>
      <w:r w:rsidRPr="002A3B90">
        <w:rPr>
          <w:rFonts w:ascii="Arial" w:eastAsia="MS Mincho" w:hAnsi="Arial" w:cs="Arial"/>
          <w:lang w:val="de-DE" w:eastAsia="en-US"/>
        </w:rPr>
        <w:t xml:space="preserve"> 2017</w:t>
      </w:r>
    </w:p>
    <w:p w14:paraId="3CD50C54" w14:textId="77777777" w:rsidR="002A3B90" w:rsidRPr="002A3B90" w:rsidRDefault="002A3B90" w:rsidP="002A3B90">
      <w:pPr>
        <w:spacing w:after="0" w:line="240" w:lineRule="auto"/>
        <w:rPr>
          <w:rFonts w:ascii="Arial" w:eastAsia="MS Mincho" w:hAnsi="Arial" w:cs="Arial"/>
          <w:lang w:val="de-DE" w:eastAsia="en-US"/>
        </w:rPr>
      </w:pPr>
      <w:r w:rsidRPr="002A3B90">
        <w:rPr>
          <w:rFonts w:ascii="Arial" w:eastAsia="MS Mincho" w:hAnsi="Arial" w:cs="Arial"/>
          <w:b/>
          <w:bCs/>
          <w:highlight w:val="yellow"/>
          <w:lang w:val="de-DE" w:eastAsia="en-US"/>
        </w:rPr>
        <w:t>3:</w:t>
      </w:r>
      <w:r w:rsidRPr="002A3B90">
        <w:rPr>
          <w:rFonts w:ascii="Arial" w:eastAsia="MS Mincho" w:hAnsi="Arial" w:cs="Arial"/>
          <w:lang w:val="de-DE" w:eastAsia="en-US"/>
        </w:rPr>
        <w:t xml:space="preserve"> Profetische Treffen 2008 | Ivo Sasek, Kla.TV-</w:t>
      </w:r>
      <w:proofErr w:type="spellStart"/>
      <w:r w:rsidRPr="002A3B90">
        <w:rPr>
          <w:rFonts w:ascii="Arial" w:eastAsia="MS Mincho" w:hAnsi="Arial" w:cs="Arial"/>
          <w:lang w:val="de-DE" w:eastAsia="en-US"/>
        </w:rPr>
        <w:t>oprichter</w:t>
      </w:r>
      <w:proofErr w:type="spellEnd"/>
    </w:p>
    <w:p w14:paraId="5446C5D6" w14:textId="77777777" w:rsidR="002A3B90" w:rsidRPr="002A3B90" w:rsidRDefault="002A3B90" w:rsidP="002A3B90">
      <w:pPr>
        <w:spacing w:after="0" w:line="240" w:lineRule="auto"/>
        <w:rPr>
          <w:rFonts w:ascii="Arial" w:eastAsia="MS Mincho" w:hAnsi="Arial" w:cs="Arial"/>
          <w:lang w:val="en-US" w:eastAsia="en-US"/>
        </w:rPr>
      </w:pPr>
      <w:r w:rsidRPr="002A3B90">
        <w:rPr>
          <w:rFonts w:ascii="Arial" w:eastAsia="MS Mincho" w:hAnsi="Arial" w:cs="Arial"/>
          <w:b/>
          <w:bCs/>
          <w:highlight w:val="yellow"/>
          <w:lang w:val="en-US" w:eastAsia="en-US"/>
        </w:rPr>
        <w:t>4:</w:t>
      </w:r>
      <w:r w:rsidRPr="002A3B90">
        <w:rPr>
          <w:rFonts w:ascii="Arial" w:eastAsia="MS Mincho" w:hAnsi="Arial" w:cs="Arial"/>
          <w:lang w:val="en-US" w:eastAsia="en-US"/>
        </w:rPr>
        <w:t xml:space="preserve"> WEF Davos | 19. - 23.01.2026Xbox </w:t>
      </w:r>
      <w:proofErr w:type="spellStart"/>
      <w:r w:rsidRPr="002A3B90">
        <w:rPr>
          <w:rFonts w:ascii="Arial" w:eastAsia="MS Mincho" w:hAnsi="Arial" w:cs="Arial"/>
          <w:lang w:val="en-US" w:eastAsia="en-US"/>
        </w:rPr>
        <w:t>spel</w:t>
      </w:r>
      <w:proofErr w:type="spellEnd"/>
      <w:r w:rsidRPr="002A3B90">
        <w:rPr>
          <w:rFonts w:ascii="Arial" w:eastAsia="MS Mincho" w:hAnsi="Arial" w:cs="Arial"/>
          <w:lang w:val="en-US" w:eastAsia="en-US"/>
        </w:rPr>
        <w:t xml:space="preserve"> | Doom: The Dar</w:t>
      </w:r>
    </w:p>
    <w:p w14:paraId="3A207BFC" w14:textId="77777777" w:rsidR="002A3B90" w:rsidRPr="002A3B90" w:rsidRDefault="002A3B90" w:rsidP="002A3B90">
      <w:pPr>
        <w:spacing w:after="0" w:line="240" w:lineRule="auto"/>
        <w:rPr>
          <w:rFonts w:ascii="Arial" w:eastAsia="MS Mincho" w:hAnsi="Arial" w:cs="Arial"/>
          <w:lang w:eastAsia="en-US"/>
        </w:rPr>
      </w:pPr>
      <w:r w:rsidRPr="002A3B90">
        <w:rPr>
          <w:rFonts w:ascii="Arial" w:eastAsia="MS Mincho" w:hAnsi="Arial" w:cs="Arial"/>
          <w:b/>
          <w:bCs/>
          <w:highlight w:val="yellow"/>
          <w:lang w:eastAsia="en-US"/>
        </w:rPr>
        <w:t>5:</w:t>
      </w:r>
      <w:r w:rsidRPr="002A3B90">
        <w:rPr>
          <w:rFonts w:ascii="Arial" w:eastAsia="MS Mincho" w:hAnsi="Arial" w:cs="Arial"/>
          <w:lang w:eastAsia="en-US"/>
        </w:rPr>
        <w:t xml:space="preserve"> Radioactieve neerslag</w:t>
      </w:r>
    </w:p>
    <w:p w14:paraId="0B4132D7" w14:textId="77777777" w:rsidR="002A3B90" w:rsidRPr="002A3B90" w:rsidRDefault="002A3B90" w:rsidP="002A3B90">
      <w:pPr>
        <w:spacing w:after="0" w:line="240" w:lineRule="auto"/>
        <w:rPr>
          <w:rFonts w:ascii="Arial" w:eastAsia="MS Mincho" w:hAnsi="Arial" w:cs="Arial"/>
          <w:lang w:eastAsia="en-US"/>
        </w:rPr>
      </w:pPr>
      <w:r w:rsidRPr="002A3B90">
        <w:rPr>
          <w:rFonts w:ascii="Arial" w:eastAsia="MS Mincho" w:hAnsi="Arial" w:cs="Arial"/>
          <w:b/>
          <w:bCs/>
          <w:highlight w:val="yellow"/>
          <w:lang w:eastAsia="en-US"/>
        </w:rPr>
        <w:t>6:</w:t>
      </w:r>
      <w:r w:rsidRPr="002A3B90">
        <w:rPr>
          <w:rFonts w:ascii="Arial" w:eastAsia="MS Mincho" w:hAnsi="Arial" w:cs="Arial"/>
          <w:lang w:eastAsia="en-US"/>
        </w:rPr>
        <w:t xml:space="preserve"> Ondood' is een fictieve toestand waarin een mens of ander wezen terechtkomt als deze is gestorven, maar teruggehaald is uit de dood. Er bestaan verschillende soorten ondoden</w:t>
      </w:r>
    </w:p>
    <w:p w14:paraId="5F480FBC" w14:textId="77777777" w:rsidR="002A3B90" w:rsidRPr="002A3B90" w:rsidRDefault="002A3B90" w:rsidP="002A3B90">
      <w:pPr>
        <w:spacing w:after="0" w:line="240" w:lineRule="auto"/>
        <w:rPr>
          <w:rFonts w:ascii="Arial" w:eastAsia="MS Mincho" w:hAnsi="Arial" w:cs="Arial"/>
          <w:lang w:eastAsia="en-US"/>
        </w:rPr>
      </w:pPr>
      <w:r w:rsidRPr="002A3B90">
        <w:rPr>
          <w:rFonts w:ascii="Arial" w:eastAsia="MS Mincho" w:hAnsi="Arial" w:cs="Arial"/>
          <w:b/>
          <w:bCs/>
          <w:highlight w:val="yellow"/>
          <w:lang w:eastAsia="en-US"/>
        </w:rPr>
        <w:t>7:</w:t>
      </w:r>
      <w:r w:rsidRPr="002A3B90">
        <w:rPr>
          <w:rFonts w:ascii="Arial" w:eastAsia="MS Mincho" w:hAnsi="Arial" w:cs="Arial"/>
          <w:lang w:eastAsia="en-US"/>
        </w:rPr>
        <w:t xml:space="preserve"> Satanist Aleister Crowley | Boek "Magie in Theorie en Praktijk" Deel 4, pagina 87 en 88</w:t>
      </w:r>
    </w:p>
    <w:p w14:paraId="6A9090E3" w14:textId="77777777" w:rsidR="002A3B90" w:rsidRPr="002A3B90" w:rsidRDefault="002A3B90" w:rsidP="002A3B90">
      <w:pPr>
        <w:spacing w:after="0" w:line="240" w:lineRule="auto"/>
        <w:rPr>
          <w:rFonts w:ascii="Arial" w:eastAsia="MS Mincho" w:hAnsi="Arial" w:cs="Arial"/>
          <w:lang w:eastAsia="en-US"/>
        </w:rPr>
      </w:pPr>
      <w:r w:rsidRPr="002A3B90">
        <w:rPr>
          <w:rFonts w:ascii="Arial" w:eastAsia="MS Mincho" w:hAnsi="Arial" w:cs="Arial"/>
          <w:b/>
          <w:bCs/>
          <w:highlight w:val="yellow"/>
          <w:lang w:eastAsia="en-US"/>
        </w:rPr>
        <w:t>8:</w:t>
      </w:r>
      <w:r w:rsidRPr="002A3B90">
        <w:rPr>
          <w:rFonts w:ascii="Arial" w:eastAsia="MS Mincho" w:hAnsi="Arial" w:cs="Arial"/>
          <w:lang w:eastAsia="en-US"/>
        </w:rPr>
        <w:t xml:space="preserve"> Paniekzaaierij op basis van duizenden zogenaamd ongegronde gevallen van satanisch-ritueel geweld</w:t>
      </w:r>
    </w:p>
    <w:p w14:paraId="47133C64" w14:textId="77777777" w:rsidR="002A3B90" w:rsidRPr="002A3B90" w:rsidRDefault="002A3B90" w:rsidP="002A3B90">
      <w:pPr>
        <w:spacing w:after="0" w:line="240" w:lineRule="auto"/>
        <w:rPr>
          <w:rFonts w:ascii="Arial" w:eastAsia="MS Mincho" w:hAnsi="Arial" w:cs="Arial"/>
          <w:lang w:eastAsia="en-US"/>
        </w:rPr>
      </w:pPr>
      <w:r w:rsidRPr="002A3B90">
        <w:rPr>
          <w:rFonts w:ascii="Arial" w:eastAsia="MS Mincho" w:hAnsi="Arial" w:cs="Arial"/>
          <w:b/>
          <w:bCs/>
          <w:highlight w:val="yellow"/>
          <w:lang w:eastAsia="en-US"/>
        </w:rPr>
        <w:t>9:</w:t>
      </w:r>
      <w:r w:rsidRPr="002A3B90">
        <w:rPr>
          <w:rFonts w:ascii="Arial" w:eastAsia="MS Mincho" w:hAnsi="Arial" w:cs="Arial"/>
          <w:lang w:eastAsia="en-US"/>
        </w:rPr>
        <w:t xml:space="preserve"> valse herinneringen/pseudoherinneringen</w:t>
      </w:r>
    </w:p>
    <w:p w14:paraId="48009FB2" w14:textId="77777777" w:rsidR="002A3B90" w:rsidRPr="002A3B90" w:rsidRDefault="002A3B90" w:rsidP="002A3B90">
      <w:pPr>
        <w:spacing w:after="0" w:line="240" w:lineRule="auto"/>
        <w:rPr>
          <w:rFonts w:ascii="Arial" w:eastAsia="MS Mincho" w:hAnsi="Arial" w:cs="Arial"/>
          <w:lang w:eastAsia="en-US"/>
        </w:rPr>
      </w:pPr>
      <w:r w:rsidRPr="002A3B90">
        <w:rPr>
          <w:rFonts w:ascii="Arial" w:eastAsia="MS Mincho" w:hAnsi="Arial" w:cs="Arial"/>
          <w:b/>
          <w:bCs/>
          <w:highlight w:val="yellow"/>
          <w:lang w:eastAsia="en-US"/>
        </w:rPr>
        <w:t>10:</w:t>
      </w:r>
      <w:r w:rsidRPr="002A3B90">
        <w:rPr>
          <w:rFonts w:ascii="Arial" w:eastAsia="MS Mincho" w:hAnsi="Arial" w:cs="Arial"/>
          <w:lang w:eastAsia="en-US"/>
        </w:rPr>
        <w:t xml:space="preserve"> martelkamers voor het darknet</w:t>
      </w:r>
    </w:p>
    <w:p w14:paraId="5AFB418F" w14:textId="77777777" w:rsidR="002A3B90" w:rsidRPr="002A3B90" w:rsidRDefault="002A3B90" w:rsidP="002A3B90">
      <w:pPr>
        <w:spacing w:after="0" w:line="240" w:lineRule="auto"/>
        <w:rPr>
          <w:rFonts w:ascii="Arial" w:eastAsia="MS Mincho" w:hAnsi="Arial" w:cs="Arial"/>
          <w:lang w:eastAsia="en-US"/>
        </w:rPr>
      </w:pPr>
      <w:r w:rsidRPr="002A3B90">
        <w:rPr>
          <w:rFonts w:ascii="Arial" w:eastAsia="MS Mincho" w:hAnsi="Arial" w:cs="Arial"/>
          <w:b/>
          <w:bCs/>
          <w:highlight w:val="yellow"/>
          <w:lang w:eastAsia="en-US"/>
        </w:rPr>
        <w:t>11:</w:t>
      </w:r>
      <w:r w:rsidRPr="002A3B90">
        <w:rPr>
          <w:rFonts w:ascii="Arial" w:eastAsia="MS Mincho" w:hAnsi="Arial" w:cs="Arial"/>
          <w:lang w:eastAsia="en-US"/>
        </w:rPr>
        <w:t xml:space="preserve"> NRM = National Referral Mechanism / Dit vormt een kader voor de samenwerking van autoriteiten en maatschappelijke actoren bij gevallen van mensenhandel.</w:t>
      </w:r>
    </w:p>
    <w:p w14:paraId="740EF93E" w14:textId="77777777" w:rsidR="002A3B90" w:rsidRPr="002A3B90" w:rsidRDefault="002A3B90" w:rsidP="002A3B90">
      <w:pPr>
        <w:spacing w:after="0" w:line="240" w:lineRule="auto"/>
        <w:rPr>
          <w:rFonts w:ascii="Arial" w:eastAsia="MS Mincho" w:hAnsi="Arial" w:cs="Arial"/>
          <w:lang w:eastAsia="en-US"/>
        </w:rPr>
      </w:pPr>
      <w:r w:rsidRPr="002A3B90">
        <w:rPr>
          <w:rFonts w:ascii="Arial" w:eastAsia="MS Mincho" w:hAnsi="Arial" w:cs="Arial"/>
          <w:b/>
          <w:bCs/>
          <w:highlight w:val="yellow"/>
          <w:lang w:eastAsia="en-US"/>
        </w:rPr>
        <w:t>12:</w:t>
      </w:r>
      <w:r w:rsidRPr="002A3B90">
        <w:rPr>
          <w:rFonts w:ascii="Arial" w:eastAsia="MS Mincho" w:hAnsi="Arial" w:cs="Arial"/>
          <w:lang w:eastAsia="en-US"/>
        </w:rPr>
        <w:t xml:space="preserve"> ook wel heksenbord of spirit board genoemd, wordt gebruikt voor contact met geesten</w:t>
      </w:r>
    </w:p>
    <w:p w14:paraId="7D7CA7BF" w14:textId="77777777" w:rsidR="002A3B90" w:rsidRPr="002A3B90" w:rsidRDefault="002A3B90" w:rsidP="002A3B90">
      <w:pPr>
        <w:spacing w:after="0" w:line="240" w:lineRule="auto"/>
        <w:rPr>
          <w:rFonts w:ascii="Arial" w:eastAsia="MS Mincho" w:hAnsi="Arial" w:cs="Arial"/>
          <w:lang w:val="en-US" w:eastAsia="en-US"/>
        </w:rPr>
      </w:pPr>
      <w:r w:rsidRPr="002A3B90">
        <w:rPr>
          <w:rFonts w:ascii="Arial" w:eastAsia="MS Mincho" w:hAnsi="Arial" w:cs="Arial"/>
          <w:b/>
          <w:bCs/>
          <w:highlight w:val="yellow"/>
          <w:lang w:val="en-US" w:eastAsia="en-US"/>
        </w:rPr>
        <w:t>13:</w:t>
      </w:r>
      <w:r w:rsidRPr="002A3B90">
        <w:rPr>
          <w:rFonts w:ascii="Arial" w:eastAsia="MS Mincho" w:hAnsi="Arial" w:cs="Arial"/>
          <w:lang w:val="en-US" w:eastAsia="en-US"/>
        </w:rPr>
        <w:t xml:space="preserve"> Nationale Dienst </w:t>
      </w:r>
      <w:proofErr w:type="spellStart"/>
      <w:r w:rsidRPr="002A3B90">
        <w:rPr>
          <w:rFonts w:ascii="Arial" w:eastAsia="MS Mincho" w:hAnsi="Arial" w:cs="Arial"/>
          <w:lang w:val="en-US" w:eastAsia="en-US"/>
        </w:rPr>
        <w:t>Criminaliteit</w:t>
      </w:r>
      <w:proofErr w:type="spellEnd"/>
    </w:p>
    <w:p w14:paraId="323C3DB4" w14:textId="77777777" w:rsidR="002A3B90" w:rsidRPr="002A3B90" w:rsidRDefault="002A3B90" w:rsidP="002A3B90">
      <w:pPr>
        <w:spacing w:after="0" w:line="240" w:lineRule="auto"/>
        <w:rPr>
          <w:rFonts w:ascii="Arial" w:eastAsia="MS Mincho" w:hAnsi="Arial" w:cs="Arial"/>
          <w:lang w:val="en-US" w:eastAsia="en-US"/>
        </w:rPr>
      </w:pPr>
      <w:r w:rsidRPr="002A3B90">
        <w:rPr>
          <w:rFonts w:ascii="Arial" w:eastAsia="MS Mincho" w:hAnsi="Arial" w:cs="Arial"/>
          <w:b/>
          <w:bCs/>
          <w:highlight w:val="yellow"/>
          <w:lang w:val="en-US" w:eastAsia="en-US"/>
        </w:rPr>
        <w:t>14:</w:t>
      </w:r>
      <w:r w:rsidRPr="002A3B90">
        <w:rPr>
          <w:rFonts w:ascii="Arial" w:eastAsia="MS Mincho" w:hAnsi="Arial" w:cs="Arial"/>
          <w:lang w:val="en-US" w:eastAsia="en-US"/>
        </w:rPr>
        <w:t xml:space="preserve"> National Police Chiefs' Council</w:t>
      </w:r>
    </w:p>
    <w:p w14:paraId="4C17EAD9" w14:textId="77777777" w:rsidR="002A3B90" w:rsidRPr="002A3B90" w:rsidRDefault="002A3B90" w:rsidP="002A3B90">
      <w:pPr>
        <w:spacing w:after="0" w:line="240" w:lineRule="auto"/>
        <w:rPr>
          <w:rFonts w:ascii="Arial" w:eastAsia="MS Mincho" w:hAnsi="Arial" w:cs="Arial"/>
          <w:lang w:val="en-US" w:eastAsia="en-US"/>
        </w:rPr>
      </w:pPr>
      <w:r w:rsidRPr="002A3B90">
        <w:rPr>
          <w:rFonts w:ascii="Arial" w:eastAsia="MS Mincho" w:hAnsi="Arial" w:cs="Arial"/>
          <w:b/>
          <w:bCs/>
          <w:highlight w:val="yellow"/>
          <w:lang w:val="en-US" w:eastAsia="en-US"/>
        </w:rPr>
        <w:t>15:</w:t>
      </w:r>
      <w:r w:rsidRPr="002A3B90">
        <w:rPr>
          <w:rFonts w:ascii="Arial" w:eastAsia="MS Mincho" w:hAnsi="Arial" w:cs="Arial"/>
          <w:lang w:val="en-US" w:eastAsia="en-US"/>
        </w:rPr>
        <w:t xml:space="preserve"> Internet Crimes Against Children Task Force</w:t>
      </w:r>
    </w:p>
    <w:p w14:paraId="4C99531C" w14:textId="77777777" w:rsidR="002A3B90" w:rsidRPr="002A3B90" w:rsidRDefault="002A3B90" w:rsidP="002A3B90">
      <w:pPr>
        <w:spacing w:after="0" w:line="240" w:lineRule="auto"/>
        <w:rPr>
          <w:rFonts w:ascii="Arial" w:eastAsia="MS Mincho" w:hAnsi="Arial" w:cs="Arial"/>
          <w:lang w:eastAsia="en-US"/>
        </w:rPr>
      </w:pPr>
      <w:r w:rsidRPr="002A3B90">
        <w:rPr>
          <w:rFonts w:ascii="Arial" w:eastAsia="MS Mincho" w:hAnsi="Arial" w:cs="Arial"/>
          <w:b/>
          <w:bCs/>
          <w:highlight w:val="yellow"/>
          <w:lang w:eastAsia="en-US"/>
        </w:rPr>
        <w:lastRenderedPageBreak/>
        <w:t>16:</w:t>
      </w:r>
      <w:r w:rsidRPr="002A3B90">
        <w:rPr>
          <w:rFonts w:ascii="Arial" w:eastAsia="MS Mincho" w:hAnsi="Arial" w:cs="Arial"/>
          <w:lang w:eastAsia="en-US"/>
        </w:rPr>
        <w:t xml:space="preserve"> geheime, hiërarchisch gestructureerde groeperingen met een occulte ideologie die Satan of andere negatieve entiteiten aanbidden</w:t>
      </w:r>
    </w:p>
    <w:p w14:paraId="31162F91" w14:textId="77777777" w:rsidR="002A3B90" w:rsidRPr="002A3B90" w:rsidRDefault="002A3B90" w:rsidP="002A3B90">
      <w:pPr>
        <w:spacing w:after="0" w:line="240" w:lineRule="auto"/>
        <w:rPr>
          <w:rFonts w:ascii="Arial" w:eastAsia="MS Mincho" w:hAnsi="Arial" w:cs="Arial"/>
          <w:lang w:eastAsia="en-US"/>
        </w:rPr>
      </w:pPr>
      <w:r w:rsidRPr="002A3B90">
        <w:rPr>
          <w:rFonts w:ascii="Arial" w:eastAsia="MS Mincho" w:hAnsi="Arial" w:cs="Arial"/>
          <w:b/>
          <w:bCs/>
          <w:highlight w:val="yellow"/>
          <w:lang w:eastAsia="en-US"/>
        </w:rPr>
        <w:t>17:</w:t>
      </w:r>
      <w:r w:rsidRPr="002A3B90">
        <w:rPr>
          <w:rFonts w:ascii="Arial" w:eastAsia="MS Mincho" w:hAnsi="Arial" w:cs="Arial"/>
          <w:lang w:eastAsia="en-US"/>
        </w:rPr>
        <w:t xml:space="preserve"> www.vetopedia.org</w:t>
      </w:r>
    </w:p>
    <w:p w14:paraId="3B2B91B6" w14:textId="77777777" w:rsidR="002A3B90" w:rsidRPr="002A3B90" w:rsidRDefault="002A3B90" w:rsidP="002A3B90">
      <w:pPr>
        <w:spacing w:after="0" w:line="240" w:lineRule="auto"/>
        <w:rPr>
          <w:rFonts w:ascii="Arial" w:eastAsia="MS Mincho" w:hAnsi="Arial" w:cs="Arial"/>
          <w:lang w:eastAsia="en-US"/>
        </w:rPr>
      </w:pPr>
      <w:r w:rsidRPr="002A3B90">
        <w:rPr>
          <w:rFonts w:ascii="Arial" w:eastAsia="MS Mincho" w:hAnsi="Arial" w:cs="Arial"/>
          <w:b/>
          <w:bCs/>
          <w:highlight w:val="yellow"/>
          <w:lang w:eastAsia="en-US"/>
        </w:rPr>
        <w:t>18:</w:t>
      </w:r>
      <w:r w:rsidRPr="002A3B90">
        <w:rPr>
          <w:rFonts w:ascii="Arial" w:eastAsia="MS Mincho" w:hAnsi="Arial" w:cs="Arial"/>
          <w:lang w:eastAsia="en-US"/>
        </w:rPr>
        <w:t xml:space="preserve"> = Federal Bureau of Investigation = Bondsinstantie voor gerechtelijk onderzoek = zowel het Openbaar Ministerie evenals binnenlandse inlichtingendienst van de Amerikaanse federale overheid</w:t>
      </w:r>
    </w:p>
    <w:p w14:paraId="1181CA43" w14:textId="77777777" w:rsidR="002A3B90" w:rsidRPr="002A3B90" w:rsidRDefault="002A3B90" w:rsidP="002A3B90">
      <w:pPr>
        <w:spacing w:after="0" w:line="240" w:lineRule="auto"/>
        <w:rPr>
          <w:rFonts w:ascii="Arial" w:eastAsia="MS Mincho" w:hAnsi="Arial" w:cs="Arial"/>
          <w:lang w:eastAsia="en-US"/>
        </w:rPr>
      </w:pPr>
      <w:r w:rsidRPr="002A3B90">
        <w:rPr>
          <w:rFonts w:ascii="Arial" w:eastAsia="MS Mincho" w:hAnsi="Arial" w:cs="Arial"/>
          <w:b/>
          <w:bCs/>
          <w:highlight w:val="yellow"/>
          <w:lang w:eastAsia="en-US"/>
        </w:rPr>
        <w:t>19:</w:t>
      </w:r>
      <w:r w:rsidRPr="002A3B90">
        <w:rPr>
          <w:rFonts w:ascii="Arial" w:eastAsia="MS Mincho" w:hAnsi="Arial" w:cs="Arial"/>
          <w:lang w:eastAsia="en-US"/>
        </w:rPr>
        <w:t xml:space="preserve"> Walpurgisnacht: verjaardag van Satan</w:t>
      </w:r>
    </w:p>
    <w:p w14:paraId="3B392955" w14:textId="77777777" w:rsidR="002A3B90" w:rsidRPr="002A3B90" w:rsidRDefault="002A3B90" w:rsidP="002A3B90">
      <w:pPr>
        <w:spacing w:after="0" w:line="240" w:lineRule="auto"/>
        <w:rPr>
          <w:rFonts w:ascii="Arial" w:eastAsia="MS Mincho" w:hAnsi="Arial" w:cs="Arial"/>
          <w:lang w:eastAsia="en-US"/>
        </w:rPr>
      </w:pPr>
    </w:p>
    <w:p w14:paraId="1AF3762D" w14:textId="77777777" w:rsidR="002A3B90" w:rsidRPr="002A3B90" w:rsidRDefault="002A3B90" w:rsidP="002A3B90">
      <w:pPr>
        <w:spacing w:after="0" w:line="240" w:lineRule="auto"/>
        <w:rPr>
          <w:rFonts w:ascii="Arial" w:eastAsia="MS Mincho" w:hAnsi="Arial" w:cs="Arial"/>
          <w:lang w:eastAsia="en-US"/>
        </w:rPr>
      </w:pPr>
    </w:p>
    <w:p w14:paraId="28462EA5"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 xml:space="preserve">door </w:t>
      </w:r>
      <w:proofErr w:type="spellStart"/>
      <w:r w:rsidRPr="00C534E6">
        <w:rPr>
          <w:rStyle w:val="edit"/>
          <w:rFonts w:ascii="Arial" w:hAnsi="Arial" w:cs="Arial"/>
          <w:b/>
          <w:color w:val="000000"/>
          <w:sz w:val="18"/>
          <w:szCs w:val="18"/>
        </w:rPr>
        <w:t>sth,Is</w:t>
      </w:r>
      <w:proofErr w:type="spellEnd"/>
    </w:p>
    <w:p w14:paraId="27782F08"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Bronnen:</w:t>
      </w:r>
    </w:p>
    <w:p w14:paraId="48B11D7F" w14:textId="77777777" w:rsidR="00F202F1" w:rsidRPr="00C534E6" w:rsidRDefault="00F202F1" w:rsidP="00C534E6">
      <w:pPr>
        <w:spacing w:after="160"/>
        <w:rPr>
          <w:rStyle w:val="edit"/>
          <w:rFonts w:ascii="Arial" w:hAnsi="Arial" w:cs="Arial"/>
          <w:color w:val="000000"/>
          <w:szCs w:val="18"/>
        </w:rPr>
      </w:pPr>
      <w:r w:rsidRPr="002B28C8">
        <w:t>Creative Commons Licenses</w:t>
      </w:r>
      <w:r w:rsidR="00000000">
        <w:br/>
      </w:r>
      <w:hyperlink r:id="rId11" w:history="1">
        <w:r w:rsidRPr="00F24C6F">
          <w:rPr>
            <w:rStyle w:val="Hyperlink"/>
            <w:sz w:val="18"/>
          </w:rPr>
          <w:t>https://www.creativecommons.org/licenses/</w:t>
        </w:r>
      </w:hyperlink>
      <w:r w:rsidR="00000000">
        <w:br/>
      </w:r>
      <w:r w:rsidR="00000000">
        <w:br/>
      </w:r>
      <w:r w:rsidRPr="002B28C8">
        <w:t>Omzet Halloween</w:t>
      </w:r>
      <w:r w:rsidR="00000000">
        <w:br/>
      </w:r>
      <w:hyperlink r:id="rId12" w:history="1">
        <w:r w:rsidRPr="00F24C6F">
          <w:rPr>
            <w:rStyle w:val="Hyperlink"/>
            <w:sz w:val="18"/>
          </w:rPr>
          <w:t>https://einzelhandel.de/halloween</w:t>
        </w:r>
      </w:hyperlink>
      <w:r w:rsidR="00000000">
        <w:br/>
      </w:r>
      <w:r w:rsidR="00000000">
        <w:br/>
      </w:r>
      <w:r w:rsidRPr="002B28C8">
        <w:t xml:space="preserve">Fanta-Universum </w:t>
      </w:r>
      <w:r w:rsidR="00000000">
        <w:br/>
      </w:r>
      <w:hyperlink r:id="rId13" w:history="1">
        <w:r w:rsidRPr="00F24C6F">
          <w:rPr>
            <w:rStyle w:val="Hyperlink"/>
            <w:sz w:val="18"/>
          </w:rPr>
          <w:t>https://www.coca-cola.com/de/de/offerings/fanta-halloween/fanta-halloween-haunted-universe</w:t>
        </w:r>
      </w:hyperlink>
      <w:r w:rsidR="00000000">
        <w:br/>
      </w:r>
      <w:r w:rsidR="00000000">
        <w:br/>
      </w:r>
      <w:r w:rsidRPr="002B28C8">
        <w:t>Halloween-Kalender</w:t>
      </w:r>
      <w:r w:rsidR="00000000">
        <w:br/>
      </w:r>
      <w:hyperlink r:id="rId14" w:history="1">
        <w:r w:rsidRPr="00F24C6F">
          <w:rPr>
            <w:rStyle w:val="Hyperlink"/>
            <w:sz w:val="18"/>
          </w:rPr>
          <w:t>https://www.hitschies.de/products/heidi-klum-x-hitschies-halloweenkalender?gad_source=1&amp;gad_campaignid=23924964175&amp;gclid=EAIaIQobChMInpzH4peAlwMV-IxoCR2-zSdQEAAYASAAEgLQ2fD_BwE</w:t>
        </w:r>
      </w:hyperlink>
      <w:r w:rsidR="00000000">
        <w:br/>
      </w:r>
      <w:r w:rsidR="00000000">
        <w:br/>
      </w:r>
      <w:r w:rsidRPr="002B28C8">
        <w:t>Satanisme, kannibalisme &amp; mensenoffers in Duitsland – Bericht van de ZDF 2002</w:t>
      </w:r>
      <w:r w:rsidR="00000000">
        <w:br/>
      </w:r>
      <w:hyperlink r:id="rId15" w:history="1">
        <w:r w:rsidRPr="00F24C6F">
          <w:rPr>
            <w:rStyle w:val="Hyperlink"/>
            <w:sz w:val="18"/>
          </w:rPr>
          <w:t>https://www.youtube.com/watch?v=02A75ogECtg"</w:t>
        </w:r>
      </w:hyperlink>
      <w:r w:rsidR="00000000">
        <w:br/>
      </w:r>
      <w:r w:rsidR="00000000">
        <w:br/>
      </w:r>
      <w:r w:rsidRPr="002B28C8">
        <w:t>Höllenleben Teil 1/2</w:t>
      </w:r>
      <w:r w:rsidR="00000000">
        <w:br/>
      </w:r>
      <w:hyperlink r:id="rId16" w:history="1">
        <w:r w:rsidRPr="00F24C6F">
          <w:rPr>
            <w:rStyle w:val="Hyperlink"/>
            <w:sz w:val="18"/>
          </w:rPr>
          <w:t>https://www.youtube.com/watch?v=gt_zaRdxliU</w:t>
        </w:r>
      </w:hyperlink>
      <w:r w:rsidR="00000000">
        <w:br/>
      </w:r>
      <w:r w:rsidR="00000000">
        <w:br/>
      </w:r>
      <w:r w:rsidRPr="002B28C8">
        <w:t>Enquêtecommissie  “Zogenaamde sekten en psychologische groeperingen”</w:t>
      </w:r>
      <w:r w:rsidR="00000000">
        <w:br/>
      </w:r>
      <w:hyperlink r:id="rId17" w:history="1">
        <w:r w:rsidRPr="00F24C6F">
          <w:rPr>
            <w:rStyle w:val="Hyperlink"/>
            <w:sz w:val="18"/>
          </w:rPr>
          <w:t>https://www.renate-rennebach-stiftung.de/enquetekommission.html</w:t>
        </w:r>
      </w:hyperlink>
      <w:r w:rsidR="00000000">
        <w:br/>
      </w:r>
      <w:r w:rsidR="00000000">
        <w:br/>
      </w:r>
      <w:r w:rsidR="00000000">
        <w:br/>
      </w:r>
      <w:r w:rsidRPr="002B28C8">
        <w:t>Sammy Woodhouse Interview: The SHOCKING Truth from the Grooming Gang Inquiry</w:t>
      </w:r>
      <w:r w:rsidR="00000000">
        <w:br/>
      </w:r>
      <w:hyperlink r:id="rId18" w:history="1">
        <w:r w:rsidRPr="00F24C6F">
          <w:rPr>
            <w:rStyle w:val="Hyperlink"/>
            <w:sz w:val="18"/>
          </w:rPr>
          <w:t>https://voxpopulimedia.com/post/the-shocking-truth-from-the-grooming-gang-inquiry-sammy-woodhouse-interview</w:t>
        </w:r>
      </w:hyperlink>
      <w:r w:rsidR="00000000">
        <w:br/>
      </w:r>
      <w:r w:rsidR="00000000">
        <w:br/>
      </w:r>
      <w:r w:rsidRPr="002B28C8">
        <w:t>Emily Montefusco “Light System” – My Father Ritually Abused and Trafficked Me to Strangers</w:t>
      </w:r>
      <w:r w:rsidR="00000000">
        <w:br/>
      </w:r>
      <w:hyperlink r:id="rId19" w:history="1">
        <w:r w:rsidRPr="00F24C6F">
          <w:rPr>
            <w:rStyle w:val="Hyperlink"/>
            <w:sz w:val="18"/>
          </w:rPr>
          <w:t>https://www.youtube.com/watch?v=e0SxnWp6Jqs</w:t>
        </w:r>
      </w:hyperlink>
      <w:r w:rsidR="00000000">
        <w:br/>
      </w:r>
      <w:r w:rsidR="00000000">
        <w:br/>
      </w:r>
      <w:r w:rsidRPr="002B28C8">
        <w:t>Della – Unmasking My Hollywood Makeup Artist Father</w:t>
      </w:r>
      <w:r w:rsidR="00000000">
        <w:br/>
      </w:r>
      <w:hyperlink r:id="rId20" w:history="1">
        <w:r w:rsidRPr="00F24C6F">
          <w:rPr>
            <w:rStyle w:val="Hyperlink"/>
            <w:sz w:val="18"/>
          </w:rPr>
          <w:t>https://www.youtube.com/watch?v=RVsd5owxDfg</w:t>
        </w:r>
      </w:hyperlink>
      <w:r w:rsidR="00000000">
        <w:br/>
      </w:r>
      <w:r w:rsidR="00000000">
        <w:br/>
      </w:r>
      <w:r w:rsidRPr="002B28C8">
        <w:t>Interview met Sandra Navidi</w:t>
      </w:r>
      <w:r w:rsidR="00000000">
        <w:br/>
      </w:r>
      <w:hyperlink r:id="rId21" w:history="1">
        <w:r w:rsidRPr="00F24C6F">
          <w:rPr>
            <w:rStyle w:val="Hyperlink"/>
            <w:sz w:val="18"/>
          </w:rPr>
          <w:t>https://www.youtube.com/watch?v=5BXCGZGXaSk</w:t>
        </w:r>
      </w:hyperlink>
      <w:r w:rsidR="00000000">
        <w:br/>
      </w:r>
      <w:r w:rsidR="00000000">
        <w:br/>
      </w:r>
      <w:r w:rsidRPr="002B28C8">
        <w:t>Snuff Factory – plaats van de gruwel( Interview met Dr. Marcel Polte)</w:t>
      </w:r>
      <w:r w:rsidR="00000000">
        <w:br/>
      </w:r>
      <w:hyperlink r:id="rId22" w:history="1">
        <w:r w:rsidRPr="00F24C6F">
          <w:rPr>
            <w:rStyle w:val="Hyperlink"/>
            <w:sz w:val="18"/>
          </w:rPr>
          <w:t>www.kla.tv/25367</w:t>
        </w:r>
      </w:hyperlink>
      <w:r w:rsidR="00000000">
        <w:br/>
      </w:r>
      <w:r w:rsidR="00000000">
        <w:lastRenderedPageBreak/>
        <w:br/>
      </w:r>
      <w:r w:rsidRPr="002B28C8">
        <w:t>Zeer uitgebreide bronnenverzamelingen over dit onderwerp in de volgende uitzendingen:</w:t>
      </w:r>
      <w:r w:rsidR="00000000">
        <w:br/>
      </w:r>
      <w:r w:rsidR="00000000">
        <w:br/>
      </w:r>
      <w:r w:rsidRPr="002B28C8">
        <w:t>Die Bloedsekte – 27 slachtoffers, 27 getuigen (door Lois Sasek) (NL)</w:t>
      </w:r>
      <w:r w:rsidR="00000000">
        <w:br/>
      </w:r>
      <w:hyperlink r:id="rId23" w:history="1">
        <w:r w:rsidRPr="00F24C6F">
          <w:rPr>
            <w:rStyle w:val="Hyperlink"/>
            <w:sz w:val="18"/>
          </w:rPr>
          <w:t>www.kla.tv/24017</w:t>
        </w:r>
      </w:hyperlink>
      <w:r w:rsidR="00000000">
        <w:br/>
      </w:r>
      <w:r w:rsidR="00000000">
        <w:br/>
      </w:r>
      <w:r w:rsidRPr="002B28C8">
        <w:t>Die Bloedsekte II – 111 slachtoffers, 50 getuigen, 50 daders (door Lois Sasek) (NL)</w:t>
      </w:r>
      <w:r w:rsidR="00000000">
        <w:br/>
      </w:r>
      <w:hyperlink r:id="rId24" w:history="1">
        <w:r w:rsidRPr="00F24C6F">
          <w:rPr>
            <w:rStyle w:val="Hyperlink"/>
            <w:sz w:val="18"/>
          </w:rPr>
          <w:t>www.kla.tv/27301</w:t>
        </w:r>
      </w:hyperlink>
      <w:r w:rsidR="00000000">
        <w:br/>
      </w:r>
      <w:r w:rsidR="00000000">
        <w:br/>
      </w:r>
      <w:r w:rsidRPr="002B28C8">
        <w:t>Overwinning over de bloedsekte (deel 3) – 247 slachtoffers, 135 getuigen, 172 daders en medeplichtigen (door Lois Sasek) (NL)</w:t>
      </w:r>
      <w:r w:rsidR="00000000">
        <w:br/>
      </w:r>
      <w:hyperlink r:id="rId25" w:history="1">
        <w:r w:rsidRPr="00F24C6F">
          <w:rPr>
            <w:rStyle w:val="Hyperlink"/>
            <w:sz w:val="18"/>
          </w:rPr>
          <w:t>www.kla.tv/30883</w:t>
        </w:r>
      </w:hyperlink>
      <w:r w:rsidR="00000000">
        <w:br/>
      </w:r>
      <w:r w:rsidR="00000000">
        <w:br/>
      </w:r>
      <w:r w:rsidRPr="002B28C8">
        <w:t>1024 Überlebende von satanisch-rituellem Missbrauch und die Flut reißt nicht ab! #SatanicRitualAbuse (SRA) von Lois Sasek</w:t>
      </w:r>
      <w:r w:rsidR="00000000">
        <w:br/>
      </w:r>
      <w:hyperlink r:id="rId26" w:history="1">
        <w:r w:rsidRPr="00F24C6F">
          <w:rPr>
            <w:rStyle w:val="Hyperlink"/>
            <w:sz w:val="18"/>
          </w:rPr>
          <w:t>www.kla.tv/39277</w:t>
        </w:r>
      </w:hyperlink>
      <w:r w:rsidR="00000000">
        <w:br/>
      </w:r>
      <w:r w:rsidR="00000000">
        <w:br/>
      </w:r>
      <w:r w:rsidRPr="002B28C8">
        <w:t>SCHANDAAL: Justitie verwikkeld in pedocriminele netwerken (NL)</w:t>
      </w:r>
      <w:r w:rsidR="00000000">
        <w:br/>
      </w:r>
      <w:hyperlink r:id="rId27" w:history="1">
        <w:r w:rsidRPr="00F24C6F">
          <w:rPr>
            <w:rStyle w:val="Hyperlink"/>
            <w:sz w:val="18"/>
          </w:rPr>
          <w:t>www.kla.tv/28810</w:t>
        </w:r>
      </w:hyperlink>
    </w:p>
    <w:p w14:paraId="4DC577F0" w14:textId="77777777" w:rsid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Dit zou u ook kunnen interesseren:</w:t>
      </w:r>
    </w:p>
    <w:p w14:paraId="724E6B21" w14:textId="77777777" w:rsidR="002A3B90" w:rsidRPr="002A3B90" w:rsidRDefault="002A3B90" w:rsidP="002A3B90">
      <w:pPr>
        <w:widowControl w:val="0"/>
        <w:suppressAutoHyphens/>
        <w:spacing w:after="0" w:line="199" w:lineRule="auto"/>
        <w:rPr>
          <w:rFonts w:ascii="Arial" w:eastAsia="Arial" w:hAnsi="Arial" w:cs="Arial"/>
          <w:color w:val="000000"/>
          <w:kern w:val="2"/>
          <w:szCs w:val="20"/>
          <w:lang w:val="de-DE" w:eastAsia="zh-CN" w:bidi="hi-IN"/>
        </w:rPr>
      </w:pPr>
      <w:r w:rsidRPr="002A3B90">
        <w:rPr>
          <w:rFonts w:ascii="Arial" w:eastAsia="Arial" w:hAnsi="Arial" w:cs="Arial"/>
          <w:color w:val="000000"/>
          <w:kern w:val="2"/>
          <w:szCs w:val="20"/>
          <w:lang w:val="de-DE" w:eastAsia="zh-CN" w:bidi="hi-IN"/>
        </w:rPr>
        <w:t>NAVIGATIE</w:t>
      </w:r>
    </w:p>
    <w:p w14:paraId="4570B385" w14:textId="77777777" w:rsidR="002A3B90" w:rsidRPr="002A3B90" w:rsidRDefault="002A3B90" w:rsidP="002A3B90">
      <w:pPr>
        <w:widowControl w:val="0"/>
        <w:suppressAutoHyphens/>
        <w:spacing w:after="0" w:line="199" w:lineRule="auto"/>
        <w:rPr>
          <w:rFonts w:ascii="Arial" w:eastAsia="Arial" w:hAnsi="Arial" w:cs="Arial"/>
          <w:color w:val="000000"/>
          <w:kern w:val="2"/>
          <w:szCs w:val="20"/>
          <w:shd w:val="clear" w:color="auto" w:fill="FFF001"/>
          <w:lang w:val="de-DE" w:eastAsia="zh-CN" w:bidi="hi-IN"/>
        </w:rPr>
      </w:pPr>
    </w:p>
    <w:p w14:paraId="0FA3C9C4" w14:textId="77777777" w:rsidR="002A3B90" w:rsidRPr="002A3B90" w:rsidRDefault="002A3B90" w:rsidP="002A3B90">
      <w:pPr>
        <w:widowControl w:val="0"/>
        <w:numPr>
          <w:ilvl w:val="0"/>
          <w:numId w:val="2"/>
        </w:numPr>
        <w:suppressAutoHyphens/>
        <w:spacing w:after="0" w:line="199" w:lineRule="auto"/>
        <w:rPr>
          <w:rFonts w:ascii="Arial" w:eastAsia="Arial" w:hAnsi="Arial" w:cs="Arial"/>
          <w:color w:val="000000"/>
          <w:kern w:val="2"/>
          <w:szCs w:val="20"/>
          <w:lang w:eastAsia="zh-CN" w:bidi="hi-IN"/>
        </w:rPr>
      </w:pPr>
      <w:r w:rsidRPr="002A3B90">
        <w:rPr>
          <w:rFonts w:ascii="Arial" w:eastAsia="Arial" w:hAnsi="Arial" w:cs="Arial"/>
          <w:color w:val="000000"/>
          <w:kern w:val="2"/>
          <w:szCs w:val="20"/>
          <w:lang w:eastAsia="zh-CN" w:bidi="hi-IN"/>
        </w:rPr>
        <w:t xml:space="preserve">Occult terrorisme </w:t>
      </w:r>
    </w:p>
    <w:p w14:paraId="19800C84" w14:textId="77777777" w:rsidR="002A3B90" w:rsidRPr="002A3B90" w:rsidRDefault="002A3B90" w:rsidP="002A3B90">
      <w:pPr>
        <w:widowControl w:val="0"/>
        <w:numPr>
          <w:ilvl w:val="0"/>
          <w:numId w:val="2"/>
        </w:numPr>
        <w:suppressAutoHyphens/>
        <w:spacing w:after="0" w:line="199" w:lineRule="auto"/>
        <w:rPr>
          <w:rFonts w:ascii="Arial" w:eastAsia="Arial" w:hAnsi="Arial" w:cs="Arial"/>
          <w:color w:val="000000"/>
          <w:kern w:val="2"/>
          <w:szCs w:val="20"/>
          <w:lang w:eastAsia="zh-CN" w:bidi="hi-IN"/>
        </w:rPr>
      </w:pPr>
      <w:r w:rsidRPr="002A3B90">
        <w:rPr>
          <w:rFonts w:ascii="Arial" w:eastAsia="Arial" w:hAnsi="Arial" w:cs="Arial"/>
          <w:color w:val="000000"/>
          <w:kern w:val="2"/>
          <w:szCs w:val="20"/>
          <w:lang w:eastAsia="zh-CN" w:bidi="hi-IN"/>
        </w:rPr>
        <w:t>Halloween en satanisch-ritueel Geweld</w:t>
      </w:r>
    </w:p>
    <w:p w14:paraId="606CF327" w14:textId="77777777" w:rsidR="002A3B90" w:rsidRPr="002A3B90" w:rsidRDefault="002A3B90" w:rsidP="002A3B90">
      <w:pPr>
        <w:widowControl w:val="0"/>
        <w:numPr>
          <w:ilvl w:val="0"/>
          <w:numId w:val="2"/>
        </w:numPr>
        <w:suppressAutoHyphens/>
        <w:spacing w:after="0" w:line="199" w:lineRule="auto"/>
        <w:rPr>
          <w:rFonts w:ascii="Arial" w:eastAsia="Arial" w:hAnsi="Arial" w:cs="Arial"/>
          <w:color w:val="000000"/>
          <w:kern w:val="2"/>
          <w:szCs w:val="20"/>
          <w:lang w:eastAsia="zh-CN" w:bidi="hi-IN"/>
        </w:rPr>
      </w:pPr>
      <w:r w:rsidRPr="002A3B90">
        <w:rPr>
          <w:rFonts w:ascii="Arial" w:eastAsia="Arial" w:hAnsi="Arial" w:cs="Arial"/>
          <w:color w:val="000000"/>
          <w:kern w:val="2"/>
          <w:szCs w:val="20"/>
          <w:lang w:eastAsia="zh-CN" w:bidi="hi-IN"/>
        </w:rPr>
        <w:t xml:space="preserve">Countdown: 50 zaken van justitiële nalatigheid bij satanisch-ritueel geweld </w:t>
      </w:r>
    </w:p>
    <w:p w14:paraId="4EB8F8C8" w14:textId="77777777" w:rsidR="002A3B90" w:rsidRPr="002A3B90" w:rsidRDefault="002A3B90" w:rsidP="002A3B90">
      <w:pPr>
        <w:widowControl w:val="0"/>
        <w:numPr>
          <w:ilvl w:val="0"/>
          <w:numId w:val="2"/>
        </w:numPr>
        <w:suppressAutoHyphens/>
        <w:spacing w:after="0" w:line="199" w:lineRule="auto"/>
        <w:rPr>
          <w:rFonts w:ascii="Arial" w:eastAsia="Arial" w:hAnsi="Arial" w:cs="Arial"/>
          <w:color w:val="000000"/>
          <w:kern w:val="2"/>
          <w:szCs w:val="20"/>
          <w:lang w:eastAsia="zh-CN" w:bidi="hi-IN"/>
        </w:rPr>
      </w:pPr>
      <w:r w:rsidRPr="002A3B90">
        <w:rPr>
          <w:rFonts w:ascii="Arial" w:eastAsia="Arial" w:hAnsi="Arial" w:cs="Arial"/>
          <w:color w:val="000000"/>
          <w:kern w:val="2"/>
          <w:szCs w:val="20"/>
          <w:lang w:eastAsia="zh-CN" w:bidi="hi-IN"/>
        </w:rPr>
        <w:t xml:space="preserve">Machtskringen bij misdrijven binnen het gerechtelijk apparaat </w:t>
      </w:r>
    </w:p>
    <w:p w14:paraId="292CF3CA" w14:textId="77777777" w:rsidR="002A3B90" w:rsidRPr="002A3B90" w:rsidRDefault="002A3B90" w:rsidP="002A3B90">
      <w:pPr>
        <w:spacing w:after="0" w:line="240" w:lineRule="auto"/>
        <w:rPr>
          <w:rFonts w:ascii="Arial" w:eastAsia="MS Mincho" w:hAnsi="Arial" w:cs="Arial"/>
          <w:lang w:eastAsia="en-US"/>
        </w:rPr>
      </w:pPr>
    </w:p>
    <w:p w14:paraId="3C914BC6" w14:textId="77777777" w:rsidR="002A3B90" w:rsidRPr="002A3B90" w:rsidRDefault="002A3B90" w:rsidP="002A3B90">
      <w:pPr>
        <w:spacing w:after="0" w:line="240" w:lineRule="auto"/>
        <w:rPr>
          <w:rFonts w:ascii="Arial" w:eastAsia="MS Mincho" w:hAnsi="Arial" w:cs="Arial"/>
          <w:lang w:eastAsia="en-US"/>
        </w:rPr>
      </w:pPr>
      <w:r w:rsidRPr="002A3B90">
        <w:rPr>
          <w:rFonts w:ascii="Arial" w:eastAsia="MS Mincho" w:hAnsi="Arial" w:cs="Arial"/>
          <w:lang w:eastAsia="en-US"/>
        </w:rPr>
        <w:t>Lees meer over de bloedsekte:</w:t>
      </w:r>
    </w:p>
    <w:p w14:paraId="2D14B808" w14:textId="77777777" w:rsidR="002A3B90" w:rsidRPr="002A3B90" w:rsidRDefault="002A3B90" w:rsidP="002A3B90">
      <w:pPr>
        <w:spacing w:after="0" w:line="240" w:lineRule="auto"/>
        <w:rPr>
          <w:rFonts w:ascii="Arial" w:eastAsia="MS Mincho" w:hAnsi="Arial" w:cs="Arial"/>
          <w:lang w:eastAsia="en-US"/>
        </w:rPr>
      </w:pPr>
    </w:p>
    <w:p w14:paraId="0EE4E13A" w14:textId="77777777" w:rsidR="002A3B90" w:rsidRPr="002A3B90" w:rsidRDefault="002A3B90" w:rsidP="002A3B90">
      <w:pPr>
        <w:spacing w:after="0" w:line="240" w:lineRule="auto"/>
        <w:rPr>
          <w:rFonts w:ascii="Arial" w:eastAsia="MS Mincho" w:hAnsi="Arial" w:cs="Arial"/>
          <w:lang w:eastAsia="en-US"/>
        </w:rPr>
      </w:pPr>
      <w:hyperlink r:id="rId28" w:tgtFrame="_blank" w:history="1">
        <w:r w:rsidRPr="002A3B90">
          <w:rPr>
            <w:rFonts w:ascii="Arial" w:eastAsia="MS Mincho" w:hAnsi="Arial" w:cs="Arial"/>
            <w:color w:val="0000FF"/>
            <w:u w:val="single"/>
            <w:lang w:eastAsia="en-US"/>
          </w:rPr>
          <w:fldChar w:fldCharType="begin"/>
        </w:r>
        <w:r w:rsidRPr="002A3B90">
          <w:rPr>
            <w:rFonts w:ascii="Arial" w:eastAsia="MS Mincho" w:hAnsi="Arial" w:cs="Arial"/>
            <w:color w:val="0000FF"/>
            <w:u w:val="single"/>
            <w:lang w:eastAsia="en-US"/>
          </w:rPr>
          <w:instrText xml:space="preserve"> INCLUDEPICTURE "https://www.kla.tv/_files/image.klagemauer.tv/werbung_img/Blutsekte-Schild_Rina_v02.jpg" \* MERGEFORMATINET </w:instrText>
        </w:r>
        <w:r w:rsidRPr="002A3B90">
          <w:rPr>
            <w:rFonts w:ascii="Arial" w:eastAsia="MS Mincho" w:hAnsi="Arial" w:cs="Arial"/>
            <w:color w:val="0000FF"/>
            <w:u w:val="single"/>
            <w:lang w:eastAsia="en-US"/>
          </w:rPr>
          <w:fldChar w:fldCharType="separate"/>
        </w:r>
        <w:r w:rsidRPr="002A3B90">
          <w:rPr>
            <w:rFonts w:ascii="Arial" w:eastAsia="MS Mincho" w:hAnsi="Arial" w:cs="Arial"/>
            <w:lang w:eastAsia="en-US"/>
          </w:rPr>
          <w:pict w14:anchorId="3413AF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href="https://www.kla.tv/blutsekte" target="&quot;_blank&quot;" style="width:292.95pt;height:163.05pt" o:button="t">
              <v:imagedata r:id="rId29" r:href="rId30"/>
            </v:shape>
          </w:pict>
        </w:r>
        <w:r w:rsidRPr="002A3B90">
          <w:rPr>
            <w:rFonts w:ascii="Arial" w:eastAsia="MS Mincho" w:hAnsi="Arial" w:cs="Arial"/>
            <w:color w:val="0000FF"/>
            <w:u w:val="single"/>
            <w:lang w:val="de-DE" w:eastAsia="en-US"/>
          </w:rPr>
          <w:fldChar w:fldCharType="end"/>
        </w:r>
      </w:hyperlink>
    </w:p>
    <w:p w14:paraId="7DA12B22" w14:textId="77777777" w:rsidR="002A3B90" w:rsidRPr="002A3B90" w:rsidRDefault="002A3B90" w:rsidP="002A3B90">
      <w:pPr>
        <w:widowControl w:val="0"/>
        <w:suppressAutoHyphens/>
        <w:spacing w:after="0" w:line="199" w:lineRule="auto"/>
        <w:rPr>
          <w:rFonts w:ascii="Arial" w:eastAsia="Arial" w:hAnsi="Arial" w:cs="Arial"/>
          <w:color w:val="000000"/>
          <w:kern w:val="2"/>
          <w:szCs w:val="20"/>
          <w:shd w:val="clear" w:color="auto" w:fill="FFF001"/>
          <w:lang w:eastAsia="zh-CN" w:bidi="hi-IN"/>
        </w:rPr>
      </w:pPr>
    </w:p>
    <w:p w14:paraId="2B00B8FB" w14:textId="77777777" w:rsidR="002A3B90" w:rsidRPr="002A3B90" w:rsidRDefault="002A3B90" w:rsidP="002A3B90">
      <w:pPr>
        <w:widowControl w:val="0"/>
        <w:suppressAutoHyphens/>
        <w:spacing w:after="0" w:line="199" w:lineRule="auto"/>
        <w:rPr>
          <w:rFonts w:ascii="Arial" w:eastAsia="Arial" w:hAnsi="Arial" w:cs="Arial"/>
          <w:color w:val="000000"/>
          <w:kern w:val="2"/>
          <w:szCs w:val="20"/>
          <w:shd w:val="clear" w:color="auto" w:fill="FFF001"/>
          <w:lang w:val="fr-BE" w:eastAsia="zh-CN" w:bidi="hi-IN"/>
        </w:rPr>
      </w:pPr>
      <w:r w:rsidRPr="002A3B90">
        <w:rPr>
          <w:rFonts w:ascii="Arial" w:eastAsia="Arial" w:hAnsi="Arial" w:cs="Arial"/>
          <w:color w:val="000000"/>
          <w:kern w:val="2"/>
          <w:szCs w:val="20"/>
          <w:lang w:val="fr-BE" w:eastAsia="zh-CN" w:bidi="hi-IN"/>
        </w:rPr>
        <w:t xml:space="preserve">#Satanisme </w:t>
      </w:r>
      <w:hyperlink r:id="rId31" w:history="1">
        <w:r w:rsidRPr="002A3B90">
          <w:rPr>
            <w:rFonts w:ascii="Arial" w:eastAsia="Arial" w:hAnsi="Arial" w:cs="Arial"/>
            <w:color w:val="0000FF"/>
            <w:kern w:val="2"/>
            <w:szCs w:val="20"/>
            <w:u w:val="single"/>
            <w:lang w:val="fr-BE" w:eastAsia="zh-CN" w:bidi="hi-IN"/>
          </w:rPr>
          <w:t>www.kla.tv/Satanisme-nl</w:t>
        </w:r>
      </w:hyperlink>
      <w:r w:rsidRPr="002A3B90">
        <w:rPr>
          <w:rFonts w:ascii="Arial" w:eastAsia="Arial" w:hAnsi="Arial" w:cs="Arial"/>
          <w:color w:val="000000"/>
          <w:kern w:val="2"/>
          <w:szCs w:val="20"/>
          <w:lang w:val="fr-BE" w:eastAsia="zh-CN" w:bidi="hi-IN"/>
        </w:rPr>
        <w:t xml:space="preserve"> </w:t>
      </w:r>
    </w:p>
    <w:p w14:paraId="55C531F3" w14:textId="77777777" w:rsidR="002A3B90" w:rsidRPr="002A3B90" w:rsidRDefault="002A3B90" w:rsidP="002A3B90">
      <w:pPr>
        <w:widowControl w:val="0"/>
        <w:suppressAutoHyphens/>
        <w:spacing w:after="0" w:line="199" w:lineRule="auto"/>
        <w:rPr>
          <w:rFonts w:ascii="Arial" w:eastAsia="Arial" w:hAnsi="Arial" w:cs="Arial"/>
          <w:color w:val="000000"/>
          <w:kern w:val="2"/>
          <w:szCs w:val="20"/>
          <w:shd w:val="clear" w:color="auto" w:fill="FFF001"/>
          <w:lang w:val="fr-BE" w:eastAsia="zh-CN" w:bidi="hi-IN"/>
        </w:rPr>
      </w:pPr>
    </w:p>
    <w:p w14:paraId="091A1D09" w14:textId="77777777" w:rsidR="002A3B90" w:rsidRPr="002A3B90" w:rsidRDefault="002A3B90" w:rsidP="002A3B90">
      <w:pPr>
        <w:spacing w:after="0" w:line="240" w:lineRule="auto"/>
        <w:rPr>
          <w:rFonts w:ascii="Arial" w:eastAsia="MS Mincho" w:hAnsi="Arial" w:cs="Arial"/>
          <w:lang w:eastAsia="en-US"/>
        </w:rPr>
      </w:pPr>
      <w:r w:rsidRPr="002A3B90">
        <w:rPr>
          <w:rFonts w:ascii="Arial" w:eastAsia="MS Mincho" w:hAnsi="Arial" w:cs="Arial"/>
          <w:lang w:eastAsia="en-US"/>
        </w:rPr>
        <w:t>Vetopedia – Databank met getuigenverslagen van ritueel geweld</w:t>
      </w:r>
    </w:p>
    <w:p w14:paraId="49D88902" w14:textId="77777777" w:rsidR="002A3B90" w:rsidRPr="002A3B90" w:rsidRDefault="002A3B90" w:rsidP="002A3B90">
      <w:pPr>
        <w:spacing w:after="0" w:line="240" w:lineRule="auto"/>
        <w:rPr>
          <w:rFonts w:ascii="Arial" w:eastAsia="MS Mincho" w:hAnsi="Arial" w:cs="Arial"/>
          <w:lang w:eastAsia="en-US"/>
        </w:rPr>
      </w:pPr>
      <w:r w:rsidRPr="002A3B90">
        <w:rPr>
          <w:rFonts w:ascii="Arial" w:eastAsia="MS Mincho" w:hAnsi="Arial" w:cs="Arial"/>
          <w:lang w:eastAsia="en-US"/>
        </w:rPr>
        <w:t>https://</w:t>
      </w:r>
      <w:hyperlink r:id="rId32" w:tgtFrame="_blank" w:history="1">
        <w:r w:rsidRPr="002A3B90">
          <w:rPr>
            <w:rFonts w:ascii="Arial" w:eastAsia="MS Mincho" w:hAnsi="Arial" w:cs="Arial"/>
            <w:color w:val="0000FF"/>
            <w:u w:val="single"/>
            <w:lang w:eastAsia="en-US"/>
          </w:rPr>
          <w:t>vetopedia.org/nl/rituelle-gewalt</w:t>
        </w:r>
      </w:hyperlink>
    </w:p>
    <w:p w14:paraId="130CE80C" w14:textId="77777777" w:rsidR="002A3B90" w:rsidRPr="002A3B90" w:rsidRDefault="002A3B90" w:rsidP="002A3B90">
      <w:pPr>
        <w:widowControl w:val="0"/>
        <w:suppressAutoHyphens/>
        <w:spacing w:after="0" w:line="199" w:lineRule="auto"/>
        <w:rPr>
          <w:rFonts w:ascii="Arial" w:eastAsia="Arial" w:hAnsi="Arial" w:cs="Arial"/>
          <w:color w:val="000000"/>
          <w:kern w:val="2"/>
          <w:szCs w:val="20"/>
          <w:lang w:eastAsia="zh-CN" w:bidi="hi-IN"/>
        </w:rPr>
      </w:pPr>
    </w:p>
    <w:p w14:paraId="712ED16C" w14:textId="77777777" w:rsidR="002A3B90" w:rsidRPr="002A3B90" w:rsidRDefault="002A3B90" w:rsidP="002A3B90">
      <w:pPr>
        <w:spacing w:after="0" w:line="240" w:lineRule="auto"/>
        <w:rPr>
          <w:rFonts w:ascii="Arial" w:eastAsia="MS Mincho" w:hAnsi="Arial" w:cs="Arial"/>
          <w:lang w:eastAsia="en-US"/>
        </w:rPr>
      </w:pPr>
      <w:r w:rsidRPr="002A3B90">
        <w:rPr>
          <w:rFonts w:ascii="Arial" w:eastAsia="MS Mincho" w:hAnsi="Arial" w:cs="Arial"/>
          <w:lang w:eastAsia="en-US"/>
        </w:rPr>
        <w:t>Aanvullende uitzendingen over ritueel Geweld:</w:t>
      </w:r>
      <w:r w:rsidRPr="002A3B90">
        <w:rPr>
          <w:rFonts w:ascii="Arial" w:eastAsia="MS Mincho" w:hAnsi="Arial" w:cs="Arial"/>
          <w:b/>
          <w:bCs/>
          <w:lang w:eastAsia="en-US"/>
        </w:rPr>
        <w:t xml:space="preserve"> </w:t>
      </w:r>
      <w:r w:rsidRPr="002A3B90">
        <w:rPr>
          <w:rFonts w:ascii="Arial" w:eastAsia="MS Mincho" w:hAnsi="Arial" w:cs="Arial"/>
          <w:lang w:eastAsia="en-US"/>
        </w:rPr>
        <w:t>#Ritueel-geweld</w:t>
      </w:r>
    </w:p>
    <w:p w14:paraId="2C251DDD" w14:textId="77777777" w:rsidR="002A3B90" w:rsidRPr="002A3B90" w:rsidRDefault="002A3B90" w:rsidP="002A3B90">
      <w:pPr>
        <w:spacing w:after="0" w:line="240" w:lineRule="auto"/>
        <w:rPr>
          <w:rFonts w:ascii="Arial" w:eastAsia="MS Mincho" w:hAnsi="Arial" w:cs="Arial"/>
          <w:lang w:eastAsia="en-US"/>
        </w:rPr>
      </w:pPr>
      <w:hyperlink r:id="rId33" w:history="1">
        <w:r w:rsidRPr="002A3B90">
          <w:rPr>
            <w:rFonts w:ascii="Arial" w:eastAsia="MS Mincho" w:hAnsi="Arial" w:cs="Arial"/>
            <w:color w:val="0000FF"/>
            <w:u w:val="single"/>
            <w:lang w:eastAsia="en-US"/>
          </w:rPr>
          <w:t>https://www.kla.tv/Ritueel-geweld</w:t>
        </w:r>
      </w:hyperlink>
    </w:p>
    <w:p w14:paraId="26F7640E" w14:textId="77777777" w:rsidR="002A3B90" w:rsidRPr="002A3B90" w:rsidRDefault="002A3B90" w:rsidP="002A3B90">
      <w:pPr>
        <w:spacing w:after="0" w:line="240" w:lineRule="auto"/>
        <w:rPr>
          <w:rFonts w:ascii="Arial" w:eastAsia="MS Mincho" w:hAnsi="Arial" w:cs="Arial"/>
          <w:b/>
          <w:bCs/>
          <w:lang w:eastAsia="en-US"/>
        </w:rPr>
      </w:pPr>
    </w:p>
    <w:p w14:paraId="7BC62C79" w14:textId="77777777" w:rsidR="002A3B90" w:rsidRPr="002A3B90" w:rsidRDefault="002A3B90" w:rsidP="002A3B90">
      <w:pPr>
        <w:widowControl w:val="0"/>
        <w:suppressAutoHyphens/>
        <w:spacing w:after="0"/>
        <w:rPr>
          <w:rFonts w:ascii="Arial" w:eastAsia="Arial" w:hAnsi="Arial" w:cs="Arial"/>
          <w:bCs/>
          <w:color w:val="000000"/>
          <w:kern w:val="2"/>
          <w:szCs w:val="20"/>
          <w:lang w:val="de-DE" w:eastAsia="zh-CN" w:bidi="hi-IN"/>
        </w:rPr>
      </w:pPr>
      <w:r w:rsidRPr="002A3B90">
        <w:rPr>
          <w:rFonts w:ascii="Arial" w:eastAsia="Arial" w:hAnsi="Arial" w:cs="Arial"/>
          <w:bCs/>
          <w:color w:val="000000"/>
          <w:kern w:val="2"/>
          <w:szCs w:val="20"/>
          <w:lang w:val="de-DE" w:eastAsia="zh-CN" w:bidi="hi-IN"/>
        </w:rPr>
        <w:t xml:space="preserve">Om </w:t>
      </w:r>
      <w:proofErr w:type="spellStart"/>
      <w:r w:rsidRPr="002A3B90">
        <w:rPr>
          <w:rFonts w:ascii="Arial" w:eastAsia="Arial" w:hAnsi="Arial" w:cs="Arial"/>
          <w:bCs/>
          <w:color w:val="000000"/>
          <w:kern w:val="2"/>
          <w:szCs w:val="20"/>
          <w:lang w:val="de-DE" w:eastAsia="zh-CN" w:bidi="hi-IN"/>
        </w:rPr>
        <w:t>te</w:t>
      </w:r>
      <w:proofErr w:type="spellEnd"/>
      <w:r w:rsidRPr="002A3B90">
        <w:rPr>
          <w:rFonts w:ascii="Arial" w:eastAsia="Arial" w:hAnsi="Arial" w:cs="Arial"/>
          <w:bCs/>
          <w:color w:val="000000"/>
          <w:kern w:val="2"/>
          <w:szCs w:val="20"/>
          <w:lang w:val="de-DE" w:eastAsia="zh-CN" w:bidi="hi-IN"/>
        </w:rPr>
        <w:t xml:space="preserve"> downloaden &amp; </w:t>
      </w:r>
      <w:proofErr w:type="spellStart"/>
      <w:r w:rsidRPr="002A3B90">
        <w:rPr>
          <w:rFonts w:ascii="Arial" w:eastAsia="Arial" w:hAnsi="Arial" w:cs="Arial"/>
          <w:bCs/>
          <w:color w:val="000000"/>
          <w:kern w:val="2"/>
          <w:szCs w:val="20"/>
          <w:lang w:val="de-DE" w:eastAsia="zh-CN" w:bidi="hi-IN"/>
        </w:rPr>
        <w:t>verspreiden</w:t>
      </w:r>
      <w:proofErr w:type="spellEnd"/>
      <w:r w:rsidRPr="002A3B90">
        <w:rPr>
          <w:rFonts w:ascii="Arial" w:eastAsia="Arial" w:hAnsi="Arial" w:cs="Arial"/>
          <w:bCs/>
          <w:color w:val="000000"/>
          <w:kern w:val="2"/>
          <w:szCs w:val="20"/>
          <w:lang w:val="de-DE" w:eastAsia="zh-CN" w:bidi="hi-IN"/>
        </w:rPr>
        <w:t>:</w:t>
      </w:r>
    </w:p>
    <w:p w14:paraId="7CA5116B" w14:textId="77777777" w:rsidR="002A3B90" w:rsidRPr="002A3B90" w:rsidRDefault="002A3B90" w:rsidP="002A3B90">
      <w:pPr>
        <w:spacing w:after="0" w:line="240" w:lineRule="auto"/>
        <w:rPr>
          <w:rFonts w:ascii="Arial" w:eastAsia="MS Mincho" w:hAnsi="Arial" w:cs="Arial"/>
          <w:bCs/>
          <w:lang w:val="de-DE" w:eastAsia="en-US"/>
        </w:rPr>
      </w:pPr>
      <w:r w:rsidRPr="002A3B90">
        <w:rPr>
          <w:rFonts w:ascii="Arial" w:eastAsia="MS Mincho" w:hAnsi="Arial" w:cs="Arial"/>
          <w:bCs/>
          <w:lang w:val="de-DE" w:eastAsia="en-US"/>
        </w:rPr>
        <w:lastRenderedPageBreak/>
        <w:t xml:space="preserve">Flyer - Justizversagen in 50 Fällen DEU                           2026_Justizversagen-2.pdf </w:t>
      </w:r>
    </w:p>
    <w:p w14:paraId="639A32A0" w14:textId="77777777" w:rsidR="002A3B90" w:rsidRPr="002A3B90" w:rsidRDefault="002A3B90" w:rsidP="002A3B90">
      <w:pPr>
        <w:spacing w:after="0" w:line="240" w:lineRule="auto"/>
        <w:rPr>
          <w:rFonts w:ascii="Arial" w:eastAsia="MS Mincho" w:hAnsi="Arial" w:cs="Arial"/>
          <w:bCs/>
          <w:lang w:val="de-DE" w:eastAsia="en-US"/>
        </w:rPr>
      </w:pPr>
      <w:r w:rsidRPr="002A3B90">
        <w:rPr>
          <w:rFonts w:ascii="Arial" w:eastAsia="MS Mincho" w:hAnsi="Arial" w:cs="Arial"/>
          <w:bCs/>
          <w:lang w:val="de-DE" w:eastAsia="en-US"/>
        </w:rPr>
        <w:t>Flyer - Justizversagen in 50 Fällen ENG                           2026_Justizversagen_ENG.pdf</w:t>
      </w:r>
    </w:p>
    <w:p w14:paraId="2D950E99" w14:textId="77777777" w:rsidR="002A3B90" w:rsidRPr="002A3B90" w:rsidRDefault="002A3B90" w:rsidP="002A3B90">
      <w:pPr>
        <w:spacing w:after="0" w:line="240" w:lineRule="auto"/>
        <w:rPr>
          <w:rFonts w:ascii="Arial" w:eastAsia="MS Mincho" w:hAnsi="Arial" w:cs="Arial"/>
          <w:bCs/>
          <w:lang w:eastAsia="en-US"/>
        </w:rPr>
      </w:pPr>
      <w:r w:rsidRPr="002A3B90">
        <w:rPr>
          <w:rFonts w:ascii="Arial" w:eastAsia="MS Mincho" w:hAnsi="Arial" w:cs="Arial"/>
          <w:bCs/>
          <w:lang w:eastAsia="en-US"/>
        </w:rPr>
        <w:t>Flyer bij de Video “1024 overlevenden“ van Lois Sasek     1024UeberlebendeRituellerGewalt-FLYER.pdf</w:t>
      </w:r>
    </w:p>
    <w:p w14:paraId="4A5DE1B1" w14:textId="77777777" w:rsidR="002A3B90" w:rsidRPr="002A3B90" w:rsidRDefault="002A3B90" w:rsidP="002A3B90">
      <w:pPr>
        <w:spacing w:after="0" w:line="240" w:lineRule="auto"/>
        <w:rPr>
          <w:rFonts w:ascii="Arial" w:eastAsia="MS Mincho" w:hAnsi="Arial" w:cs="Arial"/>
          <w:b/>
          <w:bCs/>
          <w:lang w:eastAsia="en-US"/>
        </w:rPr>
      </w:pPr>
    </w:p>
    <w:p w14:paraId="0EA8228A" w14:textId="77777777" w:rsidR="002A3B90" w:rsidRPr="002A3B90" w:rsidRDefault="002A3B90" w:rsidP="002A3B90">
      <w:pPr>
        <w:spacing w:after="0" w:line="240" w:lineRule="auto"/>
        <w:rPr>
          <w:rFonts w:ascii="Arial" w:eastAsia="MS Mincho" w:hAnsi="Arial" w:cs="Arial"/>
          <w:b/>
          <w:bCs/>
          <w:lang w:eastAsia="en-US"/>
        </w:rPr>
      </w:pPr>
      <w:r w:rsidRPr="002A3B90">
        <w:rPr>
          <w:rFonts w:ascii="Arial" w:eastAsia="MS Mincho" w:hAnsi="Arial" w:cs="Arial"/>
          <w:b/>
          <w:bCs/>
          <w:lang w:eastAsia="en-US"/>
        </w:rPr>
        <w:t>Aanvullende uitzendingen:</w:t>
      </w:r>
    </w:p>
    <w:p w14:paraId="6341B670" w14:textId="77777777" w:rsidR="002A3B90" w:rsidRPr="002A3B90" w:rsidRDefault="002A3B90" w:rsidP="002A3B90">
      <w:pPr>
        <w:spacing w:after="0" w:line="240" w:lineRule="auto"/>
        <w:rPr>
          <w:rFonts w:ascii="Arial" w:eastAsia="MS Mincho" w:hAnsi="Arial" w:cs="Arial"/>
          <w:lang w:eastAsia="en-US"/>
        </w:rPr>
      </w:pPr>
      <w:r w:rsidRPr="002A3B90">
        <w:rPr>
          <w:rFonts w:ascii="Arial" w:eastAsia="MS Mincho" w:hAnsi="Arial" w:cs="Arial"/>
          <w:lang w:eastAsia="en-US"/>
        </w:rPr>
        <w:t xml:space="preserve">1024 </w:t>
      </w:r>
      <w:bookmarkStart w:id="3" w:name="_Hlk244368671"/>
      <w:r w:rsidRPr="002A3B90">
        <w:rPr>
          <w:rFonts w:ascii="Arial" w:eastAsia="MS Mincho" w:hAnsi="Arial" w:cs="Arial"/>
          <w:lang w:eastAsia="en-US"/>
        </w:rPr>
        <w:t>overlevenden</w:t>
      </w:r>
      <w:bookmarkEnd w:id="3"/>
      <w:r w:rsidRPr="002A3B90">
        <w:rPr>
          <w:rFonts w:ascii="Arial" w:eastAsia="MS Mincho" w:hAnsi="Arial" w:cs="Arial"/>
          <w:lang w:eastAsia="en-US"/>
        </w:rPr>
        <w:t xml:space="preserve"> van ritueel geweld... en de stroom houdt maar niet op! (Door Lois Sasek) (NL)</w:t>
      </w:r>
    </w:p>
    <w:p w14:paraId="6B00CA44" w14:textId="77777777" w:rsidR="002A3B90" w:rsidRPr="002A3B90" w:rsidRDefault="002A3B90" w:rsidP="002A3B90">
      <w:pPr>
        <w:spacing w:after="0" w:line="240" w:lineRule="auto"/>
        <w:rPr>
          <w:rFonts w:ascii="Arial" w:eastAsia="MS Mincho" w:hAnsi="Arial" w:cs="Arial"/>
          <w:lang w:eastAsia="en-US"/>
        </w:rPr>
      </w:pPr>
      <w:hyperlink r:id="rId34" w:history="1">
        <w:r w:rsidRPr="002A3B90">
          <w:rPr>
            <w:rFonts w:ascii="Arial" w:eastAsia="MS Mincho" w:hAnsi="Arial" w:cs="Arial"/>
            <w:color w:val="0000FF"/>
            <w:u w:val="single"/>
            <w:lang w:eastAsia="en-US"/>
          </w:rPr>
          <w:t>https://www.kla.tv/39277</w:t>
        </w:r>
      </w:hyperlink>
      <w:r w:rsidRPr="002A3B90">
        <w:rPr>
          <w:rFonts w:ascii="Arial" w:eastAsia="MS Mincho" w:hAnsi="Arial" w:cs="Arial"/>
          <w:lang w:eastAsia="en-US"/>
        </w:rPr>
        <w:t xml:space="preserve"> </w:t>
      </w:r>
    </w:p>
    <w:p w14:paraId="185C7BE8" w14:textId="77777777" w:rsidR="002A3B90" w:rsidRPr="002A3B90" w:rsidRDefault="002A3B90" w:rsidP="002A3B90">
      <w:pPr>
        <w:spacing w:after="0" w:line="240" w:lineRule="auto"/>
        <w:rPr>
          <w:rFonts w:ascii="Arial" w:eastAsia="MS Mincho" w:hAnsi="Arial" w:cs="Arial"/>
          <w:lang w:eastAsia="en-US"/>
        </w:rPr>
      </w:pPr>
    </w:p>
    <w:p w14:paraId="2F0A27A8" w14:textId="77777777" w:rsidR="002A3B90" w:rsidRPr="002A3B90" w:rsidRDefault="002A3B90" w:rsidP="002A3B90">
      <w:pPr>
        <w:spacing w:after="0" w:line="240" w:lineRule="auto"/>
        <w:rPr>
          <w:rFonts w:ascii="Arial" w:eastAsia="MS Mincho" w:hAnsi="Arial" w:cs="Arial"/>
          <w:lang w:eastAsia="en-US"/>
        </w:rPr>
      </w:pPr>
      <w:r w:rsidRPr="002A3B90">
        <w:rPr>
          <w:rFonts w:ascii="Arial" w:eastAsia="MS Mincho" w:hAnsi="Arial" w:cs="Arial"/>
          <w:lang w:eastAsia="en-US"/>
        </w:rPr>
        <w:t>22e AZK: “Het controlesysteem van het satanisch rituele geweld in samenwerking met geheime diensten” door Sandra Rasch, Chantal Frei en Dr. Marcel Polte (NL)</w:t>
      </w:r>
    </w:p>
    <w:p w14:paraId="33A03099" w14:textId="77777777" w:rsidR="002A3B90" w:rsidRPr="002A3B90" w:rsidRDefault="002A3B90" w:rsidP="002A3B90">
      <w:pPr>
        <w:spacing w:after="0" w:line="240" w:lineRule="auto"/>
        <w:rPr>
          <w:rFonts w:ascii="Arial" w:eastAsia="MS Mincho" w:hAnsi="Arial" w:cs="Arial"/>
          <w:lang w:eastAsia="en-US"/>
        </w:rPr>
      </w:pPr>
      <w:hyperlink r:id="rId35" w:history="1">
        <w:r w:rsidRPr="002A3B90">
          <w:rPr>
            <w:rFonts w:ascii="Arial" w:eastAsia="MS Mincho" w:hAnsi="Arial" w:cs="Arial"/>
            <w:color w:val="0000FF"/>
            <w:u w:val="single"/>
            <w:lang w:eastAsia="en-US"/>
          </w:rPr>
          <w:t>https://www.kla.tv/40005</w:t>
        </w:r>
      </w:hyperlink>
      <w:r w:rsidRPr="002A3B90">
        <w:rPr>
          <w:rFonts w:ascii="Arial" w:eastAsia="MS Mincho" w:hAnsi="Arial" w:cs="Arial"/>
          <w:lang w:eastAsia="en-US"/>
        </w:rPr>
        <w:t xml:space="preserve"> </w:t>
      </w:r>
    </w:p>
    <w:p w14:paraId="23752BE2" w14:textId="77777777" w:rsidR="002A3B90" w:rsidRPr="002A3B90" w:rsidRDefault="002A3B90" w:rsidP="002A3B90">
      <w:pPr>
        <w:spacing w:after="0" w:line="240" w:lineRule="auto"/>
        <w:rPr>
          <w:rFonts w:ascii="Arial" w:eastAsia="MS Mincho" w:hAnsi="Arial" w:cs="Arial"/>
          <w:lang w:eastAsia="en-US"/>
        </w:rPr>
      </w:pPr>
    </w:p>
    <w:p w14:paraId="11EEAE01" w14:textId="77777777" w:rsidR="002A3B90" w:rsidRPr="00C534E6" w:rsidRDefault="002A3B90" w:rsidP="00C534E6">
      <w:pPr>
        <w:keepNext/>
        <w:keepLines/>
        <w:pBdr>
          <w:top w:val="single" w:sz="6" w:space="8" w:color="365F91" w:themeColor="accent1" w:themeShade="BF"/>
        </w:pBdr>
        <w:spacing w:after="160"/>
        <w:rPr>
          <w:rStyle w:val="edit"/>
          <w:rFonts w:ascii="Arial" w:hAnsi="Arial" w:cs="Arial"/>
          <w:b/>
          <w:color w:val="000000"/>
          <w:szCs w:val="18"/>
        </w:rPr>
      </w:pPr>
    </w:p>
    <w:p w14:paraId="2B97141F" w14:textId="77777777" w:rsidR="00C534E6" w:rsidRPr="00C534E6" w:rsidRDefault="00C534E6" w:rsidP="00C534E6">
      <w:pPr>
        <w:keepLines/>
        <w:spacing w:after="160"/>
        <w:rPr>
          <w:rFonts w:ascii="Arial" w:hAnsi="Arial" w:cs="Arial"/>
          <w:sz w:val="18"/>
          <w:szCs w:val="18"/>
        </w:rPr>
      </w:pPr>
      <w:r w:rsidRPr="002B28C8">
        <w:t xml:space="preserve">#Documentarfilms - </w:t>
      </w:r>
      <w:hyperlink r:id="rId36" w:history="1">
        <w:r w:rsidRPr="00F24C6F">
          <w:rPr>
            <w:rStyle w:val="Hyperlink"/>
          </w:rPr>
          <w:t>www.kla.tv/Documentarfilms</w:t>
        </w:r>
      </w:hyperlink>
      <w:r w:rsidR="00000000">
        <w:br/>
      </w:r>
      <w:r w:rsidR="00000000">
        <w:br/>
      </w:r>
      <w:r w:rsidRPr="002B28C8">
        <w:t xml:space="preserve">#Satanisme - </w:t>
      </w:r>
      <w:hyperlink r:id="rId37" w:history="1">
        <w:r w:rsidRPr="00F24C6F">
          <w:rPr>
            <w:rStyle w:val="Hyperlink"/>
          </w:rPr>
          <w:t>www.kla.tv/Satanisme-nl</w:t>
        </w:r>
      </w:hyperlink>
      <w:r w:rsidR="00000000">
        <w:br/>
      </w:r>
      <w:r w:rsidR="00000000">
        <w:br/>
      </w:r>
      <w:r w:rsidRPr="002B28C8">
        <w:t xml:space="preserve">#Kannibalisme - </w:t>
      </w:r>
      <w:hyperlink r:id="rId38" w:history="1">
        <w:r w:rsidRPr="00F24C6F">
          <w:rPr>
            <w:rStyle w:val="Hyperlink"/>
          </w:rPr>
          <w:t>www.kla.tv/Kannibalisme</w:t>
        </w:r>
      </w:hyperlink>
      <w:r w:rsidR="00000000">
        <w:br/>
      </w:r>
      <w:r w:rsidR="00000000">
        <w:br/>
      </w:r>
      <w:r w:rsidRPr="002B28C8">
        <w:t xml:space="preserve">#Ritueel-geweld - </w:t>
      </w:r>
      <w:hyperlink r:id="rId39" w:history="1">
        <w:r w:rsidRPr="00F24C6F">
          <w:rPr>
            <w:rStyle w:val="Hyperlink"/>
          </w:rPr>
          <w:t>www.kla.tv/Ritueel-geweld</w:t>
        </w:r>
      </w:hyperlink>
      <w:r w:rsidR="00000000">
        <w:br/>
      </w:r>
      <w:r w:rsidR="00000000">
        <w:br/>
      </w:r>
      <w:r w:rsidRPr="002B28C8">
        <w:t xml:space="preserve">#Justitie-corruptie - </w:t>
      </w:r>
      <w:hyperlink r:id="rId40" w:history="1">
        <w:r w:rsidRPr="00F24C6F">
          <w:rPr>
            <w:rStyle w:val="Hyperlink"/>
          </w:rPr>
          <w:t>www.kla.tv/Justitie-corruptie</w:t>
        </w:r>
      </w:hyperlink>
      <w:r w:rsidR="00000000">
        <w:br/>
      </w:r>
      <w:r w:rsidR="00000000">
        <w:br/>
      </w:r>
      <w:r w:rsidRPr="002B28C8">
        <w:t xml:space="preserve">#Halloween - </w:t>
      </w:r>
      <w:hyperlink r:id="rId41" w:history="1">
        <w:r w:rsidRPr="00F24C6F">
          <w:rPr>
            <w:rStyle w:val="Hyperlink"/>
          </w:rPr>
          <w:t>www.kla.tv/Halloween-nl</w:t>
        </w:r>
      </w:hyperlink>
      <w:r w:rsidR="00000000">
        <w:br/>
      </w:r>
      <w:r w:rsidR="00000000">
        <w:br/>
      </w:r>
      <w:r w:rsidRPr="002B28C8">
        <w:t xml:space="preserve">#Belangrijke-Videos - Belangrijke Video's - </w:t>
      </w:r>
      <w:hyperlink r:id="rId42" w:history="1">
        <w:r w:rsidRPr="00F24C6F">
          <w:rPr>
            <w:rStyle w:val="Hyperlink"/>
          </w:rPr>
          <w:t>www.kla.tv/Belangrijke-Videos</w:t>
        </w:r>
      </w:hyperlink>
      <w:r w:rsidR="00000000">
        <w:br/>
      </w:r>
      <w:r w:rsidR="00000000">
        <w:br/>
      </w:r>
      <w:r w:rsidRPr="002B28C8">
        <w:t xml:space="preserve">#LoisSasek - Lois Sasek - </w:t>
      </w:r>
      <w:hyperlink r:id="rId43" w:history="1">
        <w:r w:rsidRPr="00F24C6F">
          <w:rPr>
            <w:rStyle w:val="Hyperlink"/>
          </w:rPr>
          <w:t>www.kla.tv/LoisSasek-nl</w:t>
        </w:r>
      </w:hyperlink>
      <w:r w:rsidR="00000000">
        <w:br/>
      </w:r>
      <w:r w:rsidR="00000000">
        <w:br/>
      </w:r>
      <w:r w:rsidRPr="002B28C8">
        <w:t xml:space="preserve">#Ideologie - </w:t>
      </w:r>
      <w:hyperlink r:id="rId44" w:history="1">
        <w:r w:rsidRPr="00F24C6F">
          <w:rPr>
            <w:rStyle w:val="Hyperlink"/>
          </w:rPr>
          <w:t>www.kla.tv/Ideologie-nl</w:t>
        </w:r>
      </w:hyperlink>
    </w:p>
    <w:p w14:paraId="5DEBAC3F"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41E30B2" wp14:editId="653ED47C">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Het andere nieuws ... vrij – onafhankelijk – ongecensureerd ...</w:t>
      </w:r>
    </w:p>
    <w:p w14:paraId="353BD590" w14:textId="77777777" w:rsidR="00FF4982" w:rsidRPr="009779AD" w:rsidRDefault="00FF4982" w:rsidP="00FF4982">
      <w:pPr>
        <w:pStyle w:val="Lijstalinea"/>
        <w:keepNext/>
        <w:keepLines/>
        <w:numPr>
          <w:ilvl w:val="0"/>
          <w:numId w:val="1"/>
        </w:numPr>
        <w:ind w:left="714" w:hanging="357"/>
      </w:pPr>
      <w:r>
        <w:t>wat de media niet zouden moeten verzwijgen ...</w:t>
      </w:r>
    </w:p>
    <w:p w14:paraId="537CC5A3" w14:textId="77777777" w:rsidR="00FF4982" w:rsidRPr="009779AD" w:rsidRDefault="00FF4982" w:rsidP="00FF4982">
      <w:pPr>
        <w:pStyle w:val="Lijstalinea"/>
        <w:keepNext/>
        <w:keepLines/>
        <w:numPr>
          <w:ilvl w:val="0"/>
          <w:numId w:val="1"/>
        </w:numPr>
        <w:ind w:left="714" w:hanging="357"/>
      </w:pPr>
      <w:r>
        <w:t>zelden gehoord van het volk, voor het volk ...</w:t>
      </w:r>
    </w:p>
    <w:p w14:paraId="74B6CD43" w14:textId="77777777" w:rsidR="00FF4982" w:rsidRPr="001D6477" w:rsidRDefault="00FF4982" w:rsidP="001D6477">
      <w:pPr>
        <w:pStyle w:val="Lijstalinea"/>
        <w:keepNext/>
        <w:keepLines/>
        <w:numPr>
          <w:ilvl w:val="0"/>
          <w:numId w:val="1"/>
        </w:numPr>
        <w:ind w:left="714" w:hanging="357"/>
      </w:pPr>
      <w:r w:rsidRPr="001D6477">
        <w:t xml:space="preserve">nieuwsupdate elke 3 dagen vanaf 19:45 uur op </w:t>
      </w:r>
      <w:hyperlink r:id="rId47" w:history="1">
        <w:r w:rsidR="001D6477" w:rsidRPr="001D6477">
          <w:rPr>
            <w:rStyle w:val="Hyperlink"/>
          </w:rPr>
          <w:t>www.kla.tv/nl</w:t>
        </w:r>
      </w:hyperlink>
    </w:p>
    <w:p w14:paraId="23ED7562" w14:textId="77777777" w:rsidR="00FF4982" w:rsidRPr="001D6477" w:rsidRDefault="00FF4982" w:rsidP="001D6477">
      <w:pPr>
        <w:keepNext/>
        <w:keepLines/>
        <w:ind w:firstLine="357"/>
      </w:pPr>
      <w:r w:rsidRPr="001D6477">
        <w:t>Het is de moeite waard om het bij te houden!</w:t>
      </w:r>
    </w:p>
    <w:p w14:paraId="67BCF5C2" w14:textId="77777777" w:rsidR="00C534E6" w:rsidRPr="006C4827" w:rsidRDefault="001D6477" w:rsidP="00C534E6">
      <w:pPr>
        <w:keepLines/>
        <w:spacing w:after="160"/>
        <w:rPr>
          <w:rStyle w:val="Hyperlink"/>
          <w:b/>
        </w:rPr>
      </w:pPr>
      <w:r w:rsidRPr="001D6477">
        <w:rPr>
          <w:rFonts w:ascii="Arial" w:hAnsi="Arial" w:cs="Arial"/>
          <w:b/>
          <w:sz w:val="18"/>
          <w:szCs w:val="18"/>
        </w:rPr>
        <w:t>Gratis abonnement nieuwsbrief 2-wekelijks per E-Mail</w:t>
      </w:r>
      <w:r w:rsidRPr="001D6477">
        <w:rPr>
          <w:rFonts w:ascii="Arial" w:hAnsi="Arial" w:cs="Arial"/>
          <w:b/>
          <w:sz w:val="18"/>
          <w:szCs w:val="18"/>
        </w:rPr>
        <w:br/>
        <w:t xml:space="preserve">verkrijgt u op: </w:t>
      </w:r>
      <w:hyperlink r:id="rId48" w:history="1">
        <w:r w:rsidRPr="001D6477">
          <w:rPr>
            <w:rStyle w:val="Hyperlink"/>
            <w:b/>
          </w:rPr>
          <w:t>www.kla.tv/abo-nl</w:t>
        </w:r>
      </w:hyperlink>
    </w:p>
    <w:p w14:paraId="572D066A"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lastRenderedPageBreak/>
        <w:t>Kennisgeving:</w:t>
      </w:r>
    </w:p>
    <w:p w14:paraId="755C02C5"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14:paraId="65E33FD7" w14:textId="77777777" w:rsidR="001D6477" w:rsidRPr="006C4827" w:rsidRDefault="00C205D1" w:rsidP="00C534E6">
      <w:pPr>
        <w:keepLines/>
        <w:spacing w:after="160"/>
        <w:rPr>
          <w:rStyle w:val="Hyperlink"/>
          <w:b/>
        </w:rPr>
      </w:pPr>
      <w:r w:rsidRPr="006C4827">
        <w:rPr>
          <w:rFonts w:ascii="Arial" w:hAnsi="Arial" w:cs="Arial"/>
          <w:b/>
          <w:sz w:val="18"/>
          <w:szCs w:val="18"/>
        </w:rPr>
        <w:t>Verbindt u daarom vandaag nog internetonafhankelijk met het netwerk!</w:t>
      </w:r>
      <w:r w:rsidRPr="006C4827">
        <w:rPr>
          <w:rFonts w:ascii="Arial" w:hAnsi="Arial" w:cs="Arial"/>
          <w:b/>
          <w:sz w:val="18"/>
          <w:szCs w:val="18"/>
        </w:rPr>
        <w:br/>
        <w:t>Klickt u hier:</w:t>
      </w:r>
      <w:r w:rsidR="00C60E18" w:rsidRPr="006C4827">
        <w:rPr>
          <w:rFonts w:ascii="Arial" w:hAnsi="Arial" w:cs="Arial"/>
          <w:sz w:val="18"/>
          <w:szCs w:val="18"/>
        </w:rPr>
        <w:t xml:space="preserve"> </w:t>
      </w:r>
      <w:hyperlink r:id="rId49" w:history="1">
        <w:r w:rsidR="00C60E18" w:rsidRPr="006C4827">
          <w:rPr>
            <w:rStyle w:val="Hyperlink"/>
            <w:b/>
          </w:rPr>
          <w:t>www.kla.tv/vernetzung&amp;lang=nl</w:t>
        </w:r>
      </w:hyperlink>
    </w:p>
    <w:p w14:paraId="5A151A1C"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Gebruiksrecht:  </w:t>
      </w:r>
      <w:hyperlink r:id="rId50" w:history="1">
        <w:r w:rsidRPr="006C4827">
          <w:rPr>
            <w:rStyle w:val="Hyperlink"/>
            <w:sz w:val="18"/>
          </w:rPr>
          <w:t>Standaard-Kla.TV-Licentie</w:t>
        </w:r>
      </w:hyperlink>
    </w:p>
    <w:p w14:paraId="76977970" w14:textId="77777777" w:rsidR="00C60E18" w:rsidRPr="00C60E18" w:rsidRDefault="00CB20A5" w:rsidP="00CB20A5">
      <w:pPr>
        <w:keepNext/>
        <w:keepLines/>
        <w:spacing w:after="0"/>
      </w:pPr>
      <w:r w:rsidRPr="0080337B">
        <w:rPr>
          <w:rFonts w:ascii="Calibri" w:hAnsi="Calibri" w:cs="Calibri"/>
          <w:sz w:val="12"/>
          <w:szCs w:val="12"/>
        </w:rPr>
        <w:t xml:space="preserve">Kla.TV produceert alle uitzendingen op vrijwillige basis en zonder winstoogmerk. De verspreiding van onze producten door u is onze enige beloning! Meer info bij </w:t>
      </w:r>
      <w:hyperlink r:id="rId51" w:history="1">
        <w:r w:rsidR="00C60E18" w:rsidRPr="006C4827">
          <w:rPr>
            <w:rStyle w:val="Hyperlink"/>
            <w:sz w:val="12"/>
          </w:rPr>
          <w:t>www.kla.tv/licence</w:t>
        </w:r>
      </w:hyperlink>
    </w:p>
    <w:sectPr w:rsidR="00C60E18" w:rsidRPr="00C60E18">
      <w:headerReference w:type="default" r:id="rId52"/>
      <w:footerReference w:type="default" r:id="rId5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07582" w14:textId="77777777" w:rsidR="00CC10EE" w:rsidRDefault="00CC10EE" w:rsidP="00F33FD6">
      <w:pPr>
        <w:spacing w:after="0" w:line="240" w:lineRule="auto"/>
      </w:pPr>
      <w:r>
        <w:separator/>
      </w:r>
    </w:p>
  </w:endnote>
  <w:endnote w:type="continuationSeparator" w:id="0">
    <w:p w14:paraId="7B849B54" w14:textId="77777777" w:rsidR="00CC10EE" w:rsidRDefault="00CC10EE"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E2D82" w14:textId="77777777" w:rsidR="00F33FD6" w:rsidRPr="00F33FD6" w:rsidRDefault="00F33FD6" w:rsidP="00F33FD6">
    <w:pPr>
      <w:pStyle w:val="Voettekst"/>
      <w:pBdr>
        <w:top w:val="single" w:sz="6" w:space="3" w:color="365F91" w:themeColor="accent1" w:themeShade="BF"/>
      </w:pBdr>
      <w:rPr>
        <w:sz w:val="18"/>
      </w:rPr>
    </w:pPr>
    <w:r>
      <w:rPr>
        <w:noProof/>
        <w:sz w:val="18"/>
      </w:rPr>
      <w:t xml:space="preserve">Ritueel geweld: Justitiële nalatigheid in 50 zaken – bijdrage aan Halloween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7246F" w14:textId="77777777" w:rsidR="00CC10EE" w:rsidRDefault="00CC10EE" w:rsidP="00F33FD6">
      <w:pPr>
        <w:spacing w:after="0" w:line="240" w:lineRule="auto"/>
      </w:pPr>
      <w:r>
        <w:separator/>
      </w:r>
    </w:p>
  </w:footnote>
  <w:footnote w:type="continuationSeparator" w:id="0">
    <w:p w14:paraId="4B6B9B8B" w14:textId="77777777" w:rsidR="00CC10EE" w:rsidRDefault="00CC10EE"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4ADAC082" w14:textId="77777777" w:rsidTr="00FE2F5D">
      <w:tc>
        <w:tcPr>
          <w:tcW w:w="7717" w:type="dxa"/>
          <w:tcBorders>
            <w:left w:val="nil"/>
            <w:bottom w:val="single" w:sz="8" w:space="0" w:color="365F91" w:themeColor="accent1" w:themeShade="BF"/>
          </w:tcBorders>
        </w:tcPr>
        <w:p w14:paraId="35FAFFF6" w14:textId="77777777" w:rsidR="00F33FD6" w:rsidRPr="00B9284F" w:rsidRDefault="00F67ED1" w:rsidP="00FE2F5D">
          <w:pPr>
            <w:pStyle w:val="Koptekst"/>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www.kla.tv/43129</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31.10.2026</w:t>
          </w:r>
        </w:p>
        <w:p w14:paraId="793A40F4" w14:textId="77777777" w:rsidR="00F33FD6" w:rsidRPr="00B9284F" w:rsidRDefault="00F33FD6" w:rsidP="00FE2F5D">
          <w:pPr>
            <w:pStyle w:val="Koptekst"/>
            <w:rPr>
              <w:rFonts w:ascii="Arial" w:hAnsi="Arial" w:cs="Arial"/>
              <w:sz w:val="18"/>
            </w:rPr>
          </w:pPr>
        </w:p>
      </w:tc>
    </w:tr>
  </w:tbl>
  <w:p w14:paraId="45181C69" w14:textId="77777777" w:rsidR="00F33FD6" w:rsidRPr="00B9284F" w:rsidRDefault="00CB20A5" w:rsidP="00FE2F5D">
    <w:pPr>
      <w:pStyle w:val="Koptekst"/>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5DD38EA6" wp14:editId="181455EA">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3E12C02"/>
    <w:multiLevelType w:val="multilevel"/>
    <w:tmpl w:val="1DEEB81C"/>
    <w:lvl w:ilvl="0">
      <w:start w:val="1"/>
      <w:numFmt w:val="decimal"/>
      <w:lvlText w:val="%1."/>
      <w:lvlJc w:val="left"/>
      <w:pPr>
        <w:tabs>
          <w:tab w:val="num" w:pos="0"/>
        </w:tabs>
        <w:ind w:left="450" w:hanging="450"/>
      </w:pPr>
    </w:lvl>
    <w:lvl w:ilvl="1">
      <w:start w:val="1"/>
      <w:numFmt w:val="lowerLetter"/>
      <w:lvlText w:val="%2."/>
      <w:lvlJc w:val="left"/>
      <w:pPr>
        <w:tabs>
          <w:tab w:val="num" w:pos="0"/>
        </w:tabs>
        <w:ind w:left="900" w:hanging="450"/>
      </w:pPr>
    </w:lvl>
    <w:lvl w:ilvl="2">
      <w:start w:val="1"/>
      <w:numFmt w:val="lowerRoman"/>
      <w:lvlText w:val="%3."/>
      <w:lvlJc w:val="right"/>
      <w:pPr>
        <w:tabs>
          <w:tab w:val="num" w:pos="0"/>
        </w:tabs>
        <w:ind w:left="1350" w:hanging="450"/>
      </w:pPr>
    </w:lvl>
    <w:lvl w:ilvl="3">
      <w:start w:val="1"/>
      <w:numFmt w:val="decimal"/>
      <w:lvlText w:val="%4."/>
      <w:lvlJc w:val="left"/>
      <w:pPr>
        <w:tabs>
          <w:tab w:val="num" w:pos="0"/>
        </w:tabs>
        <w:ind w:left="1800" w:hanging="450"/>
      </w:pPr>
    </w:lvl>
    <w:lvl w:ilvl="4">
      <w:start w:val="1"/>
      <w:numFmt w:val="lowerLetter"/>
      <w:lvlText w:val="%5."/>
      <w:lvlJc w:val="left"/>
      <w:pPr>
        <w:tabs>
          <w:tab w:val="num" w:pos="0"/>
        </w:tabs>
        <w:ind w:left="2250" w:hanging="450"/>
      </w:pPr>
    </w:lvl>
    <w:lvl w:ilvl="5">
      <w:start w:val="1"/>
      <w:numFmt w:val="lowerRoman"/>
      <w:lvlText w:val="%6."/>
      <w:lvlJc w:val="right"/>
      <w:pPr>
        <w:tabs>
          <w:tab w:val="num" w:pos="0"/>
        </w:tabs>
        <w:ind w:left="2700" w:hanging="450"/>
      </w:pPr>
    </w:lvl>
    <w:lvl w:ilvl="6">
      <w:start w:val="1"/>
      <w:numFmt w:val="decimal"/>
      <w:lvlText w:val="%7."/>
      <w:lvlJc w:val="left"/>
      <w:pPr>
        <w:tabs>
          <w:tab w:val="num" w:pos="0"/>
        </w:tabs>
        <w:ind w:left="3150" w:hanging="450"/>
      </w:pPr>
    </w:lvl>
    <w:lvl w:ilvl="7">
      <w:start w:val="1"/>
      <w:numFmt w:val="lowerLetter"/>
      <w:lvlText w:val="%8."/>
      <w:lvlJc w:val="left"/>
      <w:pPr>
        <w:tabs>
          <w:tab w:val="num" w:pos="0"/>
        </w:tabs>
        <w:ind w:left="3600" w:hanging="450"/>
      </w:pPr>
    </w:lvl>
    <w:lvl w:ilvl="8">
      <w:start w:val="1"/>
      <w:numFmt w:val="lowerRoman"/>
      <w:lvlText w:val="%9."/>
      <w:lvlJc w:val="right"/>
      <w:pPr>
        <w:tabs>
          <w:tab w:val="num" w:pos="0"/>
        </w:tabs>
        <w:ind w:left="4050" w:hanging="450"/>
      </w:pPr>
    </w:lvl>
  </w:abstractNum>
  <w:num w:numId="1" w16cid:durableId="402142429">
    <w:abstractNumId w:val="0"/>
  </w:num>
  <w:num w:numId="2" w16cid:durableId="13264704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6"/>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D6477"/>
    <w:rsid w:val="002A3B90"/>
    <w:rsid w:val="00397567"/>
    <w:rsid w:val="003C19C9"/>
    <w:rsid w:val="00503FFA"/>
    <w:rsid w:val="00627ADC"/>
    <w:rsid w:val="006C4827"/>
    <w:rsid w:val="007C459E"/>
    <w:rsid w:val="00A05C56"/>
    <w:rsid w:val="00A71903"/>
    <w:rsid w:val="00AE2B81"/>
    <w:rsid w:val="00B9284F"/>
    <w:rsid w:val="00C205D1"/>
    <w:rsid w:val="00C534E6"/>
    <w:rsid w:val="00C60E18"/>
    <w:rsid w:val="00CB20A5"/>
    <w:rsid w:val="00CC10EE"/>
    <w:rsid w:val="00D2736E"/>
    <w:rsid w:val="00E76B73"/>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BBA481"/>
  <w15:docId w15:val="{B0AE19FC-23B6-4885-BF80-A6252A3C7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3F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FD6"/>
  </w:style>
  <w:style w:type="paragraph" w:styleId="Voettekst">
    <w:name w:val="footer"/>
    <w:basedOn w:val="Standaard"/>
    <w:link w:val="VoettekstChar"/>
    <w:uiPriority w:val="99"/>
    <w:unhideWhenUsed/>
    <w:rsid w:val="00F33F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FD6"/>
  </w:style>
  <w:style w:type="paragraph" w:styleId="Ballontekst">
    <w:name w:val="Balloon Text"/>
    <w:basedOn w:val="Standaard"/>
    <w:link w:val="BallontekstChar"/>
    <w:uiPriority w:val="99"/>
    <w:semiHidden/>
    <w:unhideWhenUsed/>
    <w:rsid w:val="00F33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3FD6"/>
    <w:rPr>
      <w:rFonts w:ascii="Tahoma" w:hAnsi="Tahoma" w:cs="Tahoma"/>
      <w:sz w:val="16"/>
      <w:szCs w:val="16"/>
    </w:rPr>
  </w:style>
  <w:style w:type="character" w:styleId="Hyperlink">
    <w:name w:val="Hyperlink"/>
    <w:basedOn w:val="Standaardalinea-lettertype"/>
    <w:uiPriority w:val="99"/>
    <w:unhideWhenUsed/>
    <w:rsid w:val="00F33FD6"/>
    <w:rPr>
      <w:color w:val="0000FF" w:themeColor="hyperlink"/>
      <w:u w:val="single"/>
    </w:rPr>
  </w:style>
  <w:style w:type="table" w:styleId="Tabelraster">
    <w:name w:val="Table Grid"/>
    <w:basedOn w:val="Standaardtabel"/>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E81F93"/>
  </w:style>
  <w:style w:type="character" w:customStyle="1" w:styleId="edit">
    <w:name w:val="edit"/>
    <w:basedOn w:val="Standaardalinea-lettertype"/>
    <w:rsid w:val="00A71903"/>
  </w:style>
  <w:style w:type="paragraph" w:styleId="Lijstalinea">
    <w:name w:val="List Paragraph"/>
    <w:basedOn w:val="Standa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ca-cola.com/de/de/offerings/fanta-halloween/fanta-halloween-haunted-universe" TargetMode="External"/><Relationship Id="rId18" Type="http://schemas.openxmlformats.org/officeDocument/2006/relationships/hyperlink" Target="https://voxpopulimedia.com/post/the-shocking-truth-from-the-grooming-gang-inquiry-sammy-woodhouse-interview" TargetMode="External"/><Relationship Id="rId26" Type="http://schemas.openxmlformats.org/officeDocument/2006/relationships/hyperlink" Target="https://www.kla.tv/39277" TargetMode="External"/><Relationship Id="rId39" Type="http://schemas.openxmlformats.org/officeDocument/2006/relationships/hyperlink" Target="https://www.kla.tv/Ritueel-geweld" TargetMode="External"/><Relationship Id="rId21" Type="http://schemas.openxmlformats.org/officeDocument/2006/relationships/hyperlink" Target="https://www.youtube.com/watch?v=5BXCGZGXaSk" TargetMode="External"/><Relationship Id="rId34" Type="http://schemas.openxmlformats.org/officeDocument/2006/relationships/hyperlink" Target="https://www.kla.tv/39277" TargetMode="External"/><Relationship Id="rId42" Type="http://schemas.openxmlformats.org/officeDocument/2006/relationships/hyperlink" Target="https://www.kla.tv/Belangrijke-Videos" TargetMode="External"/><Relationship Id="rId47" Type="http://schemas.openxmlformats.org/officeDocument/2006/relationships/hyperlink" Target="https://www.kla.tv/nl" TargetMode="External"/><Relationship Id="rId50" Type="http://schemas.openxmlformats.org/officeDocument/2006/relationships/hyperlink" Target="https://www.kla.tv/licence" TargetMode="External"/><Relationship Id="rId55" Type="http://schemas.openxmlformats.org/officeDocument/2006/relationships/theme" Target="theme/theme1.xml"/><Relationship Id="rId7" Type="http://schemas.openxmlformats.org/officeDocument/2006/relationships/hyperlink" Target="https://www.kla.tv/43129" TargetMode="External"/><Relationship Id="rId12" Type="http://schemas.openxmlformats.org/officeDocument/2006/relationships/hyperlink" Target="https://einzelhandel.de/halloween" TargetMode="External"/><Relationship Id="rId17" Type="http://schemas.openxmlformats.org/officeDocument/2006/relationships/hyperlink" Target="https://www.renate-rennebach-stiftung.de/enquetekommission.html" TargetMode="External"/><Relationship Id="rId25" Type="http://schemas.openxmlformats.org/officeDocument/2006/relationships/hyperlink" Target="https://www.kla.tv/30883" TargetMode="External"/><Relationship Id="rId33" Type="http://schemas.openxmlformats.org/officeDocument/2006/relationships/hyperlink" Target="https://www.kla.tv/Ritueel-geweld" TargetMode="External"/><Relationship Id="rId38" Type="http://schemas.openxmlformats.org/officeDocument/2006/relationships/hyperlink" Target="https://www.kla.tv/Kannibalisme" TargetMode="External"/><Relationship Id="rId46" Type="http://schemas.openxmlformats.org/officeDocument/2006/relationships/image" Target="media/image4.bin"/><Relationship Id="rId2" Type="http://schemas.openxmlformats.org/officeDocument/2006/relationships/styles" Target="styles.xml"/><Relationship Id="rId16" Type="http://schemas.openxmlformats.org/officeDocument/2006/relationships/hyperlink" Target="https://www.youtube.com/watch?v=gt_zaRdxliU" TargetMode="External"/><Relationship Id="rId20" Type="http://schemas.openxmlformats.org/officeDocument/2006/relationships/hyperlink" Target="https://www.youtube.com/watch?v=RVsd5owxDfg" TargetMode="External"/><Relationship Id="rId29" Type="http://schemas.openxmlformats.org/officeDocument/2006/relationships/image" Target="media/image3.jpeg"/><Relationship Id="rId41" Type="http://schemas.openxmlformats.org/officeDocument/2006/relationships/hyperlink" Target="https://www.kla.tv/Halloween-nl"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reativecommons.org/licenses/" TargetMode="External"/><Relationship Id="rId24" Type="http://schemas.openxmlformats.org/officeDocument/2006/relationships/hyperlink" Target="https://www.kla.tv/27301" TargetMode="External"/><Relationship Id="rId32" Type="http://schemas.openxmlformats.org/officeDocument/2006/relationships/hyperlink" Target="https://vetopedia.org/de/rituelle-gewalt" TargetMode="External"/><Relationship Id="rId37" Type="http://schemas.openxmlformats.org/officeDocument/2006/relationships/hyperlink" Target="https://www.kla.tv/Satanisme-nl" TargetMode="External"/><Relationship Id="rId40" Type="http://schemas.openxmlformats.org/officeDocument/2006/relationships/hyperlink" Target="https://www.kla.tv/Justitie-corruptie" TargetMode="External"/><Relationship Id="rId45" Type="http://schemas.openxmlformats.org/officeDocument/2006/relationships/hyperlink" Target="https://www.kla.tv/nl" TargetMode="External"/><Relationship Id="rId53"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youtube.com/watch?v=02A75ogECtg%22" TargetMode="External"/><Relationship Id="rId23" Type="http://schemas.openxmlformats.org/officeDocument/2006/relationships/hyperlink" Target="https://www.kla.tv/24017" TargetMode="External"/><Relationship Id="rId28" Type="http://schemas.openxmlformats.org/officeDocument/2006/relationships/hyperlink" Target="https://www.kla.tv/blutsekte" TargetMode="External"/><Relationship Id="rId36" Type="http://schemas.openxmlformats.org/officeDocument/2006/relationships/hyperlink" Target="https://www.kla.tv/Documentarfilms" TargetMode="External"/><Relationship Id="rId49" Type="http://schemas.openxmlformats.org/officeDocument/2006/relationships/hyperlink" Target="https://www.kla.tv/vernetzung&amp;lang=nl" TargetMode="External"/><Relationship Id="rId10" Type="http://schemas.openxmlformats.org/officeDocument/2006/relationships/hyperlink" Target="http://www.vetopedia.org" TargetMode="External"/><Relationship Id="rId19" Type="http://schemas.openxmlformats.org/officeDocument/2006/relationships/hyperlink" Target="https://www.youtube.com/watch?v=e0SxnWp6Jqs" TargetMode="External"/><Relationship Id="rId31" Type="http://schemas.openxmlformats.org/officeDocument/2006/relationships/hyperlink" Target="http://www.kla.tv/Satanisme-nl" TargetMode="External"/><Relationship Id="rId44" Type="http://schemas.openxmlformats.org/officeDocument/2006/relationships/hyperlink" Target="https://www.kla.tv/Ideologie-nl" TargetMode="External"/><Relationship Id="rId52"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hitschies.de/products/heidi-klum-x-hitschies-halloweenkalender?gad_source=1&amp;gad_campaignid=23924964175&amp;gclid=EAIaIQobChMInpzH4peAlwMV-IxoCR2-zSdQEAAYASAAEgLQ2fD_BwE" TargetMode="External"/><Relationship Id="rId22" Type="http://schemas.openxmlformats.org/officeDocument/2006/relationships/hyperlink" Target="https://www.kla.tv/25367" TargetMode="External"/><Relationship Id="rId27" Type="http://schemas.openxmlformats.org/officeDocument/2006/relationships/hyperlink" Target="https://www.kla.tv/28810" TargetMode="External"/><Relationship Id="rId30" Type="http://schemas.openxmlformats.org/officeDocument/2006/relationships/image" Target="https://www.kla.tv/_files/image.klagemauer.tv/werbung_img/Blutsekte-Schild_Rina_v02.jpg" TargetMode="External"/><Relationship Id="rId35" Type="http://schemas.openxmlformats.org/officeDocument/2006/relationships/hyperlink" Target="https://www.kla.tv/40005" TargetMode="External"/><Relationship Id="rId43" Type="http://schemas.openxmlformats.org/officeDocument/2006/relationships/hyperlink" Target="https://www.kla.tv/LoisSasek-nl" TargetMode="External"/><Relationship Id="rId48" Type="http://schemas.openxmlformats.org/officeDocument/2006/relationships/hyperlink" Target="https://www.kla.tv/abo-nl" TargetMode="External"/><Relationship Id="rId8" Type="http://schemas.openxmlformats.org/officeDocument/2006/relationships/image" Target="media/image1.bin"/><Relationship Id="rId51" Type="http://schemas.openxmlformats.org/officeDocument/2006/relationships/hyperlink" Target="https://www.kla.tv/licence" TargetMode="Externa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3" Type="http://schemas.openxmlformats.org/officeDocument/2006/relationships/image" Target="media/image4.bin"/><Relationship Id="rId2" Type="http://schemas.openxmlformats.org/officeDocument/2006/relationships/hyperlink" Target="https://www.kla.tv" TargetMode="External"/><Relationship Id="rId1" Type="http://schemas.openxmlformats.org/officeDocument/2006/relationships/hyperlink" Target="https://www.kla.tv/43129"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12984</Words>
  <Characters>71413</Characters>
  <Application>Microsoft Office Word</Application>
  <DocSecurity>0</DocSecurity>
  <Lines>595</Lines>
  <Paragraphs>168</Paragraphs>
  <ScaleCrop>false</ScaleCrop>
  <HeadingPairs>
    <vt:vector size="2" baseType="variant">
      <vt:variant>
        <vt:lpstr>Ritueel geweld: Justitiële nalatigheid in 50 zaken – bijdrage aan Halloween</vt:lpstr>
      </vt:variant>
      <vt:variant>
        <vt:i4>1</vt:i4>
      </vt:variant>
    </vt:vector>
  </HeadingPairs>
  <TitlesOfParts>
    <vt:vector size="1" baseType="lpstr">
      <vt:lpstr/>
    </vt:vector>
  </TitlesOfParts>
  <Company>KLA.TV</Company>
  <LinksUpToDate>false</LinksUpToDate>
  <CharactersWithSpaces>84229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Ritueel geweld: Justitiële nalatigheid in 50 zaken – bijdrage aan Halloween</dc:title>
  <dc:creator>sth; Is; Kla.tv DocGen 2.1.0.2</dc:creator>
  <cp:keywords>Documentarfilms; Satanisme; Kannibalisme; Ritueel-geweld; Justitie-corruptie; Halloween; Belangrijke-Videos; LoisSasek; Ideologie</cp:keywords>
  <dc:description>73m15s, GermanVideo=42711</dc:description>
  <cp:lastModifiedBy>abmm</cp:lastModifiedBy>
  <cp:revision>2</cp:revision>
  <dcterms:created xsi:type="dcterms:W3CDTF">2026-10-31T18:45:00Z</dcterms:created>
  <dcterms:modified xsi:type="dcterms:W3CDTF">2026-11-01T00:04:00Z</dcterms:modified>
  <cp:category>Niederländisch</cp:category>
  <dc:language>nl</dc:language>
</cp:coreProperties>
</file>