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c23287a1414236" /><Relationship Type="http://schemas.openxmlformats.org/package/2006/relationships/metadata/core-properties" Target="/package/services/metadata/core-properties/e772334cb9324a779fd4c394817826bd.psmdcp" Id="R80ff3a22190f43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Putin-Berater: „Wir können diesem Krieg nicht entweichen“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Sergei Glazjev, der Wirtschaftsberater des russischen Präsidenten Wladimir Putin, erklärte am 10. Juni 2014, warum die Zeit in der Ukraine gegen Russland arbeitet...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Sergei Glazjev, der Wirtschaftsberater</w:t>
        <w:br/>
        <w:t xml:space="preserve">des russischen Präsidenten</w:t>
        <w:br/>
        <w:t xml:space="preserve">Wladimir Putin, erklärte</w:t>
        <w:br/>
        <w:t xml:space="preserve">am 10. Juni 2014, warum die</w:t>
        <w:br/>
        <w:t xml:space="preserve">Zeit in der Ukraine gegen Russland</w:t>
        <w:br/>
        <w:t xml:space="preserve">arbeitet: „Weil die USA</w:t>
        <w:br/>
        <w:t xml:space="preserve">und Kiew eine totale Mobilisierung</w:t>
        <w:br/>
        <w:t xml:space="preserve">der ukrainischen Bevölkerung</w:t>
        <w:br/>
        <w:t xml:space="preserve">gegen Russland verfolgen.</w:t>
        <w:br/>
        <w:t xml:space="preserve">[…] Jetzt wird gerade</w:t>
        <w:br/>
        <w:t xml:space="preserve">die Militärtechnik aus den großen</w:t>
        <w:br/>
        <w:t xml:space="preserve">ukrainischen Reserve-Beständen</w:t>
        <w:br/>
        <w:t xml:space="preserve">(noch aus UdSSR-Beständen)</w:t>
        <w:br/>
        <w:t xml:space="preserve">wieder in Betrieb genommen,</w:t>
        <w:br/>
        <w:t xml:space="preserve">repariert und wiederhergestellt.</w:t>
        <w:br/>
        <w:t xml:space="preserve">Das bedeutet, dass wir es</w:t>
        <w:br/>
        <w:t xml:space="preserve">hier demnächst mit einer mächtigen</w:t>
        <w:br/>
        <w:t xml:space="preserve">Militärmaschine zu tun</w:t>
        <w:br/>
        <w:t xml:space="preserve">haben werden, die gegen uns</w:t>
        <w:br/>
        <w:t xml:space="preserve">aufgestellt wird. Und das Endziel</w:t>
        <w:br/>
        <w:t xml:space="preserve">von allen diesen Handlungen</w:t>
        <w:br/>
        <w:t xml:space="preserve">und Vorbereitungen ist</w:t>
        <w:br/>
        <w:t xml:space="preserve">der Krieg gegen Russland. Das</w:t>
        <w:br/>
        <w:t xml:space="preserve">bedeutet, wir können diesem</w:t>
        <w:br/>
        <w:t xml:space="preserve">Krieg nicht entweichen, weil,</w:t>
        <w:br/>
        <w:t xml:space="preserve">wenn Donbass fällt (Region der</w:t>
        <w:br/>
        <w:t xml:space="preserve">Ostukraine), wird es keinen Frieden</w:t>
        <w:br/>
        <w:t xml:space="preserve">geben, sondern als Nächstes</w:t>
        <w:br/>
        <w:t xml:space="preserve">wird die Krim angegriffen. Und</w:t>
        <w:br/>
        <w:t xml:space="preserve">das ist kein Scherz, meine Kollegen!</w:t>
        <w:br/>
        <w:t xml:space="preserve">Kiew hat diesen Krieg</w:t>
        <w:br/>
        <w:t xml:space="preserve">bereits offiziell angekündigt.</w:t>
        <w:br/>
        <w:t xml:space="preserve">Der neue Präsident Poroschenko</w:t>
        <w:br/>
        <w:t xml:space="preserve">sagte, sein Ziel sei die Krim</w:t>
        <w:br/>
        <w:t xml:space="preserve">– und das geht nur mit Krieg</w:t>
        <w:br/>
        <w:t xml:space="preserve">gegen Russland. Auch Victoria</w:t>
        <w:br/>
        <w:t xml:space="preserve">Nuland (Vize-Außenministerin</w:t>
        <w:br/>
        <w:t xml:space="preserve">der USA) sagte gestern klar und</w:t>
        <w:br/>
        <w:t xml:space="preserve">deutlich, sie erwarte von ihren</w:t>
        <w:br/>
        <w:t xml:space="preserve">ukrainischen Agenten, dass sie</w:t>
        <w:br/>
        <w:t xml:space="preserve">die Krim zurückerobern sollen."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Originalauszügen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Originalauszüge: </w:t>
        <w:rPr>
          <w:sz w:val="18"/>
        </w:rPr>
      </w:r>
      <w:hyperlink w:history="true" r:id="rId21">
        <w:r w:rsidRPr="00F24C6F">
          <w:rPr>
            <w:rStyle w:val="Hyperlink"/>
          </w:rPr>
          <w:rPr>
            <w:sz w:val="18"/>
          </w:rPr>
          <w:t>https://www.youtube.com/watch?v=w1hohC6kc1A</w:t>
        </w:r>
      </w:hyperlink>
      <w:r w:rsidR="0026191C">
        <w:rPr/>
        <w:br/>
      </w:r>
      <w:hyperlink w:history="true" r:id="rId22">
        <w:r w:rsidRPr="00F24C6F">
          <w:rPr>
            <w:rStyle w:val="Hyperlink"/>
          </w:rPr>
          <w:rPr>
            <w:sz w:val="18"/>
          </w:rPr>
          <w:t>www.kla.tv</w:t>
        </w:r>
      </w:hyperlink>
      <w:r w:rsidRPr="002B28C8">
        <w:t xml:space="preserve">, Sendung vom 20.6.2014, „Putins Berater: die Ukraine ist US-okkupiertes Territorium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3">
        <w:r w:rsidRPr="00F24C6F">
          <w:rPr>
            <w:rStyle w:val="Hyperlink"/>
          </w:rPr>
          <w:t>www.kla.tv/Russland</w:t>
        </w:r>
      </w:hyperlink>
      <w:r w:rsidR="0026191C">
        <w:rPr/>
        <w:br/>
      </w:r>
      <w:r w:rsidR="0026191C">
        <w:rPr/>
        <w:br/>
      </w:r>
      <w:r w:rsidRPr="002B28C8">
        <w:t xml:space="preserve">#Ukraine - </w:t>
      </w:r>
      <w:hyperlink w:history="true" r:id="rId24">
        <w:r w:rsidRPr="00F24C6F">
          <w:rPr>
            <w:rStyle w:val="Hyperlink"/>
          </w:rPr>
          <w:t>www.kla.tv/Ukraine</w:t>
        </w:r>
      </w:hyperlink>
      <w:r w:rsidR="0026191C">
        <w:rPr/>
        <w:br/>
      </w:r>
      <w:r w:rsidR="0026191C">
        <w:rPr/>
        <w:br/>
      </w:r>
      <w:r w:rsidRPr="002B28C8">
        <w:t xml:space="preserve">#UkraineKonflikt - Aktuelle Ereignisse in der Ukraine - </w:t>
      </w:r>
      <w:hyperlink w:history="true" r:id="rId25">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Putin-Berater: „Wir können diesem Krieg nicht entweichen“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1hohC6kc1A" TargetMode="External" Id="rId21" /><Relationship Type="http://schemas.openxmlformats.org/officeDocument/2006/relationships/hyperlink" Target="https://www.kla.tv" TargetMode="External" Id="rId22" /><Relationship Type="http://schemas.openxmlformats.org/officeDocument/2006/relationships/hyperlink" Target="https://www.kla.tv/Russland" TargetMode="External" Id="rId23" /><Relationship Type="http://schemas.openxmlformats.org/officeDocument/2006/relationships/hyperlink" Target="https://www.kla.tv/Ukraine" TargetMode="External" Id="rId24" /><Relationship Type="http://schemas.openxmlformats.org/officeDocument/2006/relationships/hyperlink" Target="https://www.kla.tv/UkraineKonfli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Putin-Berater: „Wir können diesem Krieg nicht entweichen“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