
<file path=[Content_Types].xml><?xml version="1.0" encoding="utf-8"?>
<Types xmlns="http://schemas.openxmlformats.org/package/2006/content-types">
  <Default Extension="bin"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Sag rechtzeitig NEIN!</w:t>
      </w:r>
    </w:p>
    <w:p w:rsidR="00F67ED1" w:rsidRPr="00FD76B6" w:rsidRDefault="00A71903" w:rsidP="00FD76B6">
      <w:pPr>
        <w:widowControl w:val="0"/>
        <w:spacing w:after="160"/>
        <w:rPr>
          <w:rStyle w:val="edit"/>
          <w:rFonts w:ascii="Arial" w:hAnsi="Arial" w:cs="Arial"/>
          <w:b/>
          <w:color w:val="000000"/>
        </w:rPr>
      </w:pPr>
      <w:r w:rsidRPr="00C534E6">
        <w:rPr>
          <w:rStyle w:val="edit"/>
          <w:rFonts w:ascii="Arial" w:hAnsi="Arial" w:cs="Arial"/>
          <w:b/>
          <w:color w:val="000000"/>
        </w:rPr>
        <w:t>Karla Wolf ist eine Schülerin und engagiert sich gegen die Wehrpflicht in Deutschland. Sie spricht Klartext, was eigentlich in allen Medien auf der Titelseite stehen sollte. Die Wiedereinführung der Wehrpflicht ist eine Vorbereitung zum Krieg, den niemand – außer der Finanzelite – möchte. Sie verdienen, während das einfache Volk sterben soll.</w:t>
      </w:r>
      <w:r w:rsidR="00F67ED1" w:rsidRPr="00C534E6">
        <w:rPr>
          <w:rStyle w:val="edit"/>
          <w:rFonts w:ascii="Arial" w:hAnsi="Arial" w:cs="Arial"/>
          <w:color w:val="000000"/>
        </w:rPr>
        <w:br/>
      </w:r>
      <w:r w:rsidR="00F67ED1" w:rsidRPr="00C534E6">
        <w:rPr>
          <w:rStyle w:val="edit"/>
          <w:rFonts w:ascii="Arial" w:hAnsi="Arial" w:cs="Arial"/>
          <w:color w:val="000000"/>
        </w:rPr>
        <w:br/>
        <w:t xml:space="preserve">So zum Beispiel: </w:t>
      </w:r>
      <w:r w:rsidR="00F67ED1" w:rsidRPr="00EB4425">
        <w:rPr>
          <w:rStyle w:val="edit"/>
          <w:rFonts w:ascii="Arial" w:hAnsi="Arial" w:cs="Arial"/>
          <w:i/>
          <w:color w:val="000000"/>
        </w:rPr>
        <w:t>„Wir sollen in Kasernen für einen Krieg ausgebildet werden, den wir nicht führen wollen. Wir sollen auf die Jugend anderer Länder schießen, die mit uns zehnmal mehr gemeinsam hat, als wir mit denjenigen, die uns in den Krieg schicken wollen. Denn mit uns im Schützengraben werden nicht die Söhne von Merz oder von dem Chef von Rheinmetall liegen, sondern wir, die arbeitende und lernende Jugend. Wir, die mit dem Krieg nicht Rekordprofite in Milliardenhöhe machen, sondern wir, die uns den Führerschein nicht leisten kö</w:t>
      </w:r>
      <w:bookmarkStart w:id="0" w:name="_GoBack"/>
      <w:bookmarkEnd w:id="0"/>
      <w:r w:rsidR="00F67ED1" w:rsidRPr="00EB4425">
        <w:rPr>
          <w:rStyle w:val="edit"/>
          <w:rFonts w:ascii="Arial" w:hAnsi="Arial" w:cs="Arial"/>
          <w:i/>
          <w:color w:val="000000"/>
        </w:rPr>
        <w:t>nnen.“</w:t>
      </w:r>
      <w:r w:rsidR="00F67ED1" w:rsidRPr="00C534E6">
        <w:rPr>
          <w:rStyle w:val="edit"/>
          <w:rFonts w:ascii="Arial" w:hAnsi="Arial" w:cs="Arial"/>
          <w:color w:val="000000"/>
        </w:rPr>
        <w:br/>
      </w:r>
      <w:r w:rsidR="00F67ED1" w:rsidRPr="00C534E6">
        <w:rPr>
          <w:rStyle w:val="edit"/>
          <w:rFonts w:ascii="Arial" w:hAnsi="Arial" w:cs="Arial"/>
          <w:color w:val="000000"/>
        </w:rPr>
        <w:br/>
        <w:t xml:space="preserve">Darum ruft Karla Wolf zur Vernetzung und dezentralem Widerstand auf: </w:t>
      </w:r>
      <w:r w:rsidR="00F67ED1" w:rsidRPr="00C534E6">
        <w:rPr>
          <w:rStyle w:val="edit"/>
          <w:rFonts w:ascii="Arial" w:hAnsi="Arial" w:cs="Arial"/>
          <w:color w:val="000000"/>
        </w:rPr>
        <w:br/>
      </w:r>
      <w:r w:rsidR="00F67ED1" w:rsidRPr="00EB4425">
        <w:rPr>
          <w:rStyle w:val="edit"/>
          <w:rFonts w:ascii="Arial" w:hAnsi="Arial" w:cs="Arial"/>
          <w:i/>
          <w:color w:val="000000"/>
        </w:rPr>
        <w:t>„Der Zusammenschluss von Schülerinnen und Schüler reicht nicht aus, um die Wehrpflicht und die Kriegsvorbereitungen zu verhindern. Wir brauchen die Unterstützung und die Rückendeckung der breiten Teile der Gesellschaft. Wir müssen uns mit unseren Eltern, Großeltern, Lehrerinnen, Freundinnen und Kolleginnen in den Gewerkschaften und in der Friedensbewegung gegen Wehrpflicht vernetzen. Wir brauchen eure Unterstützung im Kampf gegen die Wehrpflicht! Wenn wir weiter gegen die Wehrpflicht streiken und die Schulstreiks ausweiten. Wenn die Gewerkschaften den Sozialabbau, der die Aufrüstung bezahlt, bekämpfen. Wenn Lehrer und Schüler in der Schule gegen Bundeswehrwerbung; die Kirchen, die Pfadfinder, die Sportvereine gegen Normalisierung der Bundeswehr; und wenn in Betrieben gegen die Kriegsvorbereitung gekämpft wird – dann können wir erfolgreich sein. Sie setzen darauf, dass wir alle diese Angriffe einfach so hinnehmen. Zeigen wir ihnen, dass sie sich verrechnet haben, dass wir die Generation Widerstand sind. Sie, die Reichen, wollen Krieg, wir alle wollen eine Zukunft!“</w:t>
      </w:r>
      <w:r w:rsidR="00F67ED1" w:rsidRPr="00C534E6">
        <w:rPr>
          <w:rStyle w:val="edit"/>
          <w:rFonts w:ascii="Arial" w:hAnsi="Arial" w:cs="Arial"/>
          <w:color w:val="000000"/>
        </w:rPr>
        <w:t xml:space="preserve"> </w:t>
      </w:r>
      <w:r w:rsidR="00F67ED1" w:rsidRPr="00C534E6">
        <w:rPr>
          <w:rStyle w:val="edit"/>
          <w:rFonts w:ascii="Arial" w:hAnsi="Arial" w:cs="Arial"/>
          <w:color w:val="000000"/>
        </w:rPr>
        <w:br/>
      </w:r>
      <w:r w:rsidR="00F67ED1" w:rsidRPr="00C534E6">
        <w:rPr>
          <w:rStyle w:val="edit"/>
          <w:rFonts w:ascii="Arial" w:hAnsi="Arial" w:cs="Arial"/>
          <w:color w:val="000000"/>
        </w:rPr>
        <w:br/>
        <w:t>In unserer Kla.TV Sendung „Sag rechtzeitig Nein!“ erfahren Sie, wie Schriftsteller Wolfgang Borchert bereits 1947 aufzeigte, wo und wie man rechtzeitig NEIN sagt, statt mit Krawallen den Kriegsbefürwortern direkt in die Hände zu spielen.</w:t>
      </w:r>
    </w:p>
    <w:p w:rsidR="00F67ED1"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sl</w:t>
      </w:r>
      <w:proofErr w:type="spellEnd"/>
      <w:r w:rsidRPr="00C534E6">
        <w:rPr>
          <w:rStyle w:val="edit"/>
          <w:rFonts w:ascii="Arial" w:hAnsi="Arial" w:cs="Arial"/>
          <w:b/>
          <w:color w:val="000000"/>
          <w:sz w:val="18"/>
          <w:szCs w:val="18"/>
        </w:rPr>
        <w:t>.</w:t>
      </w:r>
    </w:p>
    <w:p w:rsidR="00FD76B6" w:rsidRDefault="00FD76B6" w:rsidP="00FD76B6">
      <w:pPr>
        <w:spacing w:after="160"/>
        <w:rPr>
          <w:rStyle w:val="edit"/>
          <w:rFonts w:ascii="Arial" w:hAnsi="Arial" w:cs="Arial"/>
          <w:b/>
          <w:color w:val="000000"/>
          <w:sz w:val="18"/>
          <w:szCs w:val="18"/>
        </w:rPr>
      </w:pPr>
    </w:p>
    <w:p w:rsidR="00FD76B6" w:rsidRPr="00FD76B6" w:rsidRDefault="00FD76B6" w:rsidP="00FD76B6">
      <w:pPr>
        <w:spacing w:after="160"/>
        <w:rPr>
          <w:rStyle w:val="edit"/>
          <w:rFonts w:ascii="Arial" w:hAnsi="Arial" w:cs="Arial"/>
          <w:b/>
          <w:color w:val="000000"/>
        </w:rPr>
      </w:pPr>
      <w:r w:rsidRPr="00FD76B6">
        <w:rPr>
          <w:rStyle w:val="edit"/>
          <w:rFonts w:ascii="Arial" w:hAnsi="Arial" w:cs="Arial"/>
          <w:b/>
          <w:color w:val="000000"/>
        </w:rPr>
        <w:t>Mehr zum Thema:</w:t>
      </w:r>
    </w:p>
    <w:p w:rsidR="00FD76B6" w:rsidRPr="00FD76B6" w:rsidRDefault="00FD76B6" w:rsidP="00FD76B6">
      <w:pPr>
        <w:spacing w:after="160"/>
        <w:rPr>
          <w:rStyle w:val="edit"/>
          <w:rFonts w:ascii="Segoe UI Emoji" w:hAnsi="Segoe UI Emoji" w:cs="Segoe UI Emoji"/>
          <w:b/>
          <w:color w:val="000000"/>
        </w:rPr>
      </w:pPr>
      <w:r w:rsidRPr="00FD76B6">
        <w:rPr>
          <w:rStyle w:val="edit"/>
          <w:rFonts w:ascii="Arial" w:hAnsi="Arial" w:cs="Arial"/>
          <w:b/>
          <w:color w:val="000000"/>
        </w:rPr>
        <w:t xml:space="preserve">Ernst Wolff: Vorbereitungen für neuen Weltkrieg laufen – Sag rechtzeitig Nein! </w:t>
      </w:r>
      <w:r w:rsidRPr="00FD76B6">
        <w:rPr>
          <w:rStyle w:val="edit"/>
          <w:rFonts w:ascii="Segoe UI Emoji" w:hAnsi="Segoe UI Emoji" w:cs="Segoe UI Emoji"/>
          <w:b/>
          <w:color w:val="000000"/>
        </w:rPr>
        <w:br/>
      </w:r>
      <w:hyperlink r:id="rId10" w:history="1">
        <w:r w:rsidRPr="00FD76B6">
          <w:rPr>
            <w:rStyle w:val="Hyperlink"/>
            <w:rFonts w:ascii="Arial" w:hAnsi="Arial" w:cs="Arial"/>
          </w:rPr>
          <w:t>https://www.kla.tv/29834</w:t>
        </w:r>
      </w:hyperlink>
    </w:p>
    <w:p w:rsidR="00FD76B6" w:rsidRPr="00FD76B6" w:rsidRDefault="00FD76B6" w:rsidP="00FD76B6">
      <w:pPr>
        <w:spacing w:after="160"/>
        <w:rPr>
          <w:rStyle w:val="edit"/>
          <w:rFonts w:ascii="Arial" w:hAnsi="Arial" w:cs="Arial"/>
          <w:b/>
          <w:color w:val="000000"/>
        </w:rPr>
      </w:pPr>
      <w:r w:rsidRPr="00FD76B6">
        <w:rPr>
          <w:rStyle w:val="edit"/>
          <w:rFonts w:ascii="Arial" w:hAnsi="Arial" w:cs="Arial"/>
          <w:b/>
          <w:color w:val="000000"/>
        </w:rPr>
        <w:t>Sammlung von Profiteuren verschiedener Krisen, deren Hintergründe und Gewinne:</w:t>
      </w:r>
      <w:r w:rsidRPr="00FD76B6">
        <w:rPr>
          <w:rStyle w:val="edit"/>
          <w:rFonts w:ascii="Arial" w:hAnsi="Arial" w:cs="Arial"/>
          <w:b/>
          <w:color w:val="000000"/>
        </w:rPr>
        <w:br/>
      </w:r>
      <w:hyperlink r:id="rId11" w:history="1">
        <w:r w:rsidRPr="00FD76B6">
          <w:rPr>
            <w:rStyle w:val="Hyperlink"/>
            <w:rFonts w:ascii="Arial" w:hAnsi="Arial" w:cs="Arial"/>
          </w:rPr>
          <w:t>www.vetopedia.org/de/krisenprofit</w:t>
        </w:r>
      </w:hyperlink>
    </w:p>
    <w:p w:rsidR="00FD76B6" w:rsidRPr="00C534E6" w:rsidRDefault="00FD76B6" w:rsidP="00FD76B6">
      <w:pPr>
        <w:spacing w:after="160"/>
        <w:rPr>
          <w:rStyle w:val="edit"/>
          <w:rFonts w:ascii="Arial" w:hAnsi="Arial" w:cs="Arial"/>
          <w:b/>
          <w:color w:val="000000"/>
          <w:sz w:val="18"/>
          <w:szCs w:val="18"/>
        </w:rPr>
      </w:pP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Quellen:</w:t>
      </w:r>
    </w:p>
    <w:p w:rsidR="00F202F1" w:rsidRPr="00C534E6" w:rsidRDefault="00EB4425" w:rsidP="00C534E6">
      <w:pPr>
        <w:spacing w:after="160"/>
        <w:rPr>
          <w:rStyle w:val="edit"/>
          <w:rFonts w:ascii="Arial" w:hAnsi="Arial" w:cs="Arial"/>
          <w:color w:val="000000"/>
          <w:szCs w:val="18"/>
        </w:rPr>
      </w:pPr>
      <w:hyperlink r:id="rId12" w:history="1">
        <w:r w:rsidR="00F202F1" w:rsidRPr="00F24C6F">
          <w:rPr>
            <w:rStyle w:val="Hyperlink"/>
            <w:sz w:val="18"/>
          </w:rPr>
          <w:t>https://www.youtube.com/watch?v=NFvB4mmLQvA</w:t>
        </w:r>
      </w:hyperlink>
      <w:r w:rsidR="00FD76B6">
        <w:br/>
      </w:r>
      <w:hyperlink r:id="rId13" w:history="1">
        <w:r w:rsidR="00F202F1" w:rsidRPr="00F24C6F">
          <w:rPr>
            <w:rStyle w:val="Hyperlink"/>
            <w:sz w:val="18"/>
          </w:rPr>
          <w:t>https://infotakt.kla.tv/p/sag-rechtzeitig-nein</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#Infotakt - </w:t>
      </w:r>
      <w:hyperlink r:id="rId14" w:history="1">
        <w:r w:rsidRPr="00F24C6F">
          <w:rPr>
            <w:rStyle w:val="Hyperlink"/>
          </w:rPr>
          <w:t>www.kla.tv/infotakt</w:t>
        </w:r>
      </w:hyperlink>
      <w:r w:rsidR="00FD76B6">
        <w:br/>
      </w:r>
      <w:r w:rsidR="00FD76B6">
        <w:br/>
      </w:r>
      <w:r w:rsidRPr="002B28C8">
        <w:t xml:space="preserve">#Bundeswehr - </w:t>
      </w:r>
      <w:hyperlink r:id="rId15" w:history="1">
        <w:r w:rsidRPr="00F24C6F">
          <w:rPr>
            <w:rStyle w:val="Hyperlink"/>
          </w:rPr>
          <w:t>www.kla.tv/Bundeswehr</w:t>
        </w:r>
      </w:hyperlink>
      <w:r w:rsidR="00FD76B6">
        <w:br/>
      </w:r>
      <w:r w:rsidR="00FD76B6">
        <w:br/>
      </w:r>
      <w:r w:rsidRPr="002B28C8">
        <w:t xml:space="preserve">#Kriegstreiberei - </w:t>
      </w:r>
      <w:hyperlink r:id="rId16" w:history="1">
        <w:r w:rsidRPr="00F24C6F">
          <w:rPr>
            <w:rStyle w:val="Hyperlink"/>
          </w:rPr>
          <w:t>www.kla.tv/Kriegstreiberei</w:t>
        </w:r>
      </w:hyperlink>
      <w:r w:rsidR="00FD76B6">
        <w:br/>
      </w:r>
      <w:r w:rsidR="00FD76B6">
        <w:br/>
      </w:r>
      <w:r w:rsidRPr="002B28C8">
        <w:t xml:space="preserve">#Terror - </w:t>
      </w:r>
      <w:hyperlink r:id="rId17" w:history="1">
        <w:r w:rsidRPr="00F24C6F">
          <w:rPr>
            <w:rStyle w:val="Hyperlink"/>
          </w:rPr>
          <w:t>www.kla.tv/Terror</w:t>
        </w:r>
      </w:hyperlink>
      <w:r w:rsidR="00FD76B6">
        <w:br/>
      </w:r>
      <w:r w:rsidR="00FD76B6">
        <w:br/>
      </w:r>
      <w:r w:rsidRPr="002B28C8">
        <w:t xml:space="preserve">#DemoBerlin - Demo Berlin - </w:t>
      </w:r>
      <w:hyperlink r:id="rId18" w:history="1">
        <w:r w:rsidRPr="00F24C6F">
          <w:rPr>
            <w:rStyle w:val="Hyperlink"/>
          </w:rPr>
          <w:t>www.kla.tv/DemoBerlin</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1"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2"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3"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4"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5" w:history="1">
        <w:r w:rsidR="00C60E18" w:rsidRPr="006C4827">
          <w:rPr>
            <w:rStyle w:val="Hyperlink"/>
            <w:sz w:val="12"/>
          </w:rPr>
          <w:t>www.kla.tv/licence</w:t>
        </w:r>
      </w:hyperlink>
    </w:p>
    <w:sectPr w:rsidR="00C60E18" w:rsidRPr="00C60E18">
      <w:headerReference w:type="default" r:id="rId26"/>
      <w:footerReference w:type="default" r:id="rId2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Sag rechtzeitig NEIN!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www.kla.tv/43172</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05.11.2026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EB4425"/>
    <w:rsid w:val="00F202F1"/>
    <w:rsid w:val="00F33FD6"/>
    <w:rsid w:val="00F67ED1"/>
    <w:rsid w:val="00FD76B6"/>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4684C0F9-4175-42B6-A43D-3CAEC7F2C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FD76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fotakt.kla.tv/p/sag-rechtzeitig-nein" TargetMode="External"/><Relationship Id="rId18" Type="http://schemas.openxmlformats.org/officeDocument/2006/relationships/hyperlink" Target="https://www.kla.tv/DemoBerlin"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kla.tv" TargetMode="External"/><Relationship Id="rId7" Type="http://schemas.openxmlformats.org/officeDocument/2006/relationships/hyperlink" Target="https://www.kla.tv/43172" TargetMode="External"/><Relationship Id="rId12" Type="http://schemas.openxmlformats.org/officeDocument/2006/relationships/hyperlink" Target="https://www.youtube.com/watch?v=NFvB4mmLQvA" TargetMode="External"/><Relationship Id="rId17" Type="http://schemas.openxmlformats.org/officeDocument/2006/relationships/hyperlink" Target="https://www.kla.tv/Terror" TargetMode="External"/><Relationship Id="rId25" Type="http://schemas.openxmlformats.org/officeDocument/2006/relationships/hyperlink" Target="https://www.kla.tv/licence" TargetMode="External"/><Relationship Id="rId2" Type="http://schemas.openxmlformats.org/officeDocument/2006/relationships/styles" Target="styles.xml"/><Relationship Id="rId16" Type="http://schemas.openxmlformats.org/officeDocument/2006/relationships/hyperlink" Target="https://www.kla.tv/Kriegstreiberei" TargetMode="External"/><Relationship Id="rId20" Type="http://schemas.openxmlformats.org/officeDocument/2006/relationships/image" Target="media/image3.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etopedia.org/de/krisenprofit"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www.kla.tv/Bundeswehr" TargetMode="External"/><Relationship Id="rId23" Type="http://schemas.openxmlformats.org/officeDocument/2006/relationships/hyperlink" Target="https://www.kla.tv/vernetzung" TargetMode="External"/><Relationship Id="rId28" Type="http://schemas.openxmlformats.org/officeDocument/2006/relationships/fontTable" Target="fontTable.xml"/><Relationship Id="rId10" Type="http://schemas.openxmlformats.org/officeDocument/2006/relationships/hyperlink" Target="https://www.kla.tv/29834" TargetMode="External"/><Relationship Id="rId19" Type="http://schemas.openxmlformats.org/officeDocument/2006/relationships/hyperlink" Target="https://www.kla.tv"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infotakt" TargetMode="External"/><Relationship Id="rId22" Type="http://schemas.openxmlformats.org/officeDocument/2006/relationships/hyperlink" Target="https://www.kla.tv/abo"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72"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608</Words>
  <Characters>3831</Characters>
  <Application>Microsoft Office Word</Application>
  <DocSecurity>0</DocSecurity>
  <Lines>31</Lines>
  <Paragraphs>8</Paragraphs>
  <ScaleCrop>false</ScaleCrop>
  <HeadingPairs>
    <vt:vector size="2" baseType="variant">
      <vt:variant>
        <vt:lpstr>Sag rechtzeitig NEIN!</vt:lpstr>
      </vt:variant>
      <vt:variant>
        <vt:i4>1</vt:i4>
      </vt:variant>
    </vt:vector>
  </HeadingPairs>
  <TitlesOfParts>
    <vt:vector size="1" baseType="lpstr">
      <vt:lpstr/>
    </vt:vector>
  </TitlesOfParts>
  <Company>KLA.TV</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 rechtzeitig NEIN!</dc:title>
  <dc:creator>sl; Kla.tv DocGen 2.1.0.2</dc:creator>
  <cp:keywords>Infotakt; Bundeswehr; Kriegstreiberei; Terror; DemoBerlin</cp:keywords>
  <dc:description>2m24s</dc:description>
  <cp:lastModifiedBy>Sandbox</cp:lastModifiedBy>
  <cp:revision>3</cp:revision>
  <dcterms:created xsi:type="dcterms:W3CDTF">2026-11-05T18:45:00Z</dcterms:created>
  <dcterms:modified xsi:type="dcterms:W3CDTF">2026-11-05T08:22:00Z</dcterms:modified>
  <cp:category>Bildung &amp; Erziehung</cp:category>
  <dc:language>de</dc:language>
</cp:coreProperties>
</file>