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ac062bcd2842ef" /><Relationship Type="http://schemas.openxmlformats.org/package/2006/relationships/metadata/core-properties" Target="/package/services/metadata/core-properties/08a7d1f4bd7048548a9c69ff775fd4c2.psmdcp" Id="Rb6c0c51355534b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 fost pilot de bombardament spune lucrurilor pe nume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Yonathan Shapira a fost iniţiatorul unei scrisori deschise, „scrisoarea celor 27 de piloţi de bombardament“, care au refuzat în anul 2003 intervenţia militară asupra teritoriilor ocupate din Palestina.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 fost pilot de bombardament spune lucrurilor pe nume</w:t>
        <w:br/>
        <w:t xml:space="preserve">Yonathan Shapira a fost iniţiatorul unei scrisori deschise, „scrisoarea celor 27 de piloţi de bombardament“, care au refuzat în anul 2003 intervenţia militară asupra teritoriilor ocupate din Palestina.</w:t>
        <w:br/>
        <w:t xml:space="preserve">El a spus:</w:t>
        <w:br/>
        <w:t xml:space="preserve">„Ca activist israelian şi fost căpitan şi pilot al aviaţiei militare a Israelului, eu sunt mult mai îngrijorat de acele bombe atomice pe care Israelul le are deja, decât de cele pe care Iranul nu le are. Oamenii din lume şi mai ales cei din Germania ar trebui să se întrebe de ce guvernul german colaborează practic cu delictele ocupanţilor şi susţin politica agresivă a guvernului meu. Când se va trezi Germania şi va înţelege că ´a sta de partea iudeilor´ înseamnă de data aceasta, a-i susţine pe cei ce luptă împotriva Israelului.“</w:t>
        <w:br/>
        <w:t xml:space="preserve">Cu această întrebare mă despart de dumneavoastră.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hintergrund.de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text original, </w:t>
        <w:rPr>
          <w:sz w:val="18"/>
        </w:rPr>
      </w:r>
      <w:hyperlink w:history="true" r:id="rId21">
        <w:r w:rsidRPr="00F24C6F">
          <w:rPr>
            <w:rStyle w:val="Hyperlink"/>
          </w:rPr>
          <w:rPr>
            <w:sz w:val="18"/>
          </w:rPr>
          <w:t>http://www.hintergrund.de/2012040</w:t>
        </w:r>
      </w:hyperlink>
      <w:r w:rsidR="0026191C">
        <w:rPr/>
        <w:br/>
      </w:r>
      <w:r w:rsidRPr="002B28C8">
        <w:t xml:space="preserve">62011/feuilleton/zeitfragen/was-auch-</w:t>
        <w:rPr>
          <w:sz w:val="18"/>
        </w:rPr>
      </w:r>
      <w:r w:rsidR="0026191C">
        <w:rPr/>
        <w:br/>
      </w:r>
      <w:r w:rsidRPr="002B28C8">
        <w:t xml:space="preserve">noch-gesagt-werden-muss.html</w:t>
        <w:rPr>
          <w:sz w:val="18"/>
        </w:rPr>
      </w:r>
      <w:r w:rsidR="0026191C">
        <w:rPr/>
        <w:br/>
      </w:r>
      <w:r w:rsidRPr="002B28C8">
        <w:t xml:space="preserve">alte surse: LBZ, Postfach 3705, 78026 VS-Schwenningen, Ausgabe 15/190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 fost pilot de bombardament spune lucrurilor pe nume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www.kla.tv/4509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04.11.2014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intergrund.de/2012040"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0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 fost pilot de bombardament spune lucrurilor pe nume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