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a12ccd948544ce" /><Relationship Type="http://schemas.openxmlformats.org/package/2006/relationships/metadata/core-properties" Target="/package/services/metadata/core-properties/60da5840346c464e998e6512ea470abd.psmdcp" Id="R05b530314bbe45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«Революция зонтиков» в Гонконге была инициирована США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Десятки тысяч людей вышли в эти дни в Гонконге на демонстрацию. Если верить западным мейнстрим - СМИ, то оппозиционное движение в Гонконге «Окьюпай Централ» создано по инициативе студентов, просто требующих больше демократии.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Уважаемые дамы и господа, добро пожаловать. Наш очередной медийный комментарий посвящён «революции зонтиков» в Китае.</w:t>
        <w:br/>
        <w:t xml:space="preserve">Десятки тысяч людей вышли в эти дни в Гонконге на демонстрацию. Если верить западным мейнстрим - СМИ, то оппозиционное движение в Гонконге «Окьюпай Централ» создано по инициативе студентов, просто требующих больше демократии.</w:t>
        <w:br/>
        <w:t xml:space="preserve">Однако опыт других, так называемых демократических движений, учит нас, что стоит лучше присмотреться, чтобы осветить истинную движущую силу и взаимосвязи этого актуального движения. Экс - кандидат в президенты США и сенатор Джон Маккейн уже в 2011 году на международном форуме безопасности в Галифаксе перед восемнадцатью министрами обороны, а также политиками сферы безопасности и высокопоставленными военными сказал: «Арабская весна – это вирус, который поразит также Москву и Пекин». Государственный секретарь США Джон Керри  не далее как восьмого октября 2014 в Вашингтоне напрямую заявил, что США оказывают финансовую поддержку оппозиционному движению в Гонконге. </w:t>
        <w:br/>
        <w:t xml:space="preserve">Наши выпуски «Как функционируют современные войны?» от 16.06.2014 и «Как правительство США использует терроризм» от 25.09.2014 показывают, что все без исключения революционные и дестабилизирующие движения так называемой «Арабской весны» для американской монопольной власти являются стратегическими рубежами. Все пострадавшие страны вышли как проигравшие из этих мнимых демократических движений. То, что это очередное вмешательство США во внутренние дела другой страны определённо не служит бескорыстной, достойной похвалы поддержке свободолюбивых целей, выдают экономические взаимосвязи. А именно: Китай недавно попытался освободиться от главенства доллара тем, что начиная с 30 сентября 2014 на валютной бирже в Шанхае он начал прямую торговлю в Евро. Это означает ослабление доллара как мировой резервной валюты. И уже в декабре 2013 года юань- жэньминьби вырос до второй по значимости торговой валюты в мире.  </w:t>
        <w:br/>
        <w:t xml:space="preserve">Збигнев Казимеж Бжезинский, бывший советник по национальной безопасности при президенте Картере, советник Обамы, член Совета по международным отношениям и Бильдербергского клуба в 1997 году в своей книге «Великая шахматная доска» написал: «Нашей первой целью является предотвращение повторного появления нового конкурента...» Стоит ли тогда удивляться, что демонстранты, оплаченные США, пытаются добиться отставки действующего правительства Гонконга, блокируют доступ к правительственным учреждениям и многое другое?... В настоящее время в действие вступили даже вооружённые бандиты, так что и без того напряжённая ситуация ещё больше накаляется.</w:t>
        <w:br/>
        <w:t xml:space="preserve">Дорогие зрители, учитесь сами и учите своих друзей судить о событиях не с первого взгляда, а посмотреть повторно. Клагемауер ТиВи в отношении Гонконга будет держать вас в курсе событий. Доброго Вам вечера.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ap./hm.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http://www.spiegel.de/politik/ausland/hongkong-polizei-droht-demonstranten-der-regenbogen-</w:t>
        </w:r>
      </w:hyperlink>
      <w:r w:rsidR="0026191C">
        <w:rPr/>
        <w:br/>
      </w:r>
      <w:r w:rsidRPr="002B28C8">
        <w:t xml:space="preserve">revolution-a-995042.html</w:t>
        <w:rPr>
          <w:sz w:val="18"/>
        </w:rPr>
      </w:r>
      <w:r w:rsidR="0026191C">
        <w:rPr/>
        <w:br/>
      </w:r>
      <w:hyperlink w:history="true" r:id="rId22">
        <w:r w:rsidRPr="00F24C6F">
          <w:rPr>
            <w:rStyle w:val="Hyperlink"/>
          </w:rPr>
          <w:rPr>
            <w:sz w:val="18"/>
          </w:rPr>
          <w:t>http://www.spiegel.de/politik/ausland/hongkong-protestgegner-greifen-demonstranten-an-a-996802.html</w:t>
        </w:r>
      </w:hyperlink>
      <w:r w:rsidR="0026191C">
        <w:rPr/>
        <w:br/>
      </w:r>
      <w:hyperlink w:history="true" r:id="rId23">
        <w:r w:rsidRPr="00F24C6F">
          <w:rPr>
            <w:rStyle w:val="Hyperlink"/>
          </w:rPr>
          <w:rPr>
            <w:sz w:val="18"/>
          </w:rPr>
          <w:t>http://info.kopp-verlag.de/hintergruende/geostrategie/markus-gaertner/der-naechste-sargnagel-fuer-</w:t>
        </w:r>
      </w:hyperlink>
      <w:r w:rsidR="0026191C">
        <w:rPr/>
        <w:br/>
      </w:r>
      <w:r w:rsidRPr="002B28C8">
        <w:t xml:space="preserve">den-dollar-in-shanghai-startet-direkter-handel-mit-dem-euro.html</w:t>
        <w:rPr>
          <w:sz w:val="18"/>
        </w:rPr>
      </w:r>
      <w:r w:rsidR="0026191C">
        <w:rPr/>
        <w:br/>
      </w:r>
      <w:hyperlink w:history="true" r:id="rId24">
        <w:r w:rsidRPr="00F24C6F">
          <w:rPr>
            <w:rStyle w:val="Hyperlink"/>
          </w:rPr>
          <w:rPr>
            <w:sz w:val="18"/>
          </w:rPr>
          <w:t>http://info.kopp-verlag.de/hintergruende/geostrategie/markus-gaertner/grossalarm-in-peking-hong-</w:t>
        </w:r>
      </w:hyperlink>
      <w:r w:rsidR="0026191C">
        <w:rPr/>
        <w:br/>
      </w:r>
      <w:r w:rsidRPr="002B28C8">
        <w:t xml:space="preserve">kong-koennte-flaechenbrand-gegen-das-regime-starten.html</w:t>
        <w:rPr>
          <w:sz w:val="18"/>
        </w:rPr>
      </w:r>
      <w:r w:rsidR="0026191C">
        <w:rPr/>
        <w:br/>
      </w:r>
      <w:hyperlink w:history="true" r:id="rId25">
        <w:r w:rsidRPr="00F24C6F">
          <w:rPr>
            <w:rStyle w:val="Hyperlink"/>
          </w:rPr>
          <w:rPr>
            <w:sz w:val="18"/>
          </w:rPr>
          <w:t>https://www.youtube.com/watch?v=Q919bQOThvM</w:t>
        </w:r>
      </w:hyperlink>
      <w:r w:rsidR="0026191C">
        <w:rPr/>
        <w:br/>
      </w:r>
      <w:hyperlink w:history="true" r:id="rId26">
        <w:r w:rsidRPr="00F24C6F">
          <w:rPr>
            <w:rStyle w:val="Hyperlink"/>
          </w:rPr>
          <w:rPr>
            <w:sz w:val="18"/>
          </w:rPr>
          <w:t>http://www.theatlantic.com/international/archive/2011/11/the-arab-spring-a-virus-that-will-attack-</w:t>
        </w:r>
      </w:hyperlink>
      <w:r w:rsidR="0026191C">
        <w:rPr/>
        <w:br/>
      </w:r>
      <w:r w:rsidRPr="002B28C8">
        <w:t xml:space="preserve">moscow-and-beijing/248762/</w:t>
        <w:rPr>
          <w:sz w:val="18"/>
        </w:rPr>
      </w:r>
      <w:r w:rsidR="0026191C">
        <w:rPr/>
        <w:br/>
      </w:r>
      <w:hyperlink w:history="true" r:id="rId27">
        <w:r w:rsidRPr="00F24C6F">
          <w:rPr>
            <w:rStyle w:val="Hyperlink"/>
          </w:rPr>
          <w:rPr>
            <w:sz w:val="18"/>
          </w:rPr>
          <w:t>https://halifaxtheforum.org/forum/2011-forum</w:t>
        </w:r>
      </w:hyperlink>
      <w:r w:rsidR="0026191C">
        <w:rPr/>
        <w:br/>
      </w:r>
      <w:hyperlink w:history="true" r:id="rId28">
        <w:r w:rsidRPr="00F24C6F">
          <w:rPr>
            <w:rStyle w:val="Hyperlink"/>
          </w:rPr>
          <w:rPr>
            <w:sz w:val="18"/>
          </w:rPr>
          <w:t>http://info.kopp-verlag.de/hintergruende/geostrategie/tony-cartalucci/usa-geben-zu-die-</w:t>
        </w:r>
      </w:hyperlink>
      <w:r w:rsidR="0026191C">
        <w:rPr/>
        <w:br/>
      </w:r>
      <w:r w:rsidRPr="002B28C8">
        <w:t xml:space="preserve">oppositionsbewegung-occupy-central-zu-finanzieren.html.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«Революция зонтиков» в Гонконге была инициирована США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www.kla.tv/4556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10.11.2014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hongkong-polizei-droht-demonstranten-der-regenbogen-" TargetMode="External" Id="rId21" /><Relationship Type="http://schemas.openxmlformats.org/officeDocument/2006/relationships/hyperlink" Target="http://www.spiegel.de/politik/ausland/hongkong-protestgegner-greifen-demonstranten-an-a-996802.html" TargetMode="External" Id="rId22" /><Relationship Type="http://schemas.openxmlformats.org/officeDocument/2006/relationships/hyperlink" Target="http://info.kopp-verlag.de/hintergruende/geostrategie/markus-gaertner/der-naechste-sargnagel-fuer-" TargetMode="External" Id="rId23" /><Relationship Type="http://schemas.openxmlformats.org/officeDocument/2006/relationships/hyperlink" Target="http://info.kopp-verlag.de/hintergruende/geostrategie/markus-gaertner/grossalarm-in-peking-hong-" TargetMode="External" Id="rId24" /><Relationship Type="http://schemas.openxmlformats.org/officeDocument/2006/relationships/hyperlink" Target="https://www.youtube.com/watch?v=Q919bQOThvM" TargetMode="External" Id="rId25" /><Relationship Type="http://schemas.openxmlformats.org/officeDocument/2006/relationships/hyperlink" Target="http://www.theatlantic.com/international/archive/2011/11/the-arab-spring-a-virus-that-will-attack-" TargetMode="External" Id="rId26" /><Relationship Type="http://schemas.openxmlformats.org/officeDocument/2006/relationships/hyperlink" Target="https://halifaxtheforum.org/forum/2011-forum" TargetMode="External" Id="rId27" /><Relationship Type="http://schemas.openxmlformats.org/officeDocument/2006/relationships/hyperlink" Target="http://info.kopp-verlag.de/hintergruende/geostrategie/tony-cartalucci/usa-geben-zu-di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5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«Революция зонтиков» в Гонконге была инициирована США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