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b3cc51eeb143ec" /><Relationship Type="http://schemas.openxmlformats.org/package/2006/relationships/metadata/core-properties" Target="/package/services/metadata/core-properties/59733bf62dce4595a41407559d00beb8.psmdcp" Id="Ra881a426c27241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Outro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„Wahrscheinlich gehört es zu den dauernden Aufgaben aller Bürgerinnen und Bürger unseres kleinen Landes, dass wir uns immer wieder der Einflussnahme durch große Staaten oder mächtige Institutionen entgegenstellen müssen. Und dass wir versuchen, unsere
Souveränität wieder zu erlangen, wo wir diese aufgegeben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Hiermit sind wir am Ende unserer Schweizer Sendereihe. Ich hoffe, diese war für Sie aufschlussreich und Sie konnten einen Einblick in die Problematik und die Folgen des schleichenden EU Beitritts erhalten. Wenn auch Sie Ihren Teil zur Volksaufklärung leisten möchten, dann verbreiten Sie diese Sendungen weiter an alle Ihre Freunde und Bekannten.</w:t>
        <w:br/>
        <w:t xml:space="preserve"> </w:t>
        <w:br/>
        <w:t xml:space="preserve">Ich schliesse mit einem Ausspruch von Bundesrat Ueli Maurer von der SVP-Delegiertenversammlung vom 25.Oktober 2014.</w:t>
        <w:br/>
        <w:t xml:space="preserve"> </w:t>
        <w:br/>
        <w:t xml:space="preserve">„Wahrscheinlich gehört es zu den dauernden Aufgaben aller Bürgerinnen und Bürger unseres kleinen Landes, dass wir uns immer wieder der Einflussnahme durch große Staaten oder mächtige Institutionen entgegenstellen müssen. Und dass wir versuchen, unsere</w:t>
        <w:br/>
        <w:t xml:space="preserve">Souveränität wieder zu erlangen, wo wir diese aufgegeben</w:t>
        <w:br/>
        <w:t xml:space="preserve">haben. Beginnen Sie damit, indem Sie die Begriffspanscherei durchschauen. Das ist nicht schwierig, es braucht nur etwas gesunden</w:t>
        <w:br/>
        <w:t xml:space="preserve">Menschenverstand. Prüfen Sie internationale Bindungen jeweils mit einer ganz einfachen Frage: Können wir noch selbst bestimmen oder</w:t>
        <w:br/>
        <w:t xml:space="preserve">bestimmen andere über uns?"</w:t>
        <w:br/>
        <w:t xml:space="preserve"> </w:t>
        <w:br/>
        <w:t xml:space="preserve">Verehrte Zuschauerinnen und Zuschauer. Wenn es um die Freiheit und Souveränität unseres Landes geht ist diese Aussage von hoher Wichtigkeit   es lohnt sich dieses Thema weiter zu beobachten und mit zu verfolgen. Ich bedanke mich für ihre mithilfe und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Bundesrat Ueli Maurer an der SVP-Delegiertenversammlung vom 25.10.2014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Outro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Outro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