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2d2e0d0aa54205" /><Relationship Type="http://schemas.openxmlformats.org/package/2006/relationships/metadata/core-properties" Target="/package/services/metadata/core-properties/4e64944b89574ceeb04ca6600edb474f.psmdcp" Id="Rd2f9705d1a3642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Karma- "You and 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Hier exklusiv eine Kostprobe des Soundtracks von Karma: "You and me". Einen Vorgeschmack der Musikvielfalt, die diesen Film auszeichnet.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Lied: Karma- "You and 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http://panorama-film.ch/start.php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Karma- "You and 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norama-film.ch/start.php"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Karma- "You and 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