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5985eba322417d" /><Relationship Type="http://schemas.openxmlformats.org/package/2006/relationships/metadata/core-properties" Target="/package/services/metadata/core-properties/39fbb25bbfb642dcbb005b9520cd2a94.psmdcp" Id="R90bb6979444448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Insider zur Lage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nur eine kurze, aber desto erschütternde Insider- Meldung zur Lage in der Ukraine: Es ist bekannt, dass man beim Beitritt zur Nationalgarde die Frage, ob man bereit sei, auf Frauen und Kinder zu schießen, positiv beantworten muss.  Die Angehörigen der Nationalgarde haben dann ihr Versprechen vielfach erfüllt, indem sie mit ihrer Artillerie auf Kinder und Frauen schossen. Und das ist bei weitem nicht die volle Liste der sogenannten "Heldentaten" des Verteidigungsministers Poltorak und seiner Nationalgarde der Ukraine.  Als Vater einer kinderreichen Familie verschlägt es mir die Sprache an dieser Stelle!  Den sogenannten "Guten Tag", den wir Ihnen von hier aus wünschen, erleben wir erst dann, wenn wir derartige Meldungen nicht mehr senden müssen.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http://de.sputniknews.com/german.ruvr.ru/2014_10_18/Ukraine-Ultras-toben-Minister-werden-abgelost-6041/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Insider zur Lage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german.ruvr.ru/2014_10_18/Ukraine-Ultras-toben-Minister-werden-abgelost-6041/" TargetMode="External" Id="rId21" /><Relationship Type="http://schemas.openxmlformats.org/officeDocument/2006/relationships/hyperlink" Target="https://www.kla.tv/Ukraine"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Insider zur Lage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