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230de0cc214edd" /><Relationship Type="http://schemas.openxmlformats.org/package/2006/relationships/metadata/core-properties" Target="/package/services/metadata/core-properties/128602f6097c4371a8111395c83c4ea2.psmdcp" Id="R81e26beddb804d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Acto terrorista contra „Charlie Hebdo" en parís - ¿Una ataque a la libertad de prensa?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Señoras y señores, bienvenidos a nuestro comentario informativo - Buenas noches.
El día  07.01.2015 dos fuertemente armados  y enmascarados pistoleros bien entrenados, rompieron entrada en las oficinas editoriales de la revista satírica "Charlie Hebdo" en París y 12 personas fueron ejecutadas –entre ellas  8 periodistas y 2 policías. El presidente francés, François Hollande habló de un acto terrorista y los medios de comunicación occidental dicen juntos de un – así literalmente  "ataque a la libertad de prensa."
La revista satírica "Charlie Hebdo" es conocida por no tener límites cuando se trata de denigrar al Islam o la Iglesia Católica. Así Charlie Hebdo imprimió en el 2006, las muy controversiales caricaturas danesas de Mahoma y ha llevado innumerables procesos  con la Iglesia Católica. 
Por lo tanto, a pesar de toda la indignación por el ataque, hay crítica a la propia revista. Así el editor Tony Barber escribe en el británico "Financial Times" sobre la "irresponsabilidad" de esta hoja de sátira.
Sin embargo, lo que se refiere a la "libertad de prensa", para la cual nuestra prensa se está prestando ahora con tanta vehemencia, en otras  distintas categorías de casos no lo toma tan perfecto. Como por ejemplo, en el 2.013 publicó el periódico Stuttgarter Zeitung una historieta sobre el Primer Ministro Netanyahu de Israel como diciendo, que su política envenenaría al proceso de paz con los palestinos y hubo protestas más violentas. La embajada de Israel acusó entonces a la caricatura como "anti-semita", por lo que, en consecuencia, el Stuttgarter Zeitung cedió y expresó su pesar por la impresión.
Cuando se trata del Islam, sin embargo, nuestros medios de comunicación no parecen tan sensibles a los sentimientos de la audiencia. Charlie Hebdo fue solicitada por todos los lados de continuar sin cesar. Muy pronto, sin darle importancia al ataque terrorista, la próxima semana aparecerá la próxima edición con una tirada de un millón de copias, en lugar de los 60.000 en regla - circulación creciente: 1.666 por ciento!!
Hacemos ahora Similares observaciones no sólo en términos de la "libertad de prensa", sino también en la "libertad artística". ¿Cómo fue, por ejemplo, con la libertad artística de Günter Grass, cuando se atrevió a criticar con un poema a la política del gobierno israelí? 
Por los mismos medios de comunicación alemanes que defienden la libertad de prensa cuando se trata del Islam, Grass fue brutalmente criticado y acusado de ser "anti-semita".
¿Por qué es un doble estándar cuando por ejemplo, se trata de otras religiones o de otros países? 
La libertad de prensa, libertad del Artista - Libertad - parece ser un término muy individual acuñó, en función de a quién afecta y sobre quién se informa.
En el siguiente programa queremos averiguar la pregunta si realmente el ataque a Charlie Hebdo en París es un ataque terrorista por parte de fundamentalistas islámicos, o si podría ser incluso una operación bajo  "falsa bandera".
Así me despido hasta la próxima edición de Charlie Hebdo. Buenas tardes.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Señoras y señores, bienvenidos a nuestro comentario informativo - Buenas noches.</w:t>
        <w:br/>
        <w:t xml:space="preserve">El día  07.01.2015 dos fuertemente armados  y enmascarados pistoleros bien entrenados, rompieron entrada en las oficinas editoriales de la revista satírica "Charlie Hebdo" en París y 12 personas fueron ejecutadas –entre ellas  8 periodistas y 2 policías. El presidente francés, François Hollande habló de un acto terrorista y los medios de comunicación occidental dicen juntos de un – así literalmente  "ataque a la libertad de prensa."</w:t>
        <w:br/>
        <w:t xml:space="preserve"/>
        <w:br/>
        <w:t xml:space="preserve"/>
        <w:br/>
        <w:t xml:space="preserve">La revista satírica "Charlie Hebdo" es conocida por no tener límites cuando se trata de denigrar al Islam o la Iglesia Católica. Así Charlie Hebdo imprimió en el 2006, las muy controversiales caricaturas danesas de Mahoma y ha llevado innumerables procesos  con la Iglesia Católica. </w:t>
        <w:br/>
        <w:t xml:space="preserve"/>
        <w:br/>
        <w:t xml:space="preserve"/>
        <w:br/>
        <w:t xml:space="preserve">Por lo tanto, a pesar de toda la indignación por el ataque, hay crítica a la propia revista. Así el editor Tony Barber escribe en el británico "Financial Times" sobre la "irresponsabilidad" de esta hoja de sátira.</w:t>
        <w:br/>
        <w:t xml:space="preserve"/>
        <w:br/>
        <w:t xml:space="preserve">Sin embargo, lo que se refiere a la "libertad de prensa", para la cual nuestra prensa se está prestando ahora con tanta vehemencia, en otras  distintas categorías de casos no lo toma tan perfecto. Como por ejemplo, en el 2.013 publicó el periódico Stuttgarter Zeitung una historieta sobre el Primer Ministro Netanyahu de Israel como diciendo, que su política envenenaría al proceso de paz con los palestinos y hubo protestas más violentas. La embajada de Israel acusó entonces a la caricatura como "anti-semita", por lo que, en consecuencia, el Stuttgarter Zeitung cedió y expresó su pesar por la impresión.</w:t>
        <w:br/>
        <w:t xml:space="preserve">Cuando se trata del Islam, sin embargo, nuestros medios de comunicación no parecen tan sensibles a los sentimientos de la audiencia. Charlie Hebdo fue solicitada por todos los lados de continuar sin cesar. Muy pronto, sin darle importancia al ataque terrorista, la próxima semana aparecerá la próxima edición con una tirada de un millón de copias, en lugar de los 60.000 en regla - circulación creciente: 1.666 por ciento!!</w:t>
        <w:br/>
        <w:t xml:space="preserve">Hacemos ahora Similares observaciones no sólo en términos de la "libertad de prensa", sino también en la "libertad artística". ¿Cómo fue, por ejemplo, con la libertad artística de Günter Grass, cuando se atrevió a criticar con un poema a la política del gobierno israelí? </w:t>
        <w:br/>
        <w:t xml:space="preserve"/>
        <w:br/>
        <w:t xml:space="preserve">Por los mismos medios de comunicación alemanes que defienden la libertad de prensa cuando se trata del Islam, Grass fue brutalmente criticado y acusado de ser "anti-semita".</w:t>
        <w:br/>
        <w:t xml:space="preserve">¿Por qué es un doble estándar cuando por ejemplo, se trata de otras religiones o de otros países? </w:t>
        <w:br/>
        <w:t xml:space="preserve">La libertad de prensa, libertad del Artista - Libertad - parece ser un término muy individual acuñó, en función de a quién afecta y sobre quién se informa.</w:t>
        <w:br/>
        <w:t xml:space="preserve"/>
        <w:br/>
        <w:t xml:space="preserve"/>
        <w:br/>
        <w:t xml:space="preserve">En el siguiente programa queremos averiguar la pregunta si realmente el ataque a Charlie Hebdo en París es un ataque terrorista por parte de fundamentalistas islámicos, o si podría ser incluso una operación bajo  "falsa bandera".</w:t>
        <w:br/>
        <w:t xml:space="preserve">Así me despido hasta la próxima edición de Charlie Hebdo. Buenas tardes.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http://alles-schallundrauch.blogspot.ch/2015/01/die-offizielle-charlie-hebdo-story.html</w:t>
        </w:r>
      </w:hyperlink>
      <w:r w:rsidR="0026191C">
        <w:rPr/>
        <w:br/>
      </w:r>
      <w:hyperlink w:history="true" r:id="rId22">
        <w:r w:rsidRPr="00F24C6F">
          <w:rPr>
            <w:rStyle w:val="Hyperlink"/>
          </w:rPr>
          <w:rPr>
            <w:sz w:val="18"/>
          </w:rPr>
          <w:t>http://www.heise.de/newsticker/meldung/Terror-Anschlag-in-Paris-De-Maiziere-fuer-Loeschung-von-Youtube-Videos-2513252.html</w:t>
        </w:r>
      </w:hyperlink>
      <w:r w:rsidR="0026191C">
        <w:rPr/>
        <w:br/>
      </w:r>
      <w:hyperlink w:history="true" r:id="rId23">
        <w:r w:rsidRPr="00F24C6F">
          <w:rPr>
            <w:rStyle w:val="Hyperlink"/>
          </w:rPr>
          <w:rPr>
            <w:sz w:val="18"/>
          </w:rPr>
          <w:t>http://alles-schallundrauch.blogspot.ch/2015/01/frankreich-wer-wind-sat-wird-sturm.html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Acto terrorista contra „Charlie Hebdo" en parís - ¿Una ataque a la libertad de prensa?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www.kla.tv/5281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die-offizielle-charlie-hebdo-story.html" TargetMode="External" Id="rId21" /><Relationship Type="http://schemas.openxmlformats.org/officeDocument/2006/relationships/hyperlink" Target="http://www.heise.de/newsticker/meldung/Terror-Anschlag-in-Paris-De-Maiziere-fuer-Loeschung-von-Youtube-Videos-2513252.html" TargetMode="External" Id="rId22" /><Relationship Type="http://schemas.openxmlformats.org/officeDocument/2006/relationships/hyperlink" Target="http://alles-schallundrauch.blogspot.ch/2015/01/frankreich-wer-wind-sat-wird-sturm.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8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Acto terrorista contra „Charlie Hebdo" en parís - ¿Una ataque a la libertad de prensa?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