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e28b3da9bb468b" /><Relationship Type="http://schemas.openxmlformats.org/package/2006/relationships/metadata/core-properties" Target="/package/services/metadata/core-properties/2014cd4cc0a54e879210c4102a9ae9fd.psmdcp" Id="Rcd9bdf8c38444f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Durch Zwangsgebühren zum Medienmonopol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Besitzen Sie ein Gerät mit Radioempfang oder Internetzugang, sei es ein Handy, Radio oder ein Computer? So sind sie fortan in den Fängen der Billag AG,  die bei Radio- und Fernsehempfang eine Gebühr von monatlich rund 39 Schweizer Franken eintreibt. Doch nun fordert eine Schweizer 
Volksinitiative die Abschaffung der hoheitlichen Abgabe,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w:t>
        <w:br/>
        <w:t xml:space="preserve"/>
        <w:br/>
        <w:t xml:space="preserve">Besitzen Sie ein Gerät mit Radioempfang oder Internetzugang, sei es ein Handy, Radio oder ein Computer?  </w:t>
        <w:br/>
        <w:t xml:space="preserve">So sind sie fortan in den Fängen der Billag AG,  die bei Radio- und Fernsehempfang eine Gebühr von</w:t>
        <w:br/>
        <w:t xml:space="preserve">monatlich rund 39 Schweizer Franken  eintreibt. Doch nun fordert eine Schweizer </w:t>
        <w:br/>
        <w:t xml:space="preserve">Volksinitiative die Abschaffung der hoheitlichen Abgabe, welche im Volksmunde als Billag-Gebühren bekannt sind.  </w:t>
        <w:br/>
        <w:t xml:space="preserve">Jährlich werden 1,3 Milliarden  Franken an die Inkasso-Firma im Auftrag des Schweizer Bundes eingehoben. </w:t>
        <w:br/>
        <w:t xml:space="preserve">Das sind 1.300 Mal eine Million Schweizer Franken! Dabei handelt es sich nicht um eine Verbrauchergebühr. </w:t>
        <w:br/>
        <w:t xml:space="preserve">Denn rund 97 % dieses hohen Betrages an verdeckten Steuern fließen an die privatrechtliche Unternehmung SRG </w:t>
        <w:br/>
        <w:t xml:space="preserve">(die Schweizer Radio- und Fernsehgesellschaft), auch wenn diese gar nicht beansprucht wird. </w:t>
        <w:br/>
        <w:t xml:space="preserve">Der Bund rechtfertigt diese Subventionen mit dem Argument, </w:t>
        <w:br/>
        <w:t xml:space="preserve">dass die SRG den gesetzlichen Auftrag erhalten hat, die Bevölkerung mit einer gesicherten Informationsabdeckung und Unterhaltung zu versorgen. </w:t>
        <w:br/>
        <w:t xml:space="preserve">Völlig unbeachtet bleibt allerdings, dass die SRG aufgrund der Einnahmen aus dem Gebührentopf eine klare </w:t>
        <w:br/>
        <w:t xml:space="preserve">Monopolstellung in der Schweizer Medienwelt erhält. </w:t>
        <w:br/>
        <w:t xml:space="preserve">Demzufolge wird ein fairer Medienwettbewerb massiv eingeschränkt. </w:t>
        <w:br/>
        <w:t xml:space="preserve">Schlussfolgernd finanziert das Schweizer Volk diese Vormachtstellung gegen einseitige </w:t>
        <w:br/>
        <w:t xml:space="preserve">Berichterstattung mit übermäßigen Beiträgen. Ich möchte Sie dazu ermutigen, diese Volkinitiative zu unterstützen, </w:t>
        <w:br/>
        <w:t xml:space="preserve">um jene Zwangsgebühren zu stoppen. Dazu braucht es jeden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https://www.billag.ch/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2">
        <w:r w:rsidRPr="00F24C6F">
          <w:rPr>
            <w:rStyle w:val="Hyperlink"/>
          </w:rPr>
          <w:t>www.kla.tv/Billag</w:t>
        </w:r>
      </w:hyperlink>
      <w:r w:rsidR="0026191C">
        <w:rPr/>
        <w:br/>
      </w:r>
      <w:r w:rsidR="0026191C">
        <w:rPr/>
        <w:br/>
      </w:r>
      <w:r w:rsidRPr="002B28C8">
        <w:t xml:space="preserve">#Medienzwangsgebuehren - Medienzwangsgebühren - </w:t>
      </w:r>
      <w:hyperlink w:history="true" r:id="rId23">
        <w:r w:rsidRPr="00F24C6F">
          <w:rPr>
            <w:rStyle w:val="Hyperlink"/>
          </w:rPr>
          <w:t>www.kla.tv/Medienzwangsgebuehren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Durch Zwangsgebühren zum Medienmonopol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llag.ch/" TargetMode="External" Id="rId21" /><Relationship Type="http://schemas.openxmlformats.org/officeDocument/2006/relationships/hyperlink" Target="https://www.kla.tv/Billag" TargetMode="External" Id="rId22" /><Relationship Type="http://schemas.openxmlformats.org/officeDocument/2006/relationships/hyperlink" Target="https://www.kla.tv/Medienzwangsgebuehr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Durch Zwangsgebühren zum Medienmonopol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