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9087eb74274362" /><Relationship Type="http://schemas.openxmlformats.org/package/2006/relationships/metadata/core-properties" Target="/package/services/metadata/core-properties/84fbb827cfe44ef492130db2d9665d77.psmdcp" Id="R14f0e9c4c43141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 zit achter de schermen van de Oekraïne-crisis!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Oekraïne is al sinds de regeringscoup ingepalmd en bezet door VS-krachten. Een blik in het parlement van Oekraïne maakt dit duidelijk: sinds december 2014 is de VS-burger 'Natalie Jaresko', Oekraiense minister van financiën.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Oekraïne is al sinds de regeringscoup ingepalmd en bezet door VS-krachten. Een blik in het parlement van Oekraïne maakt dit duidelijk: sinds december 2014 is de VS-burger 'Natalie Jaresko', Oekraiense minister van financiën. Twee andere ministers, eveneens geen Oekraieners, hebben gestudeerd in Amerika. Obama bevestigde onlangs zelf dat de VS de coup in Oekraïne op gang gebracht heeft. “Wij verrasten Poetin nadat wij een deal had- den onderhandeld over de machtoverdracht.” Het hoofddoel van de VS-regering is oorlog tegen Rusland. Alleen het Oekraiense volk staat nog in de weg. Met doelgerichte ophitsing wordt haat aangewakkerd tussen pro-Russische en pro-Oekraïens gestemde burgers, zodat zij elkaar wederzijds ombrengen. Zo zijn beide par- tijen slachtoffer van dezelfde oorlogsophitsers.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www.nrhz.de/flyer/beitrag.php?id=21373</w:t>
        </w:r>
      </w:hyperlink>
      <w:r w:rsidR="0026191C">
        <w:rPr/>
        <w:br/>
      </w:r>
      <w:hyperlink w:history="true" r:id="rId22">
        <w:r w:rsidRPr="00F24C6F">
          <w:rPr>
            <w:rStyle w:val="Hyperlink"/>
          </w:rPr>
          <w:rPr>
            <w:sz w:val="18"/>
          </w:rPr>
          <w:t>www.rtdeutsch.com/10795/</w:t>
        </w:r>
      </w:hyperlink>
      <w:r w:rsidRPr="002B28C8">
        <w:t xml:space="preserve">international/obama-im-cnn-interview-wir-ueberraschten-putin-mit-deal-zum-machttransfer-in-der-ukraine/ </w:t>
        <w:rPr>
          <w:sz w:val="18"/>
        </w:rPr>
      </w:r>
      <w:r w:rsidR="0026191C">
        <w:rPr/>
        <w:br/>
      </w:r>
      <w:hyperlink w:history="true" r:id="rId23">
        <w:r w:rsidRPr="00F24C6F">
          <w:rPr>
            <w:rStyle w:val="Hyperlink"/>
          </w:rPr>
          <w:rPr>
            <w:sz w:val="18"/>
          </w:rPr>
          <w:t>www.kla.tv/3792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 zit achter de schermen van de Oekraïne-crisis!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www.kla.tv/6128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rhz.de/flyer/beitrag.php?id=21373" TargetMode="External" Id="rId21" /><Relationship Type="http://schemas.openxmlformats.org/officeDocument/2006/relationships/hyperlink" Target="https://www.rtdeutsch.com/10795/" TargetMode="External" Id="rId22" /><Relationship Type="http://schemas.openxmlformats.org/officeDocument/2006/relationships/hyperlink" Target="https://www.kla.tv/3792"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2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 zit achter de schermen van de Oekraïne-crisis!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