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cc2dd2446e04f0d" /><Relationship Type="http://schemas.openxmlformats.org/package/2006/relationships/metadata/core-properties" Target="/package/services/metadata/core-properties/8f29d81cd1e2436cbbdd25df5ea5714e.psmdcp" Id="Rac975465fb564b3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Референдум состоялся: Является ли это зелёным сигналом для выхода Австрии из ЕС?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5 июля 2015 года в Греции прошел референдум. Президент Ципрас предоставил своим гражданам возможность, самим решить, хотят ли они принять строгие предписания экономии от Брюсселя или нет.  
Между тем и в другой стране-члене ЕС, Австрии, граждане решительно добиваются проведения референдума. Однако эти усилия идут дальше. Цель всего этого, провести референдум о выходе из ЕС.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5 июля 2015 года в Греции прошел референдум. Президент Ципрас предоставил своим гражданам возможность, самим решить, хотят ли они принять строгие предписания экономии от Брюсселя или нет.  </w:t>
        <w:br/>
        <w:t xml:space="preserve">Между тем и в другой стране-члене ЕС, Австрии, граждане решительно добиваются проведения референдума. Однако эти усилия идут дальше. Цель всего этого, провести референдум о выходе из ЕС.  </w:t>
        <w:br/>
        <w:t xml:space="preserve"/>
        <w:br/>
        <w:t xml:space="preserve">В одной из передач мы сообщали, что были собраны 10.000 деклараций для ходатайства о народной инициативе, необходимые в соответствии с австрийским законом. На основании этого, Австрийское министерство внутренних дел разрешило провести народную инициативу, для принятия которого было необходимо собрать 100.000 подписей. В очень ограниченный период времени с 24 июня по 1 июля было собрано больше чем 260000 подписей. Таким образом, австрийский парламент должен заняться с вопросом о выходе Австрии из ЕС и при необходимости сделать возможным референдум. </w:t>
        <w:br/>
        <w:t xml:space="preserve"/>
        <w:br/>
        <w:t xml:space="preserve">Чрезвычайно примечательно во всём этом то, что это желание выхода из ЕС было обусловлено одной сравнительно небольшой внепартийной инициативной группой. Так как эта группа и их требования во всех ведущих СМИ сейчас выставляются в плохом свете, то мы, как голос против, ещё раз огласим основные причины народной инициативы, как их сформулировала Госпожа Раушер, уполномоченная и первая подписавшая народную инициативу.</w:t>
        <w:br/>
        <w:t xml:space="preserve"/>
        <w:br/>
        <w:t xml:space="preserve">1. Почти все обещания, сделанные перед вступлением в ЕС 20 лет назад, которые привели в то время к большинству «да» за членство в ЕС ", были нарушены. Вместо восстановления, в Австрии почти в каждой области произошёл огромный спад: от роста безработицы, государственного долга, снижения покупательной способности широких масс, роста преступности до все большего разорения крестьян и сильного ухудшения в области экологии. По мнению многих решения принятые на уровне ЕС диктуются атомными, фармацевтическими концернами, и концернами генной инженерии, а так же международными торговыми сетями, которые не оставляют никакого шанса для антикризисного, безвредного для окружающей среды обеспечения, направленного на среднее сословие.</w:t>
        <w:br/>
        <w:t xml:space="preserve"> </w:t>
        <w:br/>
        <w:t xml:space="preserve">2. Прежде всего членство в ЕС серьезно угрожает политике мира. ЕС нарушает все больше и больше право самоопределения народа как основу для свободы и мира; участие в экономических санкциях против России несовместимо с законно зафиксированным постоянным нейтралитетом Австрии. Мы хотим снова быть нейтральной и свободной Австрией, а не колонией Брюсселя или Вашингтона и, ни в коем случае, мы не хотим вследствие этого быть втянутыми в международные политические конфликты, к которым мы вообще не имеем отношения и которые в военном смысле в высшей степени угрожают миру. Пресекайте зло в корне, в противном случае может быть слишком поздно! </w:t>
        <w:br/>
        <w:t xml:space="preserve"/>
        <w:br/>
        <w:t xml:space="preserve">3.Продвигаемое ЕС и США /Канадой в тайных переговорах в течение многих лет трансконтинентальное соглашение о свободной торговле ТТИП или CETA (Комплексное торговое и экономическое соглашение) скорее всего станет для нас недействительным с выходом из ЕС, так же как и ежегодные членские взносы нетто-плательщика, которые уже 20 лет Австрия выплачивает для ЕС. Из того, что ежегодно выплачивается - в эквиваленте это миллиарды австрийских шиллингов, Австрия получает только часть обратно, и это — пропагандистским образом называется ЕС - «помощью». А решение об их применении  — хотя эти деньги из наших собственных средств - (!) сама Австрия не "может" принять. В итоге это вот уже 20 лет убыточное дело для Австрии и следовательно одна из причин социальных сокращений и регресса государственных услуг в целом для граждан. </w:t>
        <w:br/>
        <w:t xml:space="preserve">4. Выход из Европейского Союза, в соответствии со ст. 50 в Договоре ЕС юридически защищен. В договоре не упоминается о каких-либо обязательствах по оплате в случае выхода. Наоборот, таким образом, Австрия воздержалась бы не только от ежегодных членских взносов нетто-плательщика, но и от всех платежей в так называемый «Европейский Стабилизационный Фонд". Исчезнут обязательные многомиллиардные вклады Австрии в ЕСМ, а также громадный долг по гарантийным обязательствам для ЕФФС (Европейский фонд финансовой стабильности). Австрия могла бы вновь ввести собственную валюту, шиллинг, внедрять и, в первую очередь, управлять служащей австрийской экономике денежно-кредитной политикой.</w:t>
        <w:br/>
        <w:t xml:space="preserve"/>
        <w:br/>
        <w:t xml:space="preserve">5. В целом выход Австрийской Республики из Европейского Союза защитит население от последующего ущерба. ЕС воспринимается многими гражданами, как парализующий, центристский инструмент опеки с диктаторскими замашками, который больше не имеет перспективы. Меньшие, независимые государства имеют гораздо больше шансов на экологически чистую, устойчивую экономику и жизнь, что даёт и грядущему поколению еще шанс "дышать" — во всех областях в самом широком смысле этого слова! </w:t>
        <w:br/>
        <w:t xml:space="preserve"/>
        <w:br/>
        <w:t xml:space="preserve">Уважаемые дамы и господа, судите сами, действительно ли эти мысли по выходу из ЕС настолько "отсталые“, как это представляют ведущие средства массовой информации. И не в большей ли степени они движимы человеческой основной потребностью в свободном развитии, партнерском взаимодействии и мире и  поэтому в такое короткое время побудили к голосованию больше чем 260.000 граждан?</w:t>
        <w:br/>
        <w:t xml:space="preserve">По сравнению со степенью удовлетворенности граждан ЕС,  архитекторы ЕС прошли мимо основной потребности европейских граждан, вопреки гигантским политическим, а также  </w:t>
        <w:br/>
        <w:t xml:space="preserve">медийным усилиям.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www.youtube.com/watch?v=SgKGcuyoTys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http://www.kla.tv/index.php?a=showtodaybroadcast&amp;blockid=6128&amp;id=6161&amp;autoplay=true#video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http://www.kla.tv/index.php?a=showtodaybroadcast&amp;blockid=6127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Референдум состоялся: Является ли это зелёным сигналом для выхода Австрии из ЕС?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SgKGcuyoTys" TargetMode="External" Id="rId21" /><Relationship Type="http://schemas.openxmlformats.org/officeDocument/2006/relationships/hyperlink" Target="http://www.kla.tv/index.php?a=showtodaybroadcast&amp;blockid=6128&amp;id=6161&amp;autoplay=true#video" TargetMode="External" Id="rId22" /><Relationship Type="http://schemas.openxmlformats.org/officeDocument/2006/relationships/hyperlink" Target="http://www.kla.tv/index.php?a=showtodaybroadcast&amp;blockid=6127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Референдум состоялся: Является ли это зелёным сигналом для выхода Австрии из ЕС?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