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92f3af972914d34" /><Relationship Type="http://schemas.openxmlformats.org/package/2006/relationships/metadata/core-properties" Target="/package/services/metadata/core-properties/cf784d77e4714644bf9be978eee25388.psmdcp" Id="R9b3778c5c7de498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Что опасного в освещении событий СМИ?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Добрый вечер дамы и господа, что опасного в освещении событий СМИ? 
Джон Пильгер был с 1963-1986 иностранным редактором „Daily Mirror“, сегодня он независимый журналист. То, что он недавно сказал о средствах массовой информации и сегодняшней журналистике на лондонском «Логан симпозиуме» заставляет насторожиться.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 дамы и господа, что опасного в освещении событий СМИ? </w:t>
        <w:br/>
        <w:t xml:space="preserve">Джон Пильгер был с 1963-1986 иностранным редактором „Daily Mirror“, сегодня он независимый журналист. То, что он недавно сказал о средствах массовой информации и сегодняшней журналистике на лондонском «Логан симпозиуме» заставляет насторожиться. Нет ничего нового в том, что средства массовой информации освещая события, в основном манипулируют нами. Но гораздо хуже и разрушительней то, о чём средства массовой информации умалчивают. Если бы СМИ правдиво информировали народ, тогда согласно высказыванию Пильгера, к примеру, не было бы ни Первой мировой войны, ни войны в Ираке. Уже во время Первой мировой войны британский премьер-министр Дэвид Ллойд Джордж в разговоре с (чарльз престуич скоттом) относительно травли против немецкого рейха сказал, я цитирую: «Если бы люди действительно знали правду, то уже завтра война была бы прекращена, но, конечно же, они не знают её и не могут знать». </w:t>
        <w:br/>
        <w:t xml:space="preserve">Откуда же людям знать правду, как не через СМИ? Поэтому настало время, чтобы правда о любом виде подстрекательства была своевременно доведена до народа посредством альтернативных СМИ. И этому может способствовать каждый слушатель kla.tv, распространяя эту и другие передачи.</w:t>
        <w:br/>
        <w:t xml:space="preserve">Образ действия средств массовой информации как тогда, так и сегодня тот же, поэтому мы хотели бы показать опасность и в репортажах о конфликте на Украине.</w:t>
        <w:br/>
        <w:t xml:space="preserve">С 20. по 23.января .2015 состоялся Всемирный экономический форум (ВЭФ). </w:t>
        <w:br/>
        <w:t xml:space="preserve">В числе многих представителей Европейского Союза в нём приняли участие украинский президент Пётр Порошенко, мэр Киева Виталий Кличко и многие другие украинские политики. Сразу же в день открытия все участники были настроены на нападки на Россию. Под нападками на Россию подразумевается скрытый, медийный удар против России, который в течение некоторого времени целенаправленно ведут западные политики совместно с украинскими политиками и западными ведущими средств  массовой информации. В самом начале ВЭФ президент Украины в очень  театральной манере показал кусок жёлтого металла с дырками. Он утверждал, что это пулевые отверстия на обшивке кузова туристического автобуса, который был обстрелян 13.января.2015 возле города Волноваха. </w:t>
        <w:br/>
        <w:t xml:space="preserve">Так и при падении малазийского пассажирского самолёта МН 17, несмотря на отсутствие конкретных доказательств, в этом тут же обвинили про-российских восточно-украинских борцов за свободу и, в конечном счёте, Россию. И это, вопреки обоснованным голосам «против». Однако, западные ведущие СМИ  крепко держатся своей односторонней и ложной информации. Не являются ли они тем самым поджигателями войны №1? </w:t>
        <w:br/>
        <w:t xml:space="preserve">Помогите нам и распространите эту информацию среди народа.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pa/hm_mb/pg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https://propagandaschau.wordpress.com/2014/12/07/john-pilgers-rede-auf-</w:t>
        </w:r>
      </w:hyperlink>
      <w:r w:rsidRPr="002B28C8">
        <w:t xml:space="preserve">dem-londoner-logan-symposium-deutscheubersetzung</w:t>
        <w:rPr>
          <w:sz w:val="18"/>
        </w:rPr>
      </w:r>
      <w:r w:rsidR="0026191C">
        <w:rPr/>
        <w:br/>
      </w:r>
      <w:r w:rsidRPr="002B28C8">
        <w:t xml:space="preserve">15-26.03:</w:t>
        <w:rPr>
          <w:sz w:val="18"/>
        </w:rPr>
      </w:r>
      <w:r w:rsidR="0026191C">
        <w:rPr/>
        <w:br/>
      </w:r>
      <w:r w:rsidRPr="002B28C8">
        <w:t xml:space="preserve">NZZ am Sonntag“, und „Schweiz am Sonntag“ vom 25.1.2015| 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http://alles-schallundrauch.blogspot.ch/2013/12/vitali-klitschko-verrater-oder-patriot.html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Что опасного в освещении событий СМИ?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www.kla.tv/6496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opagandaschau.wordpress.com/2014/12/07/john-pilgers-rede-auf-" TargetMode="External" Id="rId21" /><Relationship Type="http://schemas.openxmlformats.org/officeDocument/2006/relationships/hyperlink" Target="http://alles-schallundrauch.blogspot.ch/2013/12/vitali-klitschko-verrater-oder-patriot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Что опасного в освещении событий СМИ?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