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e49134240084492e" /><Relationship Type="http://schemas.openxmlformats.org/package/2006/relationships/metadata/core-properties" Target="/package/services/metadata/core-properties/fdb77b2a5d4042d1815e0804da13cd2a.psmdcp" Id="R90c413255c404d02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Война США за ресурсы  - часть 4 Иран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первой части мы показывали, как стратегия США в течение десятилетий направленна на всемирные ресурсы, так как решающим фактором всемирного господства является контроль над сырьевыми ресурсами – в особенности нефти. В части 2 и 3 мы освещали, насколько очаги кризисов вокруг России и в Греции связаны с этим. В сегодняшнем выпуске под этой лупой будет рассматриваться ещё одна страна, а именно Иран.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Уважаемые зрители, добро пожаловать на 4 часть нашей серии «Война США за ресурсы». В первой части мы показывали, как стратегия США в течение десятилетий направленна на всемирные ресурсы, так как решающим фактором всемирного господства является контроль над сырьевыми ресурсами – в особенности нефти. В части 2 и 3 мы освещали, насколько очаги кризисов вокруг России и в Греции связаны с этим. В сегодняшнем выпуске под этой лупой будет рассматриваться ещё одна страна, а именно Иран. Уже взглянув на геополитическое положение и полезные ископаемые Ирана, всем должно быть ясно, что при этой демонизации Ирана, санкциях и перетягивании каната в вопросе договора об атомной энергии, речь идёт ни о чём другом, чем о „Войне США за ресурсы»:</w:t>
        <w:br/>
        <w:t xml:space="preserve">1.  С одной стороны полезные ископаемые: Иран располагает самым большим в мире запасом природного газа и, в зависимости от источника информации, стоит на третьем или четвёртом месте по запасам нефти в мире. Тем самым, Иран может весьма сильно влиять на обеспечение мира энергоресурсами.</w:t>
        <w:br/>
        <w:t xml:space="preserve">2.  С другой стороны геополитическое положение: расположение Ирана между Каспийским морем, Персидским заливом и особенно Ормузким проливом, делает его областью высокого геостратегического значения с длинной, уходящей до античности, историей. Ормузкий пролив соединяет Персидский залив на западе с Оманским заливом, Арабским морем и Индийским океаном на востоке. Через это узкое место проходят все суда в направлении нефтяных портов Кувейта, Катара, Бахрейна, Ирака, Объединённых Арабских Эмиратов и Ирана. Так как перекрытие Ормузкого пролива блокировало бы поставки из больших частей нефтедобывающих стран Ближнего востока, то он имеет всемирное стратегическое значение. Чтобы пройти пролив, корабли должны пересечь территориальные воды Омана и Ирана. Согласно Женевской конвенции по морскому праву с 1958 года, которую подписал как Иран, так и США, корабли имеют право мирного прохода Ормузкого пролива. А все военные корабли, напротив,  должны перед прохождением пролива получить на это разрешение Ирана. Но США разрешали своим военным кораблям проходить пролив без разрешения, ссылаясь на своё обычное право. </w:t>
        <w:br/>
        <w:t xml:space="preserve">Но как эта война США за ресурсы Ирана проявляется дальше? Для этого короткий исторический обзор:</w:t>
        <w:br/>
        <w:t xml:space="preserve">-  В 1951 году имела место национализация нефтедобывающей промышленности в Иране, потому что британская Anglo-Iranian Oil Company категорически отказывалась делить свои прибыли из нефтяного бизнеса на половину с Ираном. В последствии пришло к интернациональному байкоту иранской нефти, прежде всего Соединёнными Штатами и Великобританией. </w:t>
        <w:br/>
        <w:t xml:space="preserve">-  В 1953 году иранский премьер-министр (показать: Mогаммет Моссадык) был свергнут через так называемую операцию «Аякс» американского ЦРУ и британской секретной службы Mи 6. На место него главой государства был продвинут про-западный шах (показать: Могаамет Реза Пехлеви), который предоставил британцам и американцам доступ к нефти.</w:t>
        <w:br/>
        <w:t xml:space="preserve">-  После Исламской революции в 1979 году про-западный шах был свергнут и возник Исламский режим Аятоллы Хомейни. Он встал во главу Ирана. С момента этого ключевого события влияние США на Иран стало ограниченным.</w:t>
        <w:br/>
        <w:t xml:space="preserve">-  В 1980 году Вашингтон поддержал иракского диктатора Саддама Хусейна, который как раз затевал войну с Ираном. Как предполагал известный автор Питер Шолл-Латоур, Ирак хотел получить доступ к иранской нефти и свергнуть режим исламского духовенства. В девятилетней ирано-иракской войне Хусейн намного раньше потерпел бы поражение от превосходящего в военном плане Ирана, если бы его не поддержиали США – между прочим и поставками химического оружия, которое было применено против иранцев.</w:t>
        <w:br/>
        <w:t xml:space="preserve">-  Уже в середине девяностых Израиль начал говорить США о «иранской ядерной угрозе». И это, хотя израильский «министр секретных служб» Ювал Штейниц 19 октября 2014 году опубликовал статью, согласно которой иранская ядерная программа в 2003 году находилась на «эмбриональной» стадии. Уместно так же сказать, что Иран 1-го июля 1968 года подписал договор на мораторий ядерного оружия, который даёт ему право использования ядерной энергии исключительно в мирных целях. В выпуске от 15.7.2015 объяснялось, почему Иран не заинтересован в атомной бомбе. После того, как Иран всё же оказался под перекрёстным огнём, как «ядерная угроза», американский президент Барак Обама  10 февраля 2010 года объявил обширные санкции против Ирана. В  2012 году последовали экономические санкции со стороны Евросоюза, которые среди прочего были направленны против нефтедобывающей промышленности и Центробанка Ирана.</w:t>
        <w:br/>
        <w:t xml:space="preserve">Но так как американское правительство осознало факт того, что Иран большинство санкций обходит с помощью России и Китая, в июле 2015 года, наконец, дошло до договора по ядерной энергии с Ираном. Но он ещё должен быть одобрен конгрессом США. Эксперты считают, что Запад не хочет окончательно потерять Иран, имеющий огромные запасы нефти и газа, в пользу, прежде всего, Китая, России, но и Индии. Европа так же ищет альтернативы, после того, как Россия должна быть выдавленна с европейского рынка. Дальше смягчение санкций против Ирана имеет влияние на цену на нефть. Это привело бы к тенденции низких цен на нефть, что повлечёт за собой увеличение предложения. А это опять же принесёт ущерб России, ведя к миллиардному дефициту в государственной казне. </w:t>
        <w:br/>
        <w:t xml:space="preserve"/>
        <w:br/>
        <w:t xml:space="preserve">Вы видите, уважаемые дамы и господа, всё вращается вокруг нефти и других ресурсов – и при этом трудно не увидеть в этом руку США. Поэтому полезно очаги кризисов и другие развития в этом мире – будь это Россия, Греция или Иран -  рассматривать и в дальнейшем преследовать с этой перспективы. Оставайтесь с нами ежедневно на klagemauer.tv. До свидания.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dd.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https://amerika21.de/analyse/27511/irregulaere-kriege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https://de.wikipedia.org/wiki/Iran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https://de.wikipedia.org/wiki/Stra%C3%9Fe_von_Hormus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www.schweizerzeit.ch/cms/index.php?page=/news/geopolitisches_tauziehen_um_den_iran-2333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https://de.wikipedia.org/wiki/Operation_Ajax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www.neopresse.com/politik/naherosten/obama-will-den-iran-deal/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Война США за ресурсы  - часть 4 Иран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www.kla.tv/6516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22.08.2015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amerika21.de/analyse/27511/irregulaere-kriege" TargetMode="External" Id="rId21" /><Relationship Type="http://schemas.openxmlformats.org/officeDocument/2006/relationships/hyperlink" Target="https://de.wikipedia.org/wiki/Iran" TargetMode="External" Id="rId22" /><Relationship Type="http://schemas.openxmlformats.org/officeDocument/2006/relationships/hyperlink" Target="https://de.wikipedia.org/wiki/Stra%C3%9Fe_von_Hormus" TargetMode="External" Id="rId23" /><Relationship Type="http://schemas.openxmlformats.org/officeDocument/2006/relationships/hyperlink" Target="https://www.schweizerzeit.ch/cms/index.php?page=/news/geopolitisches_tauziehen_um_den_iran-2333" TargetMode="External" Id="rId24" /><Relationship Type="http://schemas.openxmlformats.org/officeDocument/2006/relationships/hyperlink" Target="https://de.wikipedia.org/wiki/Operation_Ajax" TargetMode="External" Id="rId25" /><Relationship Type="http://schemas.openxmlformats.org/officeDocument/2006/relationships/hyperlink" Target="https://www.neopresse.com/politik/naherosten/obama-will-den-iran-deal/" TargetMode="External" Id="rId26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651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651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Война США за ресурсы  - часть 4 Иран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