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557d8b6fde4385" /><Relationship Type="http://schemas.openxmlformats.org/package/2006/relationships/metadata/core-properties" Target="/package/services/metadata/core-properties/a2852289cd8244ee993c7b88de0d3f74.psmdcp" Id="Reb8abfc8480947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unterhöhlt Friedensplan Minsk II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den Worten Obamas stimme man sich in Washington derzeit noch darüber ab, ob überhaupt Waffen und militärische Hilfe an die Ukraine geliefert werden sollen.
Entgegen dieser Aussage hat die US-Armee allerdings bereits am 12.2.2015 bekanntgegeben,
dass ein radargestütztes Granatenortungs- und -zerstörungssystem an die Ukraine
übergeben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den Worten Obamas stimme man sich in Washington derzeit noch darüber ab, ob überhaupt Waffen und militärische Hilfe an die Ukraine geliefert werden sollen. Entgegen dieser Aussage hat die US-Armee allerdings bereits am 12. Februar 2015 bekanntgegeben, dass ein radargestütztes Granatenortungs- und -zerstörungssystem an die Ukraine übergeben wurde. Zudem sei US-Armeepersonal im westukrainischen Jaworiw eingetroffen, um dort Soldaten der ukrainischen Armee in diesem System auszubilden. </w:t>
        <w:br/>
        <w:t xml:space="preserve">Auf dem Kiewer Flughafen Borispol hatte Präsident Poroschenko am 25. März 2015 die ersten zehn von 230 mit Maschinengewehren ausgestatteten Hummer-Geländewagen in Empfang genommen. In den Wochen danach sollen auch Funkgeräte, Nachtsichtgeräte und Artillerieradarsysteme geliefert worden sein. </w:t>
        <w:br/>
        <w:t xml:space="preserve">Die militärische Aufrüstung ist eine Unterhöhlung des beschlossenen Friedensplans Minsk II vom 12. Februar 2015. Aufgrund dieser Tatsachen ist der Vorwurf an die USA, einen Krieg provozieren zu wollen, durchaus berechtigt.</w:t>
        <w:br/>
        <w:t xml:space="preserve">Benjamin Franklin, Naturwissenschaftler und US-Staatsmann sagte einst:</w:t>
        <w:br/>
        <w:t xml:space="preserve">„Es gab noch nie einen guten Krieg oder einen schlechten Frieden.“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jös.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http://alles-schallundrauch.blogspot.de/2015/02/us-armee-bestatigt-waffenlieferung.html</w:t>
        </w:r>
      </w:hyperlink>
      <w:r w:rsidR="0026191C">
        <w:rPr/>
        <w:br/>
      </w:r>
      <w:hyperlink w:history="true" r:id="rId22">
        <w:r w:rsidRPr="00F24C6F">
          <w:rPr>
            <w:rStyle w:val="Hyperlink"/>
          </w:rPr>
          <w:rPr>
            <w:sz w:val="18"/>
          </w:rPr>
          <w:t>http://www.army.mil/article/142822/Radar_mission_to_Ukraine_proves_challenging__successful/</w:t>
        </w:r>
      </w:hyperlink>
      <w:r w:rsidR="0026191C">
        <w:rPr/>
        <w:br/>
      </w:r>
      <w:hyperlink w:history="true" r:id="rId23">
        <w:r w:rsidRPr="00F24C6F">
          <w:rPr>
            <w:rStyle w:val="Hyperlink"/>
          </w:rPr>
          <w:rPr>
            <w:sz w:val="18"/>
          </w:rPr>
          <w:t>http://www.spiegel.de/politik/ausland/ukraine-konflikt-usa-liefern-erste-gelaendewagen-an-kiew-a-1025573.html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unterhöhlt Friedensplan Minsk 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de/2015/02/us-armee-bestatigt-waffenlieferung.html" TargetMode="External" Id="rId21" /><Relationship Type="http://schemas.openxmlformats.org/officeDocument/2006/relationships/hyperlink" Target="http://www.army.mil/article/142822/Radar_mission_to_Ukraine_proves_challenging__successful/" TargetMode="External" Id="rId22" /><Relationship Type="http://schemas.openxmlformats.org/officeDocument/2006/relationships/hyperlink" Target="http://www.spiegel.de/politik/ausland/ukraine-konflikt-usa-liefern-erste-gelaendewagen-an-kiew-a-1025573.html" TargetMode="External" Id="rId23" /><Relationship Type="http://schemas.openxmlformats.org/officeDocument/2006/relationships/hyperlink" Target="https://www.kla.tv/Ukrain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unterhöhlt Friedensplan Minsk 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