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e49be3a53d94edc" /><Relationship Type="http://schemas.openxmlformats.org/package/2006/relationships/metadata/core-properties" Target="/package/services/metadata/core-properties/91c8f05de1d74ca798b2a45b9313bb34.psmdcp" Id="Ra9d0871451ba447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Entnationalisierung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Bundespräsident Joachim Gauck bei einer Pressekonferenz mit dem damaligen Präsidenten der EU-Kommission José Manuel
Barroso, dass in der EU die nationalen
Identitäten störten und diese mit der Zeit abgebaut werden müssten.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17. April 2012 sagte Bundespräsident Joachim Gauck bei einer Pressekonferenz mit dem damaligen Präsidenten der EU-Kommission José Manuel Barroso, dass in der EU die nationalen Identitäten störten und diese mit der Zeit abgebaut werden müssten. Dies begründete der Bundespräsident damit, dass die einzelnen Staaten nicht die wirtschaftliche und politische Durchsetzungskraft hätten wie ein vereintes Europa. Auch sagte der Bundespräsident, dass man künftig in der Außenpolitik der EU gemeinsame Elemente haben werde, über die dann gemeinsam durch die EU entschieden werden müsse. Eines dieser Elemente sind die Flüchtlinge, die kontinuierlich nach Europa drängen.</w:t>
        <w:br/>
        <w:t xml:space="preserve">Ein weiteres nicht unwesentliches Beispiel für die Entnationalisierung Deutschlands ist, dass die deutsche Nationalmannschaft jetzt mit der neuen Imagekampagne den Namen „Die Mannschaft“ trägt und die Nationalfarben aus dem Logo entfernt wurden. Das Ziel vieler Politiker ist also klar der Abbau der nationalen Identität. Dies wird bereits umgesetzt, ohne dass der Bevölkerung dieses Vorhaben z.B. durch die Medien öffentlich vorgelegt wird. Welche Auswirkung wird die Entnationalisierung – welche durch die derzeitigen, massiven Flüchtlingsströme nach Europa beschleunigt und begünstigt wird -  für uns und global gesehen haben? </w:t>
        <w:br/>
        <w:t xml:space="preserve">Sehen Sie dazu im Anschluss unseren Dokumentarfilm: „»Nazis« als Waffe gegen hinderliches Nationalbewusstsein“, in dem wir umfassend erläutern wie und warum diese Entnationalisierung so penetrant vorangetrieben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rsb.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http://ec.europa.eu/deutschland/press/pr_releases/10591_de.htm</w:t>
        </w:r>
      </w:hyperlink>
      <w:r w:rsidR="0026191C">
        <w:rPr/>
        <w:br/>
      </w:r>
      <w:hyperlink w:history="true" r:id="rId22">
        <w:r w:rsidRPr="00F24C6F">
          <w:rPr>
            <w:rStyle w:val="Hyperlink"/>
          </w:rPr>
          <w:rPr>
            <w:sz w:val="18"/>
          </w:rPr>
          <w:t>http://www.youtube.com/watch?v=OHQvSqfwI-M</w:t>
        </w:r>
      </w:hyperlink>
      <w:r w:rsidR="0026191C">
        <w:rPr/>
        <w:br/>
      </w:r>
      <w:hyperlink w:history="true" r:id="rId23">
        <w:r w:rsidRPr="00F24C6F">
          <w:rPr>
            <w:rStyle w:val="Hyperlink"/>
          </w:rPr>
          <w:rPr>
            <w:sz w:val="18"/>
          </w:rPr>
          <w:t>http://www.kla.tv/5914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Entnationalisierung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www.kla.tv/6621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c.europa.eu/deutschland/press/pr_releases/10591_de.htm" TargetMode="External" Id="rId21" /><Relationship Type="http://schemas.openxmlformats.org/officeDocument/2006/relationships/hyperlink" Target="http://www.youtube.com/watch?v=OHQvSqfwI-M" TargetMode="External" Id="rId22" /><Relationship Type="http://schemas.openxmlformats.org/officeDocument/2006/relationships/hyperlink" Target="http://www.kla.tv/5914"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6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6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Entnationalisierung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