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9193581879546f3" /><Relationship Type="http://schemas.openxmlformats.org/package/2006/relationships/metadata/core-properties" Target="/package/services/metadata/core-properties/864e98bd3fbb4a018e7241f79681e027.psmdcp" Id="R4e936edaedbb48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Исследование головного мозга опровергает гендеризм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Последние исследования мозга опровергают главную догму гендерной идеологии, что половая принадлежность не является врождённой, а в значительной степени определяется через положение в обществе. Исследователь мозга профессор доктор Манфред Шпренг интенсивно занимался функциональными свойствами человеческого мозга.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Последние исследования мозга опровергают главную догму гендерной идеологии, что половая принадлежность не является врождённой, а в значительной степени определяется через положение в обществе. Исследователь мозга профессор доктор Манфред Шпренг интенсивно занимался функциональными свойствами человеческого мозга. </w:t>
        <w:br/>
        <w:t xml:space="preserve">Уже во время эмбрионального развития по-разному идёт разработка связей в мозге у мужчин и женщин, и эти соединения уже не могут измениться вследствие воспитания. Повышенное содержание вещества в клетках головного мозга женщин, а также большее количество клеток и больший объём в промежуточном мозге у мужчин обосновывают типично мужское и типично женское поведение. </w:t>
        <w:br/>
        <w:t xml:space="preserve">Даже учёные-феминистки должны были признать это.</w:t>
        <w:br/>
        <w:t xml:space="preserve">Лоуанн Бризендин, которая преподавала нейропсихиатрию в Калифорнийском университете в Сан-Франциско, сказала на это:</w:t>
        <w:br/>
        <w:t xml:space="preserve"/>
        <w:br/>
        <w:t xml:space="preserve"> «Мы должны распрощаться с мыслью об унисексе. Мужчины и женщины разные – это показывает множество исследований». </w:t>
        <w:br/>
        <w:t xml:space="preserve"/>
        <w:br/>
        <w:t xml:space="preserve">Напрашивается естественный вопрос: Нужны ли нам на самом деле исследователи мозга, чтобы это выяснить? </w:t>
        <w:br/>
        <w:t xml:space="preserve">Ханна Арендт обобщила это развитие как указано ниже, я цитирую:</w:t>
        <w:br/>
        <w:t xml:space="preserve">«Суть модернизма заключается в утрате здравомыслия».</w:t>
        <w:br/>
        <w:t xml:space="preserve">Конец цитаты</w:t>
        <w:br/>
        <w:t xml:space="preserve"/>
        <w:br/>
        <w:t xml:space="preserve">Не теряйте свое здравомыслие, но применяйте его и сравнивайте всегда голос мэйнстрима с голосами против.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kep./ah.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www.youtube.com/watch?v=Sflyjrdjj70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www.welt.de/wissenschaft/article729243/Wir-muessen-Geduld-mit-den-Maennernaufbringen.html</w:t>
        </w:r>
      </w:hyperlink>
      <w:r w:rsidR="0026191C">
        <w:rPr/>
        <w:br/>
      </w:r>
      <w:r w:rsidRPr="002B28C8">
        <w:t xml:space="preserve">Manfred Spreng: Die Vergewaltigung der menschlichen Natur, 2013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Исследование головного мозга опровергает гендеризм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www.kla.tv/6691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11.09.2015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Sflyjrdjj70" TargetMode="External" Id="rId21" /><Relationship Type="http://schemas.openxmlformats.org/officeDocument/2006/relationships/hyperlink" Target="https://www.welt.de/wissenschaft/article729243/Wir-muessen-Geduld-mit-den-Maennernaufbringen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6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6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Исследование головного мозга опровергает гендеризм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