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24da8201d96456a" /><Relationship Type="http://schemas.openxmlformats.org/package/2006/relationships/metadata/core-properties" Target="/package/services/metadata/core-properties/2b7cfc92be9e4c8aabcec293fcbe59cb.psmdcp" Id="Re9268b35cecc45d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СО2 – опасный или жизнетворный газ?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 насторожило ли вас, что в большинстве сообщениях прессы вопрос СО2 связан с деньгами? Является ли СО2 действительно вредным парниковым газом, выброс которого нужно избегать?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Большое спасибо!</w:t>
        <w:br/>
        <w:t xml:space="preserve">Не насторожило ли вас, что в большинстве сообщениях прессы вопрос СО2 связан с деньгами? Является ли СО2 действительно вредным парниковым газом, выброс которого нужно избегать?</w:t>
        <w:br/>
        <w:t xml:space="preserve"/>
        <w:br/>
        <w:t xml:space="preserve">В рамках исследовний ЦРУ о влиянии углекислого газа на здоровье человека были проведены опыты на пациентах и заключённых. Участники эксперимента находились в условиях более высокой концентрации углекислого газа в атмосфере. При этом их самочувствие улучшилось, они стали более спокойными и расслабленными, головные боли прошли. У пациентов с болезнью Паркинсона уменьшился мышечный спазм. Таким образом, эти эксперименты подтвердили, что СО2 оказывает существенное позитивное влияние на человека. Его здоровье лучше и устойчивее. </w:t>
        <w:br/>
        <w:t xml:space="preserve"/>
        <w:br/>
        <w:t xml:space="preserve">К таким же выводам в отношении растительного мира пришли специалист в области естествознания Грацина Фозар и физик – математик, Франц Блудорф. Вследствии увеличения содержания углекислого газа в атмосфере значительно улучшается рост растений. Доказано, что на земле уже существовали периоды, когда содержание углекислого газа было значительно выше, чем в настоящее время и это приводило к наличию пышной вегетации.</w:t>
        <w:br/>
        <w:t xml:space="preserve">То, что СО2 каким-то образом причастен к возникновению климатической катастрофы, о которой постоянно твердят СМИ, решительно опровергают и многие другие учёные.</w:t>
        <w:br/>
        <w:t xml:space="preserve"/>
        <w:br/>
        <w:t xml:space="preserve">Уважаемые дамы и господа: этим не должно быть сказано, что подсечно-огневое земледелие и эксплуатация громадных двигателей не рискованно. Естественно мы должны заботиться о нашей окружающей среде. Но идёт ли речь во всех этих сообщениях прессы о предполагаемом глобальном потеплении действительно о защите окружающей среды? </w:t>
        <w:br/>
        <w:t xml:space="preserve"/>
        <w:br/>
        <w:t xml:space="preserve">Кому выгодна эта односторонняя и, очевидно, абсолютно необоснованная травля из-за CO2 со стороны средств массовой информации?</w:t>
        <w:br/>
        <w:t xml:space="preserve"/>
        <w:br/>
        <w:t xml:space="preserve">С этим вопросом я передаю слово следующей студии.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S&amp;G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Buch "Der Geist hat keine Firewall" </w:t>
        <w:rPr>
          <w:sz w:val="18"/>
        </w:rPr>
      </w:r>
      <w:r w:rsidRPr="002B28C8">
        <w:t xml:space="preserve">/www.youtube.com/watch?v=GfKOOSBDY9I; Klimawandel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СО2 – опасный или жизнетворный газ?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www.kla.tv/6692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69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6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СО2 – опасный или жизнетворный газ?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