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256b9a99e046d9" /><Relationship Type="http://schemas.openxmlformats.org/package/2006/relationships/metadata/core-properties" Target="/package/services/metadata/core-properties/5d08b2f3959546aeb3c649766ee948ce.psmdcp" Id="Rad4d5d594421438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Oorlogophitsers in actie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Goeiedag beste kijkers bij deze nieuwe  KTV-uitzending, met deze keer als onderwerp ‘Oorlogsophitsers in actie: Amerikaanse tanktransporten rijden richting Rusland’. Ashton Carter is sinds vijf maanden minister van defensie in de regering Obama. Zijn voorganger, Chuck Hagel moest, onder druk van Obama, zijn post verlaten na een ambtstermijn van nog geen twee jaar. Nu weten we waarom:  Hij wilde niet echt meewerken aan de oorlogspolitiek tegen Rusland.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Goeiedag beste kijkers bij deze nieuwe  KTV-uitzending, met deze keer als onderwerp ‘Oorlogsophitsers in actie: Amerikaanse tanktransporten rijden richting Rusland’. Ashton Carter is sinds vijf maanden minister van defensie in de regering Obama. Zijn voorganger, Chuck Hagel moest, onder druk van Obama, zijn post verlaten na een ambtstermijn van nog geen twee jaar. Nu weten we waarom:  Hij wilde niet echt meewerken aan de oorlogspolitiek tegen Rusland. Ashton Carter daarentegen des te meer – hij beëindigde net zijn eerste ambtsbezoek aan Europa.  In Berlijn dreigde hij: “Wij zullen tegenstand bieden aan Rusland …” Hij loofde bovendien de sancties tegen Rusland, die de EU – zonder bijkomende redenen te vermelden – heeft verlengd.  Hij kondigde in Münster aan dat Amerika ook de zogenaamde NATO-speerpunt – een nieuw, uiterst modern en bliksemsnel NATO leger, dat in de toekomst tot 40 000 man sterk zou zijn – intensief zou ondersteunen met wapens, vliegtuigen en manschappen.  In de hoofdstad van Estland, Tallinn, bevestigde hij op 23 juni 2015 dat het transport en de plaatsing  van zware Amerikaanse wapens definitief tot stand komt in zeven Oost Europese landen. Rusland ziet zich daardoor steeds meer omsingeld en kondigde onlangs aan dat het zijn nucleair programma opnieuw zal moeten uitbreiden. Er komt daarmee een levensgevaarlijke dynamiek op gang. Dames en heren, alleen als oorlogsophitsers, zoals Ashton Carter, ook duidelijk worden ontmaskerd als oorlogsophitsers, is er nog een kans voor vrede.  Help daarom mee met de verspreiding van onze uitzendingen.  Bedankt voor het kijken en tot de volgende keer.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hj./el.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www.kla.tv/6159</w:t>
        </w:r>
      </w:hyperlink>
      <w:r w:rsidR="0026191C">
        <w:rPr/>
        <w:br/>
      </w:r>
      <w:hyperlink w:history="true" r:id="rId22">
        <w:r w:rsidRPr="00F24C6F">
          <w:rPr>
            <w:rStyle w:val="Hyperlink"/>
          </w:rPr>
          <w:rPr>
            <w:sz w:val="18"/>
          </w:rPr>
          <w:t>http://deutsche-wirtschafts-nachrichten.de/2015/06/23/us-verteidigungsminister-schwoert-deutschland-auf-kampf-gegen-russland-ein</w:t>
        </w:r>
      </w:hyperlink>
      <w:r w:rsidR="0026191C">
        <w:rPr/>
        <w:br/>
      </w:r>
      <w:hyperlink w:history="true" r:id="rId23">
        <w:r w:rsidRPr="00F24C6F">
          <w:rPr>
            <w:rStyle w:val="Hyperlink"/>
          </w:rPr>
          <w:rPr>
            <w:sz w:val="18"/>
          </w:rPr>
          <w:t>www.zeit.de/politik/ausland/2015-06/usa-schwere-waffen-osteuropaabschreckung-russland?commentstart=25#comments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Oorlogophitsers in actie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www.kla.tv/6939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16.10.2015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159" TargetMode="External" Id="rId21" /><Relationship Type="http://schemas.openxmlformats.org/officeDocument/2006/relationships/hyperlink" Target="http://deutsche-wirtschafts-nachrichten.de/2015/06/23/us-verteidigungsminister-schwoert-deutschland-auf-kampf-gegen-russland-ein" TargetMode="External" Id="rId22" /><Relationship Type="http://schemas.openxmlformats.org/officeDocument/2006/relationships/hyperlink" Target="https://www.zeit.de/politik/ausland/2015-06/usa-schwere-waffen-osteuropaabschreckung-russland?commentstart=25#commen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3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Oorlogophitsers in actie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