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ea5a38adbfe4e12" /><Relationship Type="http://schemas.openxmlformats.org/package/2006/relationships/metadata/core-properties" Target="/package/services/metadata/core-properties/4699fcc6689f4c59bb76591320f0fde2.psmdcp" Id="R5de0a19448a640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Новый учебный план в Швейцарии только под нажимом страданий?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Несмотря на сопротивление народа, в Швейцарии все же хотят продавить учебный план 21. Стратегия называется «тяжесть страдания». 8 января 2014 года Управление по делам народных школ в Тургау и Педагогический институт Тургау провели конференцию на тему: «Учебный план 21».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уважаемые зрители у нас на Klagemauer TV.</w:t>
        <w:br/>
        <w:t xml:space="preserve">Тяжесть страдания – средство для достижения цели! </w:t>
        <w:br/>
        <w:t xml:space="preserve">Несмотря на сопротивление народа, в Швейцарии все же хотят продавить учебный план 21. Стратегия называется «тяжесть страдания». 8 января 2014 года Управление по делам народных школ в Тургау и Педагогический институт Тургау провели конференцию на тему: «Учебный план 21». На одном из семинаров председатель школьного комитетета Маркус Менделин представил соответствующую методику из управленческого консалтинга: при этом тяжесть страданий на учителей, учеников и родителей непрерывно повышается, чтобы сломить их нежелание к изменениям. Так например, инициаторы этого проекта хотят поставить новые «настолько сложные цели, которые невозможно достичь прежними способами» или передаётся информация о будующих возможностях и неспособности их достижения прежними средствами“. Из-за непрерывно повышающихся требований и реформ, школы будут постоянно перегружены. Состояние, которое согласно психологии является важной предпосылкой к принятию предлагаемой помощи и запланированных новшеств. Уважаемые зрители, тут целенаправленно создаётся хаос, чтобы можно было продавить новый учебный план. Это, собственно говоря, метод массонов, девиз которых: «Оrdo ab Chao – порядок из хаоса». Пожалуйста обдумайте только что услышаное и создайте своё собственное мнение. В этом Вам поможет и наш ряд передачь на тему «учебный план 21» на kla.tv. До встречи.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af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http://schuletg.ch/library/WS19_Markus_Mendelin_Praesentationsfolien.pdf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https://de.wikipedia.org/wiki/Leidensdruck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Новый учебный план в Швейцарии только под нажимом страданий?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chuletg.ch/library/WS19_Markus_Mendelin_Praesentationsfolien.pdf" TargetMode="External" Id="rId21" /><Relationship Type="http://schemas.openxmlformats.org/officeDocument/2006/relationships/hyperlink" Target="https://de.wikipedia.org/wiki/Leidensdruc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Новый учебный план в Швейцарии только под нажимом страданий?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