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cc6ef73f82943fd" /><Relationship Type="http://schemas.openxmlformats.org/package/2006/relationships/metadata/core-properties" Target="/package/services/metadata/core-properties/f637d4208f3b4737a486283d728064d8.psmdcp" Id="R2d4596d844f94c1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Крым – Запад всё ещё не признаёт волю населения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Канцлер Меркель обосновала исключение России из текущего формата "Большой семёрки" крупнейших западных промышленно развитых стран обвинением в адрес России, якобы не признающей основополагающие ценности международного права.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 уважаемые зрители. Отделение Крыма: «международное право не нарушено».</w:t>
        <w:br/>
        <w:t xml:space="preserve">Канцлер Меркель обосновала исключение России из текущего формата "Большой семёрки" крупнейших западных промышленно развитых стран обвинением в адрес России, якобы не признающей основополагающие ценности международного права. Помимо всего прочего, она ссылается на якобы русскую «аннексию» Крымского полуострова в марте 2014 года. Однако зачисление Крыма в Российскую Федерацию расценивается среди учёных юристов очень по-разному. Ссылка делается на Устав ООН, в котором было установлено самоопределение народов и право граждан самим определять форму правления и политический статус своей страны. На референдуме в Крыму 16 марта 2014 года более 95% избирателей проголосовали в пользу присоединения к России. Опрос, проведённый немецким научно-исследовательским институтом «GfK» в феврале 2015 года, подтверждает высокий рейтинг согласия крымчан. Профессор, доктор юридических наук Карл Альбрехт Шахтшнайдер даёт следующую оценку: «Крым как автономная республика имел и имеет полное право выбрать свой путь и выйти из Украины. Помощь России в процессе интеграции была соответственной и не являлась нарушением, противоречащим международному праву».</w:t>
        <w:br/>
        <w:t xml:space="preserve">Но даже спустя больше года после присоединения Крыма к России Запад всё ещё не признаёт волю населения Крыма. Американский журнал «Forbes» сообщает, что США и ЕС хотят спасти жителей Крыма от самих себя. Но жители черноморского полуострова совсем не хотят, чтобы их спасали. Это подтверждают многочисленные исследования Западных научно-исследовательских институтов общественного мнения. Например, в феврале 2015 года немецкий научно-иследовательский институт «GfК» пришёл к выводу, что только 2% крымчан не поддерживают присоединение к России. Не важно, был ли вопрос направлен к украинцу, этническому русскому или татарину, опрошенные были единодушны: жизнь в России предпочтительнее жизни на Украине. </w:t>
        <w:br/>
        <w:t xml:space="preserve">Не пришло ли время для Запада начать уважать самоопределение народов и признать свободный выбор крымчан?</w:t>
        <w:br/>
        <w:t xml:space="preserve"/>
        <w:br/>
        <w:t xml:space="preserve">Этим вопросом я прощаюсь с Вами и желаю Вам хорошего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#AngelaMerkel-ru - Ангела Меркель - </w:t>
      </w:r>
      <w:hyperlink w:history="true" r:id="rId21">
        <w:r w:rsidRPr="00F24C6F">
          <w:rPr>
            <w:rStyle w:val="Hyperlink"/>
          </w:rPr>
          <w:t>www.kla.tv/AngelaMerkel-ru</w:t>
        </w:r>
      </w:hyperlink>
      <w:r w:rsidR="0026191C">
        <w:rPr/>
        <w:br/>
      </w:r>
      <w:r w:rsidR="0026191C">
        <w:rPr/>
        <w:br/>
      </w:r>
      <w:r w:rsidRPr="002B28C8">
        <w:t xml:space="preserve">#Krym - Крым - </w:t>
      </w:r>
      <w:hyperlink w:history="true" r:id="rId22">
        <w:r w:rsidRPr="00F24C6F">
          <w:rPr>
            <w:rStyle w:val="Hyperlink"/>
          </w:rPr>
          <w:t>www.kla.tv/Krym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Крым – Запад всё ещё не признаёт волю населения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www.kla.tv/7355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20.12.2015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AngelaMerkel-ru" TargetMode="External" Id="rId21" /><Relationship Type="http://schemas.openxmlformats.org/officeDocument/2006/relationships/hyperlink" Target="https://www.kla.tv/Krym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35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35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Крым – Запад всё ещё не признаёт волю населения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