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b8b474d6fc047db" /><Relationship Type="http://schemas.openxmlformats.org/package/2006/relationships/metadata/core-properties" Target="/package/services/metadata/core-properties/96f0c94347f54684aac3867be16148b9.psmdcp" Id="Rfaa818d34555464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Ausplünderung der Steuerzahler in der EU</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Regelmäßig zu Beginn der kalten Jahreszeit werden viele Menschen früher oder später vom Grippevirus angesteckt. Mit Medikamenten aller Art versucht man dann, der Krankheit Herr zu werden. 
Wie ein Grippevirus kann sich ebenso eine staatliche Finanzkrise ausbreiten und andere Länder anstecken. ESM heißt hier das Medikament. ESM steht für „Europäischer Stabilitäts-Mechanismus“.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geehrte Zuschauerin, sehr geehrter Zuschauer,</w:t>
        <w:br/>
        <w:t xml:space="preserve">Regelmäßig zu Beginn der kalten Jahreszeit werden viele Menschen früher oder später vom Grippevirus angesteckt. Mit Medikamenten aller Art versucht man dann, der Krankheit Herr zu werden. Wie ein Grippevirus kann sich ebenso eine staatliche Finanzkrise ausbreiten und andere Länder anstecken. ESM heißt hier das Medikament. ESM steht für „Europäischer Stabilitäts-Mechanismus“.</w:t>
        <w:br/>
        <w:t xml:space="preserve">Dieser Mechanismus soll den überschuldeten EU-Ländern aus der Schuldenkrise helfen. Dies, indem einzelne zahlungsfähige Euroländer die Kosten prozentual untereinander aufteilen. Damit sollen die stark überschuldeten Länder, wie beispielsweise Griechenland, unterstützt werden. Mittels Bürgschaften und Krediten soll die Zahlungsfähigkeit dieser überschuldeten Länder wieder hergestellt werden.</w:t>
        <w:br/>
        <w:t xml:space="preserve">Nun, bei den zahlungsfähigen Ländern, und da zählt unter anderem auch Deutschland noch dazu, wächst das Geld auch nicht auf den Bäumen. Vielmehr werden hier die steuerzahlenden Bürgerinnen und Bürger zur Kasse gebeten. Diese werden also gezwungen, für die maßlos überschuldeten Länder aufzukommen und ruinieren sich dabei selbst. Wie der ESM funktioniert, wie die Medien darauf reagieren oder gegebenenfalls sogar schweigen, stellt unsere Kollegin im Studio Nürnberg in der Kla-TV-Sendung vom 4. September 2015 sehr spannend dar. Dabei zeigt sie Ihnen unter anderem mit zwei sehr treffenden Zitaten interessante Tatsachen auf.</w:t>
        <w:br/>
        <w:t xml:space="preserve">Liebe Zuschauerin, lieber Zuschauer, die Schweiz als Nichtmitglied der Eurozone ist nicht in den Europäischen Stabilitäts-Mechanismus zu Lasten der Steuerzahler eingebunden. Erleidet jedoch eines der Länder in der EU den Staatskollaps, wäre auch die Schweiz  durch die gegenüber dem Internationalen Währungsfond IWF gesprochenen zweistelligen Milliardengarantien betroffen. Den Schweizer Steuerzahler würde dies jedoch weit weniger treffen als die Steuerzahler der Euroländer, weil die Schweiz dem ESM nicht verpflichtet ist. Dies natürlich nur, wenn sich die Schweiz weiterhin der EU gegenüber fern hält.</w:t>
        <w:br/>
        <w:t xml:space="preserve">Damit darf ich mich auch schon wieder verabschieden, Danke für Ihr Interesse.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http://eu-no.ch/news/linke-nimmt-auspluenderung-der-steuerzahler-hin_54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#RahmenvertragCH-EU - zwischen der Schweiz und der EU - </w:t>
      </w:r>
      <w:hyperlink w:history="true" r:id="rId22">
        <w:r w:rsidRPr="00F24C6F">
          <w:rPr>
            <w:rStyle w:val="Hyperlink"/>
          </w:rPr>
          <w:t>www.kla.tv/RahmenvertragCH-EU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Ausplünderung der Steuerzahler in der EU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www.kla.tv/7472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eu-no.ch/news/linke-nimmt-auspluenderung-der-steuerzahler-hin_54" TargetMode="External" Id="rId21" /><Relationship Type="http://schemas.openxmlformats.org/officeDocument/2006/relationships/hyperlink" Target="https://www.kla.tv/RahmenvertragCH-EU"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47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4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Ausplünderung der Steuerzahler in der EU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