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f1da26d183450b" /><Relationship Type="http://schemas.openxmlformats.org/package/2006/relationships/metadata/core-properties" Target="/package/services/metadata/core-properties/39b5397f2f304e758f40e9f933280d4b.psmdcp" Id="R0066801ae30e45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cupidité du monopole dans la médecine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19ème siècle encore, les malades avaient le libre choix de se confier soit aux « allopathes », qui voulaient chasser des maladies par la saignée ou par du poison etc., soit aux « empiristes », qui renforçaient les capacités d’auto-guérison des gens avec la médecine naturelle.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19ème siècle encore, les malades avaient le libre choix de se confier soit aux « allopathes », qui voulaient chasser des maladies par la saignée ou par du poison etc., soit aux « empiristes », qui renforçaient les capacités d’auto-guérison des gens avec la médecine naturelle. Au début du 20ème siècle, des spéculateurs et banquiers américains Andrew Carnegie, J.P. Morgan et John D. Rockefeller ont pressenti le plus grand business de l’avenir avec les brevets sur des nouvelles méthodes de traitement, comme par exemple la radiothérapie, les médicaments de synthèse et la chirurgie. Ils se sont ligués pour former « l’Association médicale américaine » (A.M.A.) et ils ont investi des sommes énormes dans la formation médicale, dans les universités et dans les hôpitaux pour aider l’industrie pharmaceutique à faire des profits gigantesques au préjudice des malades et des caisses d’assurance maladie. A partir de ce moment-là, les pratiquants des médecines naturelles, bien que leurs réussites aient été prouvées, ont été dénigrés, persécutés et emprisonnés avec de faux arguments par la « médecine universitaire » et ses médias. Là aussi on voit qu’il y a un abus de la société au travers d’un monopole qui ne sert pas au bien des patients, mais à la cupidité d’un petit groupe de personnes.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ad./rc.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ancer – The Forbidden Cures!“, zu Deutsch: „Krebs – Die verbotenen </w:t>
        <w:rPr>
          <w:sz w:val="18"/>
        </w:rPr>
      </w:r>
      <w:r w:rsidRPr="002B28C8">
        <w:t xml:space="preserve">Heilungsmethoden“:www.youtube.com/watch?v=</w:t>
        <w:rPr>
          <w:sz w:val="18"/>
        </w:rPr>
      </w:r>
      <w:r w:rsidR="0026191C">
        <w:rPr/>
        <w:br/>
      </w:r>
      <w:r w:rsidRPr="002B28C8">
        <w:t xml:space="preserve">NAMYAoiCSsI | </w:t>
        <w:rPr>
          <w:sz w:val="18"/>
        </w:rPr>
      </w:r>
      <w:hyperlink w:history="true" r:id="rId21">
        <w:r w:rsidRPr="00F24C6F">
          <w:rPr>
            <w:rStyle w:val="Hyperlink"/>
          </w:rPr>
          <w:rPr>
            <w:sz w:val="18"/>
          </w:rPr>
          <w:t>https://de.wikipedia.org/wiki/John_Cairns_%28Biologe%29</w:t>
        </w:r>
      </w:hyperlink>
      <w:r w:rsidRPr="002B28C8">
        <w:t xml:space="preserve">| </w:t>
        <w:rPr>
          <w:sz w:val="18"/>
        </w:rPr>
      </w:r>
      <w:hyperlink w:history="true" r:id="rId22">
        <w:r w:rsidRPr="00F24C6F">
          <w:rPr>
            <w:rStyle w:val="Hyperlink"/>
          </w:rPr>
          <w:rPr>
            <w:sz w:val="18"/>
          </w:rPr>
          <w:t>www.kla.tv/6087</w:t>
        </w:r>
      </w:hyperlink>
      <w:r w:rsidRPr="002B28C8">
        <w:t xml:space="preserve">| </w:t>
        <w:rPr>
          <w:sz w:val="18"/>
        </w:rPr>
      </w:r>
      <w:hyperlink w:history="true" r:id="rId23">
        <w:r w:rsidRPr="00F24C6F">
          <w:rPr>
            <w:rStyle w:val="Hyperlink"/>
          </w:rPr>
          <w:rPr>
            <w:sz w:val="18"/>
          </w:rPr>
          <w:t>www.kla.tv/5250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cupidité du monopole dans la médecine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hn_Cairns_%28Biologe%29" TargetMode="External" Id="rId21" /><Relationship Type="http://schemas.openxmlformats.org/officeDocument/2006/relationships/hyperlink" Target="https://www.kla.tv/6087" TargetMode="External" Id="rId22" /><Relationship Type="http://schemas.openxmlformats.org/officeDocument/2006/relationships/hyperlink" Target="https://www.kla.tv/525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cupidité du monopole dans la médecine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