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88ca3afa0a4ca3" /><Relationship Type="http://schemas.openxmlformats.org/package/2006/relationships/metadata/core-properties" Target="/package/services/metadata/core-properties/84eb369ab7224784830bedaa6eaf25fb.psmdcp" Id="R9ed5bd8d3d2449a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Оружие, которого якобы нет: лучевое и климатическое оружие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Уважаемые зрители, сегодня мы коснёмся тематики, которая до сих пор находилась в тени. Речь об оружии, кторго якобы нет, а именно, о лучевом и климатическом оружии.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зрители, сегодня мы коснёмся тематики, которая до сих пор находилась в тени. Речь об оружии, кторго якобы нет, а именно, о лучевом и климатическом оружии.  </w:t>
        <w:br/>
        <w:t xml:space="preserve">Летом 2010 года пригородную зону Москвы в России постигло 840 самых сильных лесных пожаров. Российские ученые и метеорологи, которые изучили исторические документы, свидетельствовали о том, что подобного в России ещё никогда не было, и, как утверждает русский радиофизик Н. Левашов, ничего подобного и не могло быть. Произошедшее в России он объясняет использованием геофизического и климатического оружия. Является ли их использование ва настоящее время новейшей тайной стратегией ведения войны?! И это мнение должно быть услышано. Спасибо, что вы, своей поддержкой и продвижением нас в вашем кругу, помогаете нам освещать и такие непостижимые темы.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www.blinkx.com/watch-video/russland-wurde-von-den-usa-angegriffen-sommer-2010/zciJsZt_ZpMHOfqOM_Cb0A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Оружие, которого якобы нет: лучевое и климатическое оружие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linkx.com/watch-video/russland-wurde-von-den-usa-angegriffen-sommer-2010/zciJsZt_ZpMHOfqOM_Cb0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Оружие, которого якобы нет: лучевое и климатическое оружие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