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b0e4208676479a" /><Relationship Type="http://schemas.openxmlformats.org/package/2006/relationships/metadata/core-properties" Target="/package/services/metadata/core-properties/39bfdd3b8390477f9484f91d3214082e.psmdcp" Id="R0a4fce04ab6446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Pussy Riot » : la campagne américaine contre Poutine continue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féministe et dirigeante du groupe punk « Pussy Riot », Nadia Tolokonnikova, est connue pour ses apparitions publiques outrancières. A présent, le 15 mars 2016 elle a présenté à Zurich son nouveau livre « Instructions pour une révolution ». Dans ce livre elle donne 200 instructions concrètes sur la manière dont on peut résister à un « Etat répressif ». En pratique, elle appelle la population russe à se soulever contre la prétendue « politique de mise sous tutelle » du président Vladimir Poutine.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féministe et dirigeante du groupe punk « Pussy Riot », Nadia Tolokonnikova, est connue pour ses apparitions publiques outrancières. A présent, le 15 mars 2016 elle a présenté à Zurich son nouveau livre « Instructions pour une révolution ». Dans ce livre elle donne 200 instructions concrètes sur la manière dont on peut résister à un « Etat répressif ». En pratique, elle appelle la population russe à se soulever contre la prétendue « politique de mise sous tutelle » du président Vladimir Poutine. Par le passé, cette adversaire de Poutine s’est fait remarquer par des actions de protestation mises en scène de manière extrêmement médiatique et provocante. Ce que les médias ont prudemment passé sous silence, c’est la façon obscène et dégradante avec laquelle elle s’est opposée aux traditions religieuses russes orthodoxes et aux valeurs conservatrices telles que l’honneur et la famille. Ainsi Nadia Tolokonnikova a participé, lorsqu’elle était enceinte, à une présentation porno, de sexe en groupe dans le musée biologique de Moscou. En 2012, conformément au droit russe en vigueur, elle a été condamnée à deux ans de détention pour des présentations blasphématoires, c’est-à-dire qui se moquent de Dieu, dans la cathédrale de Moscou et pour « violation grave de l’ordre public par de la haine religieuse », mais elle a bénéficié d’une libération anticipée fin 2013. La procédure judiciaire a aussi révélé le lien étroit de Nadia Tolokonnikova avec le mouvement de femmes « Femen », fondé en 2008, qui se manifeste partout dans le monde. Les activistes de Femen se présentent principalement les seins nus et barbouillées de paroles politiques. Voici d’autres exemples des actions de ces manifestantes nues :</w:t>
        <w:br/>
        <w:t xml:space="preserve"/>
        <w:br/>
        <w:t xml:space="preserve">•  A Kiev la profanation et la destruction d’une croix à la mémoire des victimes du stalinisme.</w:t>
        <w:br/>
        <w:t xml:space="preserve">•  L’action extrêmement brutale avec des pancartes contre Poutine et le Patriarche russe orthodoxe, qui montrait comment on décapitait Poutine et le Patriarche Cyrille avec une tronçonneuse.</w:t>
        <w:br/>
        <w:t xml:space="preserve">•  ou encore un « Topless Djihad », c’est-à-dire une provocation par des femmes ennemies de l’Islam, les seins nus devant la « mosquée Ahmadiyya » à Berlin.</w:t>
        <w:br/>
        <w:t xml:space="preserve"/>
        <w:br/>
        <w:t xml:space="preserve">Les apparitions de « Femen » sont particulièrement médiatiques. Comme l’indiquent ces exemples, elles fournissent des images pour des gros titres négatifs. Alors que les actions de « Pussy Riot » déclenchent surtout l’aversion et le mépris parmi la population russe, elles semblent faites sur mesure pour les médias occidentaux, afin de susciter par leur présentation unilatérale, l’opposition contre la Russie et le président Poutine. C’est pourquoi il est intéressant de jeter un coup d’œil plus attentif dans les coulisses des activistes, pour reconnaître qui exactement se trouve derrière ce mouvement radical Femen. Le mouvement Femen a été fondé par la directrice de show-business Anna Hutsol.</w:t>
        <w:br/>
        <w:t xml:space="preserve"/>
        <w:br/>
        <w:t xml:space="preserve">•  Femen se considère comme la nouvelle vague du féminisme du 3ème millénaire et compte des partisans actifs sur cinq continents.</w:t>
        <w:br/>
        <w:t xml:space="preserve">•  Femen apparaît de manière extrêmement sexiste. Ce « sextrémisme » est censé servir à la protection des droits des femmes et au maintien de la démocratie.</w:t>
        <w:br/>
        <w:t xml:space="preserve">•  Les activistes Femen se voient comme des soldats, qui effectuent chaque jour des opérations de rue hautement difficiles et très provocatrices.</w:t>
        <w:br/>
        <w:t xml:space="preserve"/>
        <w:br/>
        <w:t xml:space="preserve">Ce qui est intéressant, c’est qu’un an avant la fondation de Femen, Anna Hutsol a bénéficié d’une formation et d’un accompagnement à l’intérieur du Open-World-Programm américain, qui a été fondé par James Billington. Le Open-World-Programm a comme objectif de former des « leaders » potentiels du monde entier, c’est-à-dire des figures dirigeantes, dans le sens des principes et des besoins américains et d’insérer ensuite ces personnes autant que possible dans des positions clés.</w:t>
        <w:br/>
        <w:t xml:space="preserve">Dans son rapport d’activité au gouvernement américain, James Billington déclare la chose suivante :</w:t>
        <w:br/>
        <w:t xml:space="preserve">« Open World s’étend et élargit son influence sur l’Eurasie ; dans cette région d’une grande importance stratégique, le programme va familiariser la nouvelle génération de dirigeants avec les traditions américaines des droits individuels et de la responsabilité des représentants élus du gouvernement. »</w:t>
        <w:br/>
        <w:t xml:space="preserve"/>
        <w:br/>
        <w:t xml:space="preserve">C’est de cette manière que jusqu’à maintenant Open World a fait séjourner aux Etats-Unis et a instruit selon la vision américaine plus de 17 000 jeunes dirigeants des pays d’Europe et d’Asie.</w:t>
        <w:br/>
        <w:t xml:space="preserve"/>
        <w:br/>
        <w:t xml:space="preserve">Le mouvement Femen se révèle donc être un outil installé et formé par les Etats-Unis, pour continuer à étendre la prédominance américaine globale, en faisant appel aussi à la dimension culturelle. C’est pourquoi il semble que le livre de la féministe radicale Nadia Tolokonnikova « Instructions pour une révolution », n’est pas seulement un acte libérateur qui émane d’elle-même. Il s’agit plutôt de poursuivre la campagne de diffamation orchestrée par les Américains contre l’Etat russe et le président Vladimir Poutine.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Renate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1 – Nachrichten vom 16.03.2016</w:t>
        <w:rPr>
          <w:sz w:val="18"/>
        </w:rPr>
      </w:r>
      <w:r w:rsidR="0026191C">
        <w:rPr/>
        <w:br/>
      </w:r>
      <w:hyperlink w:history="true" r:id="rId21">
        <w:r w:rsidRPr="00F24C6F">
          <w:rPr>
            <w:rStyle w:val="Hyperlink"/>
          </w:rPr>
          <w:rPr>
            <w:sz w:val="18"/>
          </w:rPr>
          <w:t>https://de.wikipedia.org/wiki/Nadeschda_Andrejewna_Tolokonnikowa</w:t>
        </w:r>
      </w:hyperlink>
      <w:r w:rsidR="0026191C">
        <w:rPr/>
        <w:br/>
      </w:r>
      <w:hyperlink w:history="true" r:id="rId22">
        <w:r w:rsidRPr="00F24C6F">
          <w:rPr>
            <w:rStyle w:val="Hyperlink"/>
          </w:rPr>
          <w:rPr>
            <w:sz w:val="18"/>
          </w:rPr>
          <w:t>http://www.katholisches.info/2013/05/21/wer-steckt-hinter-femen-und-ihrem-antichristlichen-protest-bezahlte-aktivistinnen-aus-dem-rotlichtmilieu/</w:t>
        </w:r>
      </w:hyperlink>
      <w:r w:rsidR="0026191C">
        <w:rPr/>
        <w:br/>
      </w:r>
      <w:hyperlink w:history="true" r:id="rId23">
        <w:r w:rsidRPr="00F24C6F">
          <w:rPr>
            <w:rStyle w:val="Hyperlink"/>
          </w:rPr>
          <w:rPr>
            <w:sz w:val="18"/>
          </w:rPr>
          <w:t>https://zeitgeist-online.de/exklusivonline/dossiers-und-analysen/964-enthuellt-femen.html</w:t>
        </w:r>
      </w:hyperlink>
      <w:r w:rsidR="0026191C">
        <w:rPr/>
        <w:br/>
      </w:r>
      <w:r w:rsidRPr="002B28C8">
        <w:t xml:space="preserve">„Pussy Riot: Abgekartetes Spiel“ </w:t>
        <w:rPr>
          <w:sz w:val="18"/>
        </w:rPr>
      </w:r>
      <w:hyperlink w:history="true" r:id="rId24">
        <w:r w:rsidRPr="00F24C6F">
          <w:rPr>
            <w:rStyle w:val="Hyperlink"/>
          </w:rPr>
          <w:rPr>
            <w:sz w:val="18"/>
          </w:rPr>
          <w:t>www.kla.tv/939</w:t>
        </w:r>
      </w:hyperlink>
      <w:r w:rsidRPr="002B28C8">
        <w:t xml:space="preserve">( 16.05.2013)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5">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Pussy Riot » : la campagne américaine contre Poutine continue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deschda_Andrejewna_Tolokonnikowa" TargetMode="External" Id="rId21" /><Relationship Type="http://schemas.openxmlformats.org/officeDocument/2006/relationships/hyperlink" Target="http://www.katholisches.info/2013/05/21/wer-steckt-hinter-femen-und-ihrem-antichristlichen-protest-bezahlte-aktivistinnen-aus-dem-rotlichtmilieu/" TargetMode="External" Id="rId22" /><Relationship Type="http://schemas.openxmlformats.org/officeDocument/2006/relationships/hyperlink" Target="https://zeitgeist-online.de/exklusivonline/dossiers-und-analysen/964-enthuellt-femen.html" TargetMode="External" Id="rId23" /><Relationship Type="http://schemas.openxmlformats.org/officeDocument/2006/relationships/hyperlink" Target="https://www.kla.tv/939" TargetMode="External" Id="rId24" /><Relationship Type="http://schemas.openxmlformats.org/officeDocument/2006/relationships/hyperlink" Target="https://www.kla.tv/Russ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Pussy Riot » : la campagne américaine contre Poutine continue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