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45e6910b7d04abe" /><Relationship Type="http://schemas.openxmlformats.org/package/2006/relationships/metadata/core-properties" Target="/package/services/metadata/core-properties/be05539c5c4b4716b9ac5b8085db6ea9.psmdcp" Id="R5479a132694b4b1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Кому выгоден сбитый турецкими истребителями самолёт?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24 ноября 2015 года в Сирии двумя турецкими истребителями F-16 был сбит российский бомбардировщик СУ-24, якобы 17 секунд находившийся в воздушном пространстве Турции. Но кто же отдал приказ его сбить и кому это выгодно?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24 ноября 2015 года в Сирии двумя турецкими истребителями F-16 был сбит российский бомбардировщик СУ-24, якобы 17 секунд находившийся в воздушном пространстве Турции. Но кто же отдал приказ его сбить и кому это выгодно? По словам Петра Ожеховского*, США не одобряли многомиллиардные русско-турецкие планы по укреплению их взаимного экономического сотрудничества. Например, межгосударственный обмен товаров должен был увеличиться до 2023 года в размере с 30 до 100 млрд. долларов. В планах было и строительство общего газопровода в Европу. Аналитик Анна Кокорева говорит о 2,77 миллиардах долларов США, которые индустрия туризма Турции может потерять из-за потери российских клиентов. Теперь, всё это экономическое сотрудничество, вероятно, уничтожено одним махом. Экономические санкции уже наложены. Основную выгоду, по словам Ожеховского, бесспорно, извлекает США. Риск того, что член НАТО - Турция слишком сблизится с Россией, на данный момент предотвращён. Глобальный стратег США Джордж Фридман уже обозначил стремящихся к укреплению народы, а также их союзы, как угрозу для США. Принцип «разделяй и властвуй» является основой сохранения превосходства США. </w:t>
        <w:br/>
        <w:t xml:space="preserve"/>
        <w:br/>
        <w:t xml:space="preserve">*Немецкий политолог и публицист</w:t>
        <w:br/>
        <w:t xml:space="preserve"/>
        <w:br/>
        <w:t xml:space="preserve">«Политический язык нужен для того, чтобы ложь звучала правдиво, а убийство выглядело респектабельно».</w:t>
        <w:br/>
        <w:t xml:space="preserve"/>
        <w:br/>
        <w:t xml:space="preserve">Джордж Оруэлл, английский писатель (1903-1950 гг.)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.ham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http://www.kla.tv/7271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http://alles-schallundrauch.blogspot.ch/2015/11/su-24-wurde-ohne-warnung-bewusst.html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http://info.kopp-verlag.de/hintergruende/europa/peter-orzechowski/das-ende-der-russisch-tuerkischen-partnerschaft-cui-bono-.html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Кому выгоден сбитый турецкими истребителями самолёт?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www.kla.tv/8079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14.04.2016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kla.tv/7271" TargetMode="External" Id="rId21" /><Relationship Type="http://schemas.openxmlformats.org/officeDocument/2006/relationships/hyperlink" Target="http://alles-schallundrauch.blogspot.ch/2015/11/su-24-wurde-ohne-warnung-bewusst.html" TargetMode="External" Id="rId22" /><Relationship Type="http://schemas.openxmlformats.org/officeDocument/2006/relationships/hyperlink" Target="http://info.kopp-verlag.de/hintergruende/europa/peter-orzechowski/das-ende-der-russisch-tuerkischen-partnerschaft-cui-bono-.html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07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07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Кому выгоден сбитый турецкими истребителями самолёт?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