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c3723b9a2e407e" /><Relationship Type="http://schemas.openxmlformats.org/package/2006/relationships/metadata/core-properties" Target="/package/services/metadata/core-properties/0a9e850621e3499fb2ef85e392be0da5.psmdcp" Id="Rbd2aeaa94aaf43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réseau du collectif Anonymous bloqué par la censure de l‘État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gardiens de l’opinion publique agissant au niveau global et les informateurs proches du peuple se livrent une guerre de l'information qui a atteint un nouveau sommet. Une mise au pas frappante des médias existe déjà aujourd'hui ; et parallèlement une censure d’Internet bien ciblée avance rapidement au niveau des réseaux sociaux.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gardiens de l’opinion publique agissant au niveau global et les informateurs proches du peuple se livrent une guerre de l'information qui a atteint un nouveau sommet. Une mise au pas frappante des médias existe déjà aujourd'hui ; et parallèlement une censure d’Internet bien ciblée avance rapidement au niveau des réseaux sociaux.  Ainsi une vague sans précédent de censure des réseaux sociaux sur Internet a aussi commencé en Allemagne. L'entreprise américaine Facebook, en coopération avec le ministère de la justice allemand, intervient contre les « commentaires haineux » publiés sur Facebook. A cet effet, Facebook a entre autre engagé des centaines « d’Agents de Service-Clientèle » du groupe « Arvato-Bertelsmann ». Par ailleurs Facebook a confié la censure à la fondation Amadeu-Antonio et à l’« Institut pour le dialogue stratégique », qui est un groupe de réflexion du baron sioniste Weidenfeld.</w:t>
        <w:br/>
        <w:t xml:space="preserve">La première grande victime de ces nouveaux gardiens de l’opinion publique est le média d’information « collectif Anonymous » qui touche chaque semaine plus de 20 millions d’utilisateurs sur Facebook. Après les incidents de viols à Cologne et la spirale du silence des médias du mainstream, Anonymous a publié en début d’année des documents révélateurs provenant du ministère de l’intérieur, de la police et de l’Office Fédéral de police criminelle. Le 4 février 2016, la page Facebook d’Anonymous a été complètement bloquée.</w:t>
        <w:br/>
        <w:t xml:space="preserve">Ces nouveaux éléments mettent en évidence combien il est nécessaire de construire tant qu’il est encore temps un libre-échange d’information au travers d’un réseau de main à main indépendant d’Internet.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von ham./nm./mh.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https://kleineanfragen.de/thueringen/6/946-zuschuesse-aus-dem-landesprogramm-fuer-demokratie-</w:t>
        </w:r>
      </w:hyperlink>
      <w:r w:rsidR="0026191C">
        <w:rPr/>
        <w:br/>
      </w:r>
      <w:r w:rsidRPr="002B28C8">
        <w:t xml:space="preserve">toleranz-und-weltoffenheit-fuer-fahrten-zu-gegendemonstrationen   </w:t>
        <w:rPr>
          <w:sz w:val="18"/>
        </w:rPr>
      </w:r>
      <w:r w:rsidR="0026191C">
        <w:rPr/>
        <w:br/>
      </w:r>
      <w:r w:rsidR="0026191C">
        <w:rPr/>
        <w:br/>
      </w:r>
      <w:hyperlink w:history="true" r:id="rId22">
        <w:r w:rsidRPr="00F24C6F">
          <w:rPr>
            <w:rStyle w:val="Hyperlink"/>
          </w:rPr>
          <w:rPr>
            <w:sz w:val="18"/>
          </w:rPr>
          <w:t>https://jungefreiheit.de/politik/deutschland/2016/brandenburg-finanziert-demonstrationen-gegen-</w:t>
        </w:r>
      </w:hyperlink>
      <w:r w:rsidR="0026191C">
        <w:rPr/>
        <w:br/>
      </w:r>
      <w:r w:rsidRPr="002B28C8">
        <w:t xml:space="preserve">rechts/ </w:t>
        <w:rPr>
          <w:sz w:val="18"/>
        </w:rPr>
      </w:r>
      <w:r w:rsidR="0026191C">
        <w:rPr/>
        <w:br/>
      </w:r>
      <w:r w:rsidR="0026191C">
        <w:rPr/>
        <w:br/>
      </w:r>
      <w:hyperlink w:history="true" r:id="rId23">
        <w:r w:rsidRPr="00F24C6F">
          <w:rPr>
            <w:rStyle w:val="Hyperlink"/>
          </w:rPr>
          <w:rPr>
            <w:sz w:val="18"/>
          </w:rPr>
          <w:t>http://www.info-direkt.eu/zensur-gegen-anonymous/</w:t>
        </w:r>
      </w:hyperlink>
      <w:r w:rsidR="0026191C">
        <w:rPr/>
        <w:br/>
      </w:r>
      <w:r w:rsidR="0026191C">
        <w:rPr/>
        <w:br/>
      </w:r>
      <w:hyperlink w:history="true" r:id="rId24">
        <w:r w:rsidRPr="00F24C6F">
          <w:rPr>
            <w:rStyle w:val="Hyperlink"/>
          </w:rPr>
          <w:rPr>
            <w:sz w:val="18"/>
          </w:rPr>
          <w:t>http://www.pi-news.net/2016/01/p499377/</w:t>
        </w:r>
      </w:hyperlink>
      <w:r w:rsidR="0026191C">
        <w:rPr/>
        <w:br/>
      </w:r>
      <w:r w:rsidR="0026191C">
        <w:rPr/>
        <w:br/>
      </w:r>
      <w:hyperlink w:history="true" r:id="rId25">
        <w:r w:rsidRPr="00F24C6F">
          <w:rPr>
            <w:rStyle w:val="Hyperlink"/>
          </w:rPr>
          <w:rPr>
            <w:sz w:val="18"/>
          </w:rPr>
          <w:t>https://en.wikipedia.org/wiki/Institute_for_Strategic_Dialogue</w:t>
        </w:r>
      </w:hyperlink>
      <w:r w:rsidR="0026191C">
        <w:rPr/>
        <w:br/>
      </w:r>
      <w:r w:rsidR="0026191C">
        <w:rPr/>
        <w:br/>
      </w:r>
      <w:hyperlink w:history="true" r:id="rId26">
        <w:r w:rsidRPr="00F24C6F">
          <w:rPr>
            <w:rStyle w:val="Hyperlink"/>
          </w:rPr>
          <w:rPr>
            <w:sz w:val="18"/>
          </w:rPr>
          <w:t>http://vk.com/anonymous.kollektiv</w:t>
        </w:r>
      </w:hyperlink>
      <w:r w:rsidR="0026191C">
        <w:rPr/>
        <w:br/>
      </w:r>
      <w:r w:rsidR="0026191C">
        <w:rPr/>
        <w:br/>
      </w:r>
      <w:hyperlink w:history="true" r:id="rId27">
        <w:r w:rsidRPr="00F24C6F">
          <w:rPr>
            <w:rStyle w:val="Hyperlink"/>
          </w:rPr>
          <w:rPr>
            <w:sz w:val="18"/>
          </w:rPr>
          <w:t>http://www.kla.tv/1910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réseau du collectif Anonymous bloqué par la censure de l‘État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leineanfragen.de/thueringen/6/946-zuschuesse-aus-dem-landesprogramm-fuer-demokratie-" TargetMode="External" Id="rId21" /><Relationship Type="http://schemas.openxmlformats.org/officeDocument/2006/relationships/hyperlink" Target="https://jungefreiheit.de/politik/deutschland/2016/brandenburg-finanziert-demonstrationen-gegen-" TargetMode="External" Id="rId22" /><Relationship Type="http://schemas.openxmlformats.org/officeDocument/2006/relationships/hyperlink" Target="http://www.info-direkt.eu/zensur-gegen-anonymous/" TargetMode="External" Id="rId23" /><Relationship Type="http://schemas.openxmlformats.org/officeDocument/2006/relationships/hyperlink" Target="http://www.pi-news.net/2016/01/p499377/" TargetMode="External" Id="rId24" /><Relationship Type="http://schemas.openxmlformats.org/officeDocument/2006/relationships/hyperlink" Target="https://en.wikipedia.org/wiki/Institute_for_Strategic_Dialogue" TargetMode="External" Id="rId25" /><Relationship Type="http://schemas.openxmlformats.org/officeDocument/2006/relationships/hyperlink" Target="http://vk.com/anonymous.kollektiv" TargetMode="External" Id="rId26" /><Relationship Type="http://schemas.openxmlformats.org/officeDocument/2006/relationships/hyperlink" Target="http://www.kla.tv/1910"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réseau du collectif Anonymous bloqué par la censure de l‘État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