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cdce0631874079" /><Relationship Type="http://schemas.openxmlformats.org/package/2006/relationships/metadata/core-properties" Target="/package/services/metadata/core-properties/9e58b2c1c5154e9c89719eee096021b1.psmdcp" Id="Re21e3174b8b04a9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Konsequenz des Terrors: Globaler Ausbau der totalen Überwachung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Konsequenz des Terrors: Globaler Ausbau der totalen Überwachung.
Einmal mehr drohen nach den Anschlägen in Paris die Sicherheits- und Überwachungsvorkehrungen weltweit sogleich verschärft zu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Konsequenz des Terrors: Globaler Ausbau der totalen Überwachung.</w:t>
        <w:br/>
        <w:t xml:space="preserve">Einmal mehr drohen nach den Anschlägen in Paris die Sicherheits- und Überwachungsvorkehrungen weltweit sogleich verschärft zu werden. In Deutschland kam beispielsweise das Thema „Vorratsdatenspeicherung“ postwendend wieder auf den Tisch – und das, obwohl diese Überwachungspraxis vom Bundesverfassungsgericht erst im Jahr 2010 als verfassungswidrig erklärt wurde. Außerdem wird eine noch engere Zusammenarbeit der international operierenden Nachrichten- und Geheimdienste angekündigt. Die treibende Kraft hierfür ist die US-Regierung. Bereits drei Tage nach den Terroranschlägen gab es einen deutlichen Schulterschluss der Regierungen westlicher Staaten in dem vermeintlichen „Kampf gegen den Terror“: 12 europäische Innenminister mit US-Justizminister Eric Holder, Kanadas Minister für öffentliche Sicherheit, Steven Blaney und hochrangigen EU-Vertretern trafen sich in Paris. </w:t>
        <w:br/>
        <w:t xml:space="preserve">Liebe Zuschauer - Der Ausbau der totalen Überwachung der unter dem Deckmantel der Terrorbekämpfung zunehmend vorangetrieben wird, stellt einen weiteren Meilenstein im Aufbau der Eine-Welt-Diktatur dar. </w:t>
        <w:br/>
        <w:t xml:space="preserve">Helfen Sie darum mit, diese verdeckten Strategien ans Licht der Öffentlichkeit zu bringen, indem sie klagemauer.tv weiterempfehlen.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mh./ham.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http://www.bundesverfassungsgericht.de/pressemitteilungen/bvg10-011.html</w:t>
        </w:r>
      </w:hyperlink>
      <w:r w:rsidR="0026191C">
        <w:rPr/>
        <w:br/>
      </w:r>
      <w:hyperlink w:history="true" r:id="rId22">
        <w:r w:rsidRPr="00F24C6F">
          <w:rPr>
            <w:rStyle w:val="Hyperlink"/>
          </w:rPr>
          <w:rPr>
            <w:sz w:val="18"/>
          </w:rPr>
          <w:t>http://www.welt.de/newsticker/news1/article136246249/EU-Innenminister-wollen-Grenzkontrollen-staerken.html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#GlobaleUeberwachung - ~Globale Überwachung~ - </w:t>
      </w:r>
      <w:hyperlink w:history="true" r:id="rId23">
        <w:r w:rsidRPr="00F24C6F">
          <w:rPr>
            <w:rStyle w:val="Hyperlink"/>
          </w:rPr>
          <w:t>www.kla.tv/GlobaleUeberwachung</w:t>
        </w:r>
      </w:hyperlink>
      <w:r w:rsidR="0026191C">
        <w:rPr/>
        <w:br/>
      </w:r>
      <w:r w:rsidR="0026191C">
        <w:rPr/>
        <w:br/>
      </w:r>
      <w:r w:rsidRPr="002B28C8">
        <w:t xml:space="preserve">#Terroranschlaege - Terroranschläge - </w:t>
      </w:r>
      <w:hyperlink w:history="true" r:id="rId24">
        <w:r w:rsidRPr="00F24C6F">
          <w:rPr>
            <w:rStyle w:val="Hyperlink"/>
          </w:rPr>
          <w:t>www.kla.tv/Terror-Anschlaege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Konsequenz des Terrors: Globaler Ausbau der totalen Überwachung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www.kla.tv/8123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undesverfassungsgericht.de/pressemitteilungen/bvg10-011.html" TargetMode="External" Id="rId21" /><Relationship Type="http://schemas.openxmlformats.org/officeDocument/2006/relationships/hyperlink" Target="http://www.welt.de/newsticker/news1/article136246249/EU-Innenminister-wollen-Grenzkontrollen-staerken.html" TargetMode="External" Id="rId22" /><Relationship Type="http://schemas.openxmlformats.org/officeDocument/2006/relationships/hyperlink" Target="https://www.kla.tv/GlobaleUeberwachung" TargetMode="External" Id="rId23" /><Relationship Type="http://schemas.openxmlformats.org/officeDocument/2006/relationships/hyperlink" Target="https://www.kla.tv/Terror-Anschlaeg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1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1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Konsequenz des Terrors: Globaler Ausbau der totalen Überwachung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