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4fe34dd2d4f4e31" /><Relationship Type="http://schemas.openxmlformats.org/package/2006/relationships/metadata/core-properties" Target="/package/services/metadata/core-properties/cf47202cc6434a55b922c0ba1eb1f13f.psmdcp" Id="R80b8c44cdbcf490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Панамские документы – медийная кампания глобалистских интересов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эти дни так называемые «Панамские документы» овладели крупными заголовками газет всего мира. При этом речь идёт о сомнительной сенсации разоблачения в газете «Зюддойче цайтунг», которая опубликовала имена предполагаемых налоговых мошенников со всего мира.
например:
1. Кто именно помог газете «Зюддойче цайтунг» при восхваляемой «скрупулёзной подготовке» этой кампании?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эти дни так называемые «Панамские документы» овладели крупными заголовками газет всего мира. При этом речь идёт о сомнительной сенсации разоблачения в газете «Зюддойче цайтунг», которая опубликовала имена предполагаемых налоговых мошенников со всего мира. Они, якобы, скрыли деньги посредством так называемых компаний “почтовый ящик” в Панаме. К ним относятся личности из окружения российского президента Путина, сирийского президента Асада, а также известные спортсмены и т.д. Газета «Зюддойче цайтунг» сообщает о скрупулёзной подготовке этого разоблачения и в прошедшие дни распространяла его по всему миру по всем правилам современного искусства маркетинга. Что на первый взгляд кажется выдающимся достижением разоблачительной журналистики, уже при повторном просмотре вызывает большие вопросы, например:</w:t>
        <w:br/>
        <w:t xml:space="preserve">1. Кто именно помог газете «Зюддойче цайтунг» при восхваляемой «скрупулёзной подготовке» этой кампании? </w:t>
        <w:br/>
        <w:t xml:space="preserve">2. Почему в «Панамских документах» не всплыли имена известных западных политиков и больших концернов? </w:t>
        <w:br/>
        <w:t xml:space="preserve">3. Кто скрывается за всей информацией, кто источник, на который ссылается «Зюддойче цайтунг»?</w:t>
        <w:br/>
        <w:t xml:space="preserve">Мы начнём с первого вопроса и при этом подойдём также к ответам на другие два вопроса. </w:t>
        <w:br/>
        <w:t xml:space="preserve">«Панамские документы» охватывают более 3,6 терабайта зашифрованных документов юридической компании Mossack Fonseca в Панаме. Эти миллионы документов месяцами анализировались и подвергались, так называемой, «журналистской обработке» одной международной поисковой сетью по имени ICIJ – Международного консорциума журналистских расследований. ICIJ – это союз журналистов, который подчиняется американскому «Центру за честность в обществе» - Center for Public Integrity (CPI), это американская неправительственная организация, сокращённо НПО. Кроме того, CPI финансируется следующими неправительственными организациями: </w:t>
        <w:br/>
        <w:t xml:space="preserve">Семейный фонд Рокфеллеров</w:t>
        <w:br/>
        <w:t xml:space="preserve">Фонд „Открытое общество“ американского миллиардера Джорджа Сороса </w:t>
        <w:br/>
        <w:t xml:space="preserve">Американский фонд Форд</w:t>
        <w:br/>
        <w:t xml:space="preserve">Фонд Карнеги</w:t>
        <w:br/>
        <w:t xml:space="preserve">Фонд У. К. Келлога</w:t>
        <w:br/>
        <w:t xml:space="preserve">Общеизвестно, что эти, только что названные неправительственные организации главным образом защищают западные, то есть глобалистские и американские интересы. И то, что они в прошлом затевали в разных странах революции, финансировали их и этим помогали разжигать войны во всём мире, тоже очевидно. Посмотрите к этому документальный фильм „Миссионеры демократии как ангелы смерти“, который выйдет вскоре. Бывший дипломат и активист-правозащитник Крейг Мюррей 4 апреля 2016 года сказал, что ICIJ (Международный консорциум журналистских расследований), по причине своего финансирования выше названными организациями не имеет независимости. Он сказал, что поэтому не рассчитывает, цитата: &amp;quot;[...] на бескомпромиссное раскрытие западного капитализма. Грязные тайны западных предприятий и впредь останутся скрытыми [...]&amp;quot;</w:t>
        <w:br/>
        <w:t xml:space="preserve">Таким образом, мы приблизились к ответу на два других вопроса. Взгляд на тайных покровителей этого, якобы, сенсационного разоблачения газетой „Зюддойче цайтунг“ показывает, что в „Панамских документах“ речь идёт о целенаправленной компании с финансированием через западные элитные сети. Это объясняет то, что в „Панамских документах“ не найти имён видных западных политиков и крупных концернов, как заверяет „Зюддойче Цеитунг“, хотя финансовые эксперты знают, что услугами Моссак Фонсека, четвёртой по величине оффшорной компании мира, пользуются большинством котированных на бирже концернов.</w:t>
        <w:br/>
        <w:t xml:space="preserve">„Панамские документы“ прежде всего служат кампании СМИ против ненавистного в западных кругах президента Владимира Путина (хотя он в документах не упоминается), сирийского президента Ассада, а также премьер министра Исландии Сигмюндюра Давида Гюннлёйгссона. Последнему, из-за этой аферы уже пришлось оставить свой пост. Исландский премьер министр Сигмюндюр Давид Гюннлёйгссон в прошлом году претворил в жизнь волю исландского населения и взял обратно заявление на членство Исландии в ЕС. Этим он вызвал на себя гнев западных правительств. Также после 2008 года Исландия показала, что банкам можно просто дать обанкротиться и предъявить счёт не народу, а виновным лицам. Пример, который, по мнению глобалистской элиты никогда не должен иметь последователей.</w:t>
        <w:br/>
        <w:t xml:space="preserve">В заключение перейдём ещё к третьему вопросу: кто является источником, выдавшим „Панамские документы“ газете „Зюддойче Цаитунг“? „Зюддойче Цеитунг“ держит своего информатора в тайне и говорит к этому только следующее: „Этот источник принёс по отношению к нам очень ясный моральный импульс“. „Я хочу, чтобы эти преступления стали общеизвестными“ – сказал информатор газете „Зюддойче Цеитунг“. По-видимому, он является личностью, в обратном случае не имеющей никакого интереса в раскрытии преступлений западных политиков и крупных концернов.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http://panamapapers.sueddeutsche.de/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www.sueddeutsche.de/politik/panama-papers-haeufige-fragen-zu-panama-papers-und-antworten-1.2935507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www.publicintegrity.org/about/our-work/supporters</w:t>
        </w:r>
      </w:hyperlink>
      <w:r w:rsidR="0026191C">
        <w:rPr/>
        <w:br/>
      </w:r>
      <w:r w:rsidRPr="002B28C8">
        <w:t xml:space="preserve">/www.craigmurray.org.uk/archives/2016/04/corporate-media-gatekeepers-protect-western-1-from-panama-leak/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https://deutsch.rt.com/gesellschaft/37603-panama-leak_wie-gatekeeper-mainstreammedien--prozent/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www.sueddeutsche.de/politik/europaeische-union-island-zieht-beitrittsantrag-zurueck-1.2391592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6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Панамские документы – медийная кампания глобалистских интересов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namapapers.sueddeutsche.de/" TargetMode="External" Id="rId21" /><Relationship Type="http://schemas.openxmlformats.org/officeDocument/2006/relationships/hyperlink" Target="https://www.sueddeutsche.de/politik/panama-papers-haeufige-fragen-zu-panama-papers-und-antworten-1.2935507" TargetMode="External" Id="rId22" /><Relationship Type="http://schemas.openxmlformats.org/officeDocument/2006/relationships/hyperlink" Target="https://www.publicintegrity.org/about/our-work/supporters" TargetMode="External" Id="rId23" /><Relationship Type="http://schemas.openxmlformats.org/officeDocument/2006/relationships/hyperlink" Target="https://deutsch.rt.com/gesellschaft/37603-panama-leak_wie-gatekeeper-mainstreammedien--prozent/" TargetMode="External" Id="rId24" /><Relationship Type="http://schemas.openxmlformats.org/officeDocument/2006/relationships/hyperlink" Target="https://www.sueddeutsche.de/politik/europaeische-union-island-zieht-beitrittsantrag-zurueck-1.2391592" TargetMode="External" Id="rId25" /><Relationship Type="http://schemas.openxmlformats.org/officeDocument/2006/relationships/hyperlink" Target="https://www.kla.tv/GeorgeSoros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Панамские документы – медийная кампания глобалистских интересов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