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3435acdf104e12" /><Relationship Type="http://schemas.openxmlformats.org/package/2006/relationships/metadata/core-properties" Target="/package/services/metadata/core-properties/ba42b4398c1c457dabe071705f177e5d.psmdcp" Id="R3c27fbbc0e63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Vertuschungstaktiken der Bilderberg-Konferenzen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Bilderberg-Konferenzen wurden 1954 von Prinz Bernhard der Niederlande gegründet, um die Zusammenführung von Westeuropa und den USA zu intensivieren. Seitdem treffen sich jährlich rund 130 namhafte Teilnehmer aus Politik, Wirtschaft, Medien, Militär und Wissenschaft. Ort, Teilnehmer und Themen wurden strikt geheim gehalten. Die Medien hüllten sich bis vor fünf Jahren in absolutes Schweigen...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Bilderberg-Konferenzen wurden 1954 von Prinz Bernhard der Niederlande gegründet, um die Zusammenführung von Westeuropa und den USA zu intensivieren. Seitdem treffen sich jährlich rund 130 namhafte Teilnehmer aus Politik, Wirtschaft, Medien, Militär und Wissenschaft. Ort, Teilnehmer und Themen wurden strikt geheim gehalten. Die Medien hüllten sich bis vor fünf Jahren in absolutes Schweigen. Für Eingeweihte sind die Bilderberger Teil einer geheimen Weltregierung, die unter dem Ausschluss der Öffentlichkeit weitreichende Beschlüsse fasst. Doch durch die Berichterstattung alternativer Medien stieg der Bekanntheitsgrad dieser Konferenzen immer mehr an, sodass die Bilderberger quasi dazu gedrängt waren, gewisse „Eingeständnisse“ zu machen. Seit 2010 führen sie eine eigene Internetseite. Zuerst wurde nach der Konferenz die Teilnehmerliste veröffentlicht, später auch die besprochenen Themen. Inzwischen werden Teilnehmer- und Themen- liste vorab bekannt gegeben. Vor der letztjährigen 63. Konferenz, die im Juni in Österreich stattfand, gab der Veranstalter sogar ein Interview im Österreichischen Rundfunk. Dieses Heraustreten aus der Verschwiegenheit ins Licht der Öffentlichkeit scheint auf den ersten Blick eine gute Entwicklung zu sein. Doch hier zeigt sich nur die Spitze des Eisberges. Denn es bleibt dabei: Noch nie durfte ein unabhängiger Journalist beim Bilderberg-Treffen zugegen sein und unzensiert berichten.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http://www.kla.tv/6078</w:t>
        </w:r>
      </w:hyperlink>
      <w:r w:rsidR="0026191C">
        <w:rPr/>
        <w:br/>
      </w:r>
      <w:hyperlink w:history="true" r:id="rId22">
        <w:r w:rsidRPr="00F24C6F">
          <w:rPr>
            <w:rStyle w:val="Hyperlink"/>
          </w:rPr>
          <w:rPr>
            <w:sz w:val="18"/>
          </w:rPr>
          <w:t>http://www.youtube.com/watch?v=4J29AWSlcX4</w:t>
        </w:r>
      </w:hyperlink>
      <w:r w:rsidR="0026191C">
        <w:rPr/>
        <w:br/>
      </w:r>
      <w:hyperlink w:history="true" r:id="rId23">
        <w:r w:rsidRPr="00F24C6F">
          <w:rPr>
            <w:rStyle w:val="Hyperlink"/>
          </w:rPr>
          <w:rPr>
            <w:sz w:val="18"/>
          </w:rPr>
          <w:t>http://alles-schallundrauch.blogspot.ch/2015/06/interview-mit-dem-bilderberg-gastgeber.html</w:t>
        </w:r>
      </w:hyperlink>
      <w:r w:rsidR="0026191C">
        <w:rPr/>
        <w:br/>
      </w:r>
      <w:hyperlink w:history="true" r:id="rId24">
        <w:r w:rsidRPr="00F24C6F">
          <w:rPr>
            <w:rStyle w:val="Hyperlink"/>
          </w:rPr>
          <w:rPr>
            <w:sz w:val="18"/>
          </w:rPr>
          <w:t>http://www.rtdeutsch.com/22280/international/bilderberg-2015-teilnehmerliste-und-themenagenda-veroeffentlicht-mit-dabei-verteidigungsministerin-ursula-von-der-leyen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5">
        <w:r w:rsidRPr="00F24C6F">
          <w:rPr>
            <w:rStyle w:val="Hyperlink"/>
          </w:rPr>
          <w:t>www.kla.tv/Bilderberger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Vertuschungstaktiken der Bilderberg-Konferenzen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078" TargetMode="External" Id="rId21" /><Relationship Type="http://schemas.openxmlformats.org/officeDocument/2006/relationships/hyperlink" Target="http://www.youtube.com/watch?v=4J29AWSlcX4" TargetMode="External" Id="rId22" /><Relationship Type="http://schemas.openxmlformats.org/officeDocument/2006/relationships/hyperlink" Target="http://alles-schallundrauch.blogspot.ch/2015/06/interview-mit-dem-bilderberg-gastgeber.html" TargetMode="External" Id="rId23" /><Relationship Type="http://schemas.openxmlformats.org/officeDocument/2006/relationships/hyperlink" Target="http://www.rtdeutsch.com/22280/international/bilderberg-2015-teilnehmerliste-und-themenagenda-veroeffentlicht-mit-dabei-verteidigungsministerin-ursula-von-der-leyen" TargetMode="External" Id="rId24" /><Relationship Type="http://schemas.openxmlformats.org/officeDocument/2006/relationships/hyperlink" Target="https://www.kla.tv/Bilderberg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Vertuschungstaktiken der Bilderberg-Konferenzen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